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17" w:rsidRPr="005D675E" w:rsidRDefault="001A6017" w:rsidP="00A56353">
      <w:pPr>
        <w:spacing w:after="0" w:line="240" w:lineRule="auto"/>
        <w:jc w:val="center"/>
        <w:rPr>
          <w:rFonts w:ascii="Times New Roman" w:eastAsia="Times New Roman" w:hAnsi="Times New Roman" w:cs="Times New Roman"/>
          <w:b/>
          <w:sz w:val="24"/>
          <w:szCs w:val="24"/>
          <w:lang w:eastAsia="it-IT"/>
        </w:rPr>
      </w:pPr>
      <w:r w:rsidRPr="001A6017">
        <w:rPr>
          <w:rFonts w:ascii="Times New Roman" w:eastAsia="Times New Roman" w:hAnsi="Times New Roman" w:cs="Times New Roman"/>
          <w:b/>
          <w:sz w:val="24"/>
          <w:szCs w:val="24"/>
          <w:lang w:eastAsia="it-IT"/>
        </w:rPr>
        <w:t xml:space="preserve">ALLEGATO A): </w:t>
      </w:r>
      <w:r w:rsidR="00A56353">
        <w:rPr>
          <w:rFonts w:ascii="Times New Roman" w:eastAsia="Times New Roman" w:hAnsi="Times New Roman" w:cs="Times New Roman"/>
          <w:b/>
          <w:sz w:val="24"/>
          <w:szCs w:val="24"/>
          <w:lang w:eastAsia="it-IT"/>
        </w:rPr>
        <w:t>AVVISO PER LA PRESENTAZIONE DELLE DOMANDE DI CONTRIBUTO</w:t>
      </w:r>
    </w:p>
    <w:p w:rsidR="001A6017" w:rsidRDefault="001A6017" w:rsidP="001A6017">
      <w:pPr>
        <w:pStyle w:val="Default"/>
        <w:jc w:val="center"/>
        <w:rPr>
          <w:b/>
          <w:bCs/>
          <w:sz w:val="23"/>
          <w:szCs w:val="23"/>
        </w:rPr>
      </w:pPr>
    </w:p>
    <w:p w:rsidR="001A6017" w:rsidRDefault="001A6017" w:rsidP="001A6017">
      <w:pPr>
        <w:pStyle w:val="Default"/>
        <w:jc w:val="center"/>
        <w:rPr>
          <w:b/>
          <w:bCs/>
          <w:sz w:val="28"/>
          <w:szCs w:val="23"/>
        </w:rPr>
      </w:pPr>
    </w:p>
    <w:p w:rsidR="001A6017" w:rsidRPr="00D60B97" w:rsidRDefault="001A6017" w:rsidP="001A6017">
      <w:pPr>
        <w:pStyle w:val="Default"/>
        <w:jc w:val="center"/>
        <w:rPr>
          <w:sz w:val="28"/>
          <w:szCs w:val="23"/>
        </w:rPr>
      </w:pPr>
      <w:r w:rsidRPr="00D60B97">
        <w:rPr>
          <w:b/>
          <w:bCs/>
          <w:sz w:val="28"/>
          <w:szCs w:val="23"/>
        </w:rPr>
        <w:t>REGIONE MARCHE</w:t>
      </w:r>
    </w:p>
    <w:p w:rsidR="001A6017" w:rsidRPr="00D60B97" w:rsidRDefault="001A6017" w:rsidP="001A6017">
      <w:pPr>
        <w:pStyle w:val="Default"/>
        <w:rPr>
          <w:b/>
          <w:bCs/>
          <w:sz w:val="28"/>
          <w:szCs w:val="23"/>
        </w:rPr>
      </w:pPr>
    </w:p>
    <w:p w:rsidR="001A6017" w:rsidRPr="00D60B97" w:rsidRDefault="001A6017" w:rsidP="001A6017">
      <w:pPr>
        <w:pStyle w:val="Default"/>
        <w:jc w:val="center"/>
        <w:rPr>
          <w:b/>
          <w:bCs/>
          <w:sz w:val="28"/>
          <w:szCs w:val="23"/>
        </w:rPr>
      </w:pPr>
      <w:r w:rsidRPr="00D60B97">
        <w:rPr>
          <w:b/>
          <w:bCs/>
          <w:sz w:val="28"/>
          <w:szCs w:val="23"/>
        </w:rPr>
        <w:t>SERVIZIO AMBIENTE E AGRICOLTURA</w:t>
      </w:r>
    </w:p>
    <w:p w:rsidR="001A6017" w:rsidRPr="00D60B97" w:rsidRDefault="001A6017" w:rsidP="001A6017">
      <w:pPr>
        <w:pStyle w:val="Default"/>
        <w:jc w:val="center"/>
        <w:rPr>
          <w:b/>
          <w:bCs/>
          <w:sz w:val="28"/>
          <w:szCs w:val="23"/>
        </w:rPr>
      </w:pPr>
    </w:p>
    <w:p w:rsidR="001A6017" w:rsidRPr="00D60B97" w:rsidRDefault="001A6017" w:rsidP="001A6017">
      <w:pPr>
        <w:pStyle w:val="Default"/>
        <w:jc w:val="center"/>
        <w:rPr>
          <w:b/>
          <w:bCs/>
          <w:sz w:val="28"/>
          <w:szCs w:val="23"/>
        </w:rPr>
      </w:pPr>
      <w:r w:rsidRPr="00D60B97">
        <w:rPr>
          <w:b/>
          <w:bCs/>
          <w:sz w:val="28"/>
          <w:szCs w:val="23"/>
        </w:rPr>
        <w:t>PF CACCIA E PESCA</w:t>
      </w:r>
    </w:p>
    <w:p w:rsidR="001A6017" w:rsidRDefault="001A6017" w:rsidP="001A6017">
      <w:pPr>
        <w:pStyle w:val="Default"/>
        <w:jc w:val="center"/>
        <w:rPr>
          <w:b/>
          <w:bCs/>
          <w:sz w:val="23"/>
          <w:szCs w:val="23"/>
        </w:rPr>
      </w:pPr>
    </w:p>
    <w:p w:rsidR="001A6017" w:rsidRDefault="001A6017" w:rsidP="001A6017">
      <w:pPr>
        <w:pStyle w:val="Default"/>
        <w:rPr>
          <w:b/>
          <w:bCs/>
          <w:sz w:val="23"/>
          <w:szCs w:val="23"/>
        </w:rPr>
      </w:pPr>
    </w:p>
    <w:p w:rsidR="001A6017" w:rsidRPr="00EA21DB" w:rsidRDefault="001A6017" w:rsidP="001A6017">
      <w:pPr>
        <w:pStyle w:val="Default"/>
        <w:jc w:val="center"/>
        <w:rPr>
          <w:sz w:val="28"/>
          <w:szCs w:val="23"/>
        </w:rPr>
      </w:pPr>
      <w:r w:rsidRPr="00EA21DB">
        <w:rPr>
          <w:b/>
          <w:bCs/>
          <w:sz w:val="28"/>
          <w:szCs w:val="23"/>
        </w:rPr>
        <w:t>Programma Operativo FEAMP Italia 2014-2020</w:t>
      </w:r>
    </w:p>
    <w:p w:rsidR="001A6017" w:rsidRPr="001A6017" w:rsidRDefault="001A6017" w:rsidP="001A6017">
      <w:pPr>
        <w:pStyle w:val="Default"/>
        <w:rPr>
          <w:b/>
          <w:bCs/>
          <w:sz w:val="23"/>
          <w:szCs w:val="23"/>
          <w:highlight w:val="lightGray"/>
        </w:rPr>
      </w:pPr>
    </w:p>
    <w:p w:rsidR="001A6017" w:rsidRPr="001A6017" w:rsidRDefault="001A6017" w:rsidP="001A6017">
      <w:pPr>
        <w:pStyle w:val="Default"/>
        <w:rPr>
          <w:b/>
          <w:bCs/>
          <w:sz w:val="23"/>
          <w:szCs w:val="23"/>
          <w:highlight w:val="lightGray"/>
        </w:rPr>
      </w:pPr>
    </w:p>
    <w:p w:rsidR="001A6017" w:rsidRDefault="001A6017" w:rsidP="001A6017">
      <w:pPr>
        <w:pStyle w:val="Default"/>
        <w:jc w:val="both"/>
        <w:rPr>
          <w:b/>
          <w:sz w:val="23"/>
          <w:szCs w:val="23"/>
        </w:rPr>
      </w:pPr>
    </w:p>
    <w:p w:rsidR="001A6017" w:rsidRDefault="001A6017" w:rsidP="001A6017">
      <w:pPr>
        <w:pStyle w:val="Default"/>
        <w:jc w:val="both"/>
        <w:rPr>
          <w:b/>
          <w:sz w:val="23"/>
          <w:szCs w:val="23"/>
        </w:rPr>
      </w:pPr>
    </w:p>
    <w:p w:rsidR="001A6017" w:rsidRPr="000002B6" w:rsidRDefault="00A56353" w:rsidP="001A6017">
      <w:pPr>
        <w:pStyle w:val="Default"/>
        <w:jc w:val="both"/>
        <w:rPr>
          <w:b/>
          <w:sz w:val="23"/>
          <w:szCs w:val="23"/>
        </w:rPr>
      </w:pPr>
      <w:r>
        <w:rPr>
          <w:b/>
          <w:sz w:val="23"/>
          <w:szCs w:val="23"/>
        </w:rPr>
        <w:t>PRIORITÀ 1 – OBIETTIVO SPECIFICO 4 – MISURA 1.43: P</w:t>
      </w:r>
      <w:r w:rsidRPr="00A56353">
        <w:rPr>
          <w:b/>
          <w:sz w:val="23"/>
          <w:szCs w:val="23"/>
        </w:rPr>
        <w:t>ORTI, LUOGHI DI SBARCO, SALE PER LA VENDITA ALL’ASTA E RIPARI DI PESCA</w:t>
      </w:r>
      <w:r>
        <w:rPr>
          <w:b/>
          <w:sz w:val="23"/>
          <w:szCs w:val="23"/>
        </w:rPr>
        <w:t xml:space="preserve"> (Art. 43 reg (UE) n. 508/2014</w:t>
      </w:r>
      <w:r w:rsidR="00A7096E">
        <w:rPr>
          <w:b/>
          <w:sz w:val="23"/>
          <w:szCs w:val="23"/>
        </w:rPr>
        <w:t xml:space="preserve"> – paragrafi 1 e 3</w:t>
      </w:r>
      <w:r>
        <w:rPr>
          <w:b/>
          <w:sz w:val="23"/>
          <w:szCs w:val="23"/>
        </w:rPr>
        <w:t>)</w:t>
      </w:r>
    </w:p>
    <w:p w:rsidR="001A6017" w:rsidRDefault="001A6017" w:rsidP="001A6017">
      <w:pPr>
        <w:pStyle w:val="Default"/>
        <w:rPr>
          <w:b/>
          <w:szCs w:val="27"/>
        </w:rPr>
      </w:pPr>
    </w:p>
    <w:p w:rsidR="001A6017" w:rsidRDefault="001A6017" w:rsidP="001A6017">
      <w:pPr>
        <w:pStyle w:val="Default"/>
        <w:rPr>
          <w:b/>
          <w:bCs/>
          <w:sz w:val="23"/>
          <w:szCs w:val="23"/>
        </w:rPr>
      </w:pPr>
    </w:p>
    <w:p w:rsidR="007E010A"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p>
    <w:p w:rsidR="007E010A" w:rsidRPr="00313C04" w:rsidRDefault="00A56353" w:rsidP="007E010A">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Obiettivo</w:t>
      </w:r>
      <w:r w:rsidR="007E010A">
        <w:rPr>
          <w:b/>
          <w:bCs/>
          <w:sz w:val="23"/>
          <w:szCs w:val="23"/>
        </w:rPr>
        <w:t xml:space="preserve">: </w:t>
      </w:r>
      <w:r w:rsidR="007E010A" w:rsidRPr="00313C04">
        <w:rPr>
          <w:bCs/>
          <w:sz w:val="23"/>
          <w:szCs w:val="23"/>
        </w:rPr>
        <w:t>l</w:t>
      </w:r>
      <w:r w:rsidR="007E010A" w:rsidRPr="00313C04">
        <w:rPr>
          <w:sz w:val="23"/>
          <w:szCs w:val="23"/>
        </w:rPr>
        <w:t>’avviso è finalizzat</w:t>
      </w:r>
      <w:r w:rsidR="00313C04" w:rsidRPr="00313C04">
        <w:rPr>
          <w:sz w:val="23"/>
          <w:szCs w:val="23"/>
        </w:rPr>
        <w:t>o</w:t>
      </w:r>
      <w:r w:rsidR="007E010A" w:rsidRPr="00313C04">
        <w:rPr>
          <w:sz w:val="23"/>
          <w:szCs w:val="23"/>
        </w:rPr>
        <w:t xml:space="preserve"> a selezionare </w:t>
      </w:r>
      <w:r w:rsidR="007B27BD">
        <w:rPr>
          <w:sz w:val="23"/>
          <w:szCs w:val="23"/>
        </w:rPr>
        <w:t xml:space="preserve">le </w:t>
      </w:r>
      <w:r>
        <w:rPr>
          <w:sz w:val="23"/>
          <w:szCs w:val="23"/>
        </w:rPr>
        <w:t>domande di contributo presentate ai sensi dell’art 43 del reg. (UE) n. 508/2014</w:t>
      </w:r>
    </w:p>
    <w:p w:rsidR="007E010A" w:rsidRPr="00313C04" w:rsidRDefault="007E010A" w:rsidP="007E010A">
      <w:pPr>
        <w:pStyle w:val="Default"/>
        <w:pBdr>
          <w:top w:val="single" w:sz="4" w:space="1" w:color="auto"/>
          <w:left w:val="single" w:sz="4" w:space="4" w:color="auto"/>
          <w:bottom w:val="single" w:sz="4" w:space="1" w:color="auto"/>
          <w:right w:val="single" w:sz="4" w:space="4" w:color="auto"/>
        </w:pBdr>
        <w:rPr>
          <w:b/>
          <w:bCs/>
          <w:sz w:val="23"/>
          <w:szCs w:val="23"/>
        </w:rPr>
      </w:pPr>
    </w:p>
    <w:p w:rsidR="00A56353" w:rsidRDefault="007E010A" w:rsidP="00A56353">
      <w:pPr>
        <w:pStyle w:val="Default"/>
        <w:pBdr>
          <w:top w:val="single" w:sz="4" w:space="1" w:color="auto"/>
          <w:left w:val="single" w:sz="4" w:space="4" w:color="auto"/>
          <w:bottom w:val="single" w:sz="4" w:space="1" w:color="auto"/>
          <w:right w:val="single" w:sz="4" w:space="4" w:color="auto"/>
        </w:pBdr>
        <w:rPr>
          <w:b/>
          <w:bCs/>
          <w:sz w:val="23"/>
          <w:szCs w:val="23"/>
        </w:rPr>
      </w:pPr>
      <w:r w:rsidRPr="00313C04">
        <w:rPr>
          <w:b/>
          <w:bCs/>
          <w:sz w:val="23"/>
          <w:szCs w:val="23"/>
        </w:rPr>
        <w:t xml:space="preserve">Destinatari del bando: </w:t>
      </w:r>
    </w:p>
    <w:p w:rsidR="00A56353" w:rsidRPr="00A56353" w:rsidRDefault="00A56353" w:rsidP="00A56353">
      <w:pPr>
        <w:pStyle w:val="Default"/>
        <w:pBdr>
          <w:top w:val="single" w:sz="4" w:space="1" w:color="auto"/>
          <w:left w:val="single" w:sz="4" w:space="4" w:color="auto"/>
          <w:bottom w:val="single" w:sz="4" w:space="1" w:color="auto"/>
          <w:right w:val="single" w:sz="4" w:space="4" w:color="auto"/>
        </w:pBdr>
        <w:rPr>
          <w:sz w:val="23"/>
          <w:szCs w:val="23"/>
        </w:rPr>
      </w:pPr>
      <w:r w:rsidRPr="00A56353">
        <w:rPr>
          <w:sz w:val="23"/>
          <w:szCs w:val="23"/>
        </w:rPr>
        <w:t>Imprese operanti nel settore della pesca e dell'acquacoltura</w:t>
      </w:r>
    </w:p>
    <w:p w:rsidR="00A56353" w:rsidRPr="00A56353" w:rsidRDefault="00A56353" w:rsidP="00A56353">
      <w:pPr>
        <w:pStyle w:val="Default"/>
        <w:pBdr>
          <w:top w:val="single" w:sz="4" w:space="1" w:color="auto"/>
          <w:left w:val="single" w:sz="4" w:space="4" w:color="auto"/>
          <w:bottom w:val="single" w:sz="4" w:space="1" w:color="auto"/>
          <w:right w:val="single" w:sz="4" w:space="4" w:color="auto"/>
        </w:pBdr>
        <w:rPr>
          <w:sz w:val="23"/>
          <w:szCs w:val="23"/>
        </w:rPr>
      </w:pPr>
      <w:r w:rsidRPr="00A56353">
        <w:rPr>
          <w:sz w:val="23"/>
          <w:szCs w:val="23"/>
        </w:rPr>
        <w:t xml:space="preserve">Imprese di servizi per il settore pesca </w:t>
      </w:r>
      <w:proofErr w:type="spellStart"/>
      <w:r w:rsidRPr="00A56353">
        <w:rPr>
          <w:sz w:val="23"/>
          <w:szCs w:val="23"/>
        </w:rPr>
        <w:t>ed</w:t>
      </w:r>
      <w:proofErr w:type="spellEnd"/>
      <w:r w:rsidRPr="00A56353">
        <w:rPr>
          <w:sz w:val="23"/>
          <w:szCs w:val="23"/>
        </w:rPr>
        <w:t xml:space="preserve"> acquacoltura</w:t>
      </w:r>
    </w:p>
    <w:p w:rsidR="00A56353" w:rsidRPr="00A56353" w:rsidRDefault="00A56353" w:rsidP="00A56353">
      <w:pPr>
        <w:pStyle w:val="Default"/>
        <w:pBdr>
          <w:top w:val="single" w:sz="4" w:space="1" w:color="auto"/>
          <w:left w:val="single" w:sz="4" w:space="4" w:color="auto"/>
          <w:bottom w:val="single" w:sz="4" w:space="1" w:color="auto"/>
          <w:right w:val="single" w:sz="4" w:space="4" w:color="auto"/>
        </w:pBdr>
        <w:rPr>
          <w:sz w:val="23"/>
          <w:szCs w:val="23"/>
        </w:rPr>
      </w:pPr>
      <w:r w:rsidRPr="00A56353">
        <w:rPr>
          <w:sz w:val="23"/>
          <w:szCs w:val="23"/>
        </w:rPr>
        <w:t>Enti pubblici</w:t>
      </w:r>
    </w:p>
    <w:p w:rsidR="00A56353" w:rsidRPr="00A56353" w:rsidRDefault="00A56353" w:rsidP="00A56353">
      <w:pPr>
        <w:pStyle w:val="Default"/>
        <w:pBdr>
          <w:top w:val="single" w:sz="4" w:space="1" w:color="auto"/>
          <w:left w:val="single" w:sz="4" w:space="4" w:color="auto"/>
          <w:bottom w:val="single" w:sz="4" w:space="1" w:color="auto"/>
          <w:right w:val="single" w:sz="4" w:space="4" w:color="auto"/>
        </w:pBdr>
        <w:rPr>
          <w:sz w:val="23"/>
          <w:szCs w:val="23"/>
        </w:rPr>
      </w:pPr>
      <w:r w:rsidRPr="00A56353">
        <w:rPr>
          <w:sz w:val="23"/>
          <w:szCs w:val="23"/>
        </w:rPr>
        <w:t>Autorità portuali</w:t>
      </w:r>
    </w:p>
    <w:p w:rsidR="00A56353" w:rsidRPr="00313C04" w:rsidRDefault="00A56353" w:rsidP="00A56353">
      <w:pPr>
        <w:pStyle w:val="Default"/>
        <w:pBdr>
          <w:top w:val="single" w:sz="4" w:space="1" w:color="auto"/>
          <w:left w:val="single" w:sz="4" w:space="4" w:color="auto"/>
          <w:bottom w:val="single" w:sz="4" w:space="1" w:color="auto"/>
          <w:right w:val="single" w:sz="4" w:space="4" w:color="auto"/>
        </w:pBdr>
        <w:rPr>
          <w:sz w:val="23"/>
          <w:szCs w:val="23"/>
        </w:rPr>
      </w:pPr>
    </w:p>
    <w:p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313C04">
        <w:rPr>
          <w:b/>
          <w:bCs/>
          <w:sz w:val="23"/>
          <w:szCs w:val="23"/>
        </w:rPr>
        <w:t xml:space="preserve">Dotazione finanziaria assegnata: </w:t>
      </w:r>
      <w:r w:rsidRPr="00313C04">
        <w:rPr>
          <w:sz w:val="23"/>
          <w:szCs w:val="23"/>
        </w:rPr>
        <w:t xml:space="preserve">la dotazione finanziaria fissata è pari ad € </w:t>
      </w:r>
      <w:r w:rsidR="00A56353" w:rsidRPr="00A56353">
        <w:rPr>
          <w:sz w:val="23"/>
          <w:szCs w:val="23"/>
        </w:rPr>
        <w:t>2.</w:t>
      </w:r>
      <w:r w:rsidR="00A7096E">
        <w:rPr>
          <w:sz w:val="23"/>
          <w:szCs w:val="23"/>
        </w:rPr>
        <w:t>5</w:t>
      </w:r>
      <w:r w:rsidR="00A56353" w:rsidRPr="00A56353">
        <w:rPr>
          <w:sz w:val="23"/>
          <w:szCs w:val="23"/>
        </w:rPr>
        <w:t>25.894,</w:t>
      </w:r>
      <w:r w:rsidR="00A7096E">
        <w:rPr>
          <w:sz w:val="23"/>
          <w:szCs w:val="23"/>
        </w:rPr>
        <w:t>86</w:t>
      </w:r>
      <w:r w:rsidR="00A56353" w:rsidRPr="00A56353">
        <w:rPr>
          <w:sz w:val="23"/>
          <w:szCs w:val="23"/>
        </w:rPr>
        <w:t xml:space="preserve"> </w:t>
      </w:r>
      <w:r w:rsidRPr="00313C04">
        <w:rPr>
          <w:sz w:val="23"/>
          <w:szCs w:val="23"/>
        </w:rPr>
        <w:t>milioni di euro</w:t>
      </w:r>
    </w:p>
    <w:p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p>
    <w:p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r w:rsidRPr="00062520">
        <w:rPr>
          <w:b/>
          <w:bCs/>
          <w:sz w:val="23"/>
          <w:szCs w:val="23"/>
        </w:rPr>
        <w:t>Scadenza per la presentazione delle domande:</w:t>
      </w:r>
      <w:r w:rsidR="00EB7206" w:rsidRPr="00062520">
        <w:rPr>
          <w:b/>
          <w:bCs/>
          <w:sz w:val="23"/>
          <w:szCs w:val="23"/>
        </w:rPr>
        <w:t xml:space="preserve"> 60 giorni dalla data di pubblicazione sul BURM.</w:t>
      </w:r>
    </w:p>
    <w:p w:rsidR="007E010A" w:rsidRPr="00313C04" w:rsidRDefault="007E010A" w:rsidP="007E010A">
      <w:pPr>
        <w:pStyle w:val="Default"/>
        <w:pBdr>
          <w:top w:val="single" w:sz="4" w:space="1" w:color="auto"/>
          <w:left w:val="single" w:sz="4" w:space="4" w:color="auto"/>
          <w:bottom w:val="single" w:sz="4" w:space="1" w:color="auto"/>
          <w:right w:val="single" w:sz="4" w:space="4" w:color="auto"/>
        </w:pBdr>
        <w:rPr>
          <w:sz w:val="23"/>
          <w:szCs w:val="23"/>
        </w:rPr>
      </w:pPr>
    </w:p>
    <w:p w:rsidR="007E010A" w:rsidRDefault="00EB7206" w:rsidP="007E010A">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Responsabile del procedimento.</w:t>
      </w:r>
    </w:p>
    <w:p w:rsidR="00EB7206" w:rsidRDefault="006870A5" w:rsidP="007E010A">
      <w:pPr>
        <w:pStyle w:val="Default"/>
        <w:pBdr>
          <w:top w:val="single" w:sz="4" w:space="1" w:color="auto"/>
          <w:left w:val="single" w:sz="4" w:space="4" w:color="auto"/>
          <w:bottom w:val="single" w:sz="4" w:space="1" w:color="auto"/>
          <w:right w:val="single" w:sz="4" w:space="4" w:color="auto"/>
        </w:pBdr>
        <w:rPr>
          <w:bCs/>
          <w:sz w:val="23"/>
          <w:szCs w:val="23"/>
        </w:rPr>
      </w:pPr>
      <w:r>
        <w:rPr>
          <w:bCs/>
          <w:sz w:val="23"/>
          <w:szCs w:val="23"/>
        </w:rPr>
        <w:t>d</w:t>
      </w:r>
      <w:r w:rsidR="00EB7206" w:rsidRPr="006870A5">
        <w:rPr>
          <w:bCs/>
          <w:sz w:val="23"/>
          <w:szCs w:val="23"/>
        </w:rPr>
        <w:t xml:space="preserve">ott. </w:t>
      </w:r>
      <w:r w:rsidR="00A7096E">
        <w:rPr>
          <w:bCs/>
          <w:sz w:val="23"/>
          <w:szCs w:val="23"/>
        </w:rPr>
        <w:t>Uriano Meconi</w:t>
      </w:r>
    </w:p>
    <w:p w:rsidR="00A7096E" w:rsidRDefault="00A7096E" w:rsidP="007E010A">
      <w:pPr>
        <w:pStyle w:val="Default"/>
        <w:pBdr>
          <w:top w:val="single" w:sz="4" w:space="1" w:color="auto"/>
          <w:left w:val="single" w:sz="4" w:space="4" w:color="auto"/>
          <w:bottom w:val="single" w:sz="4" w:space="1" w:color="auto"/>
          <w:right w:val="single" w:sz="4" w:space="4" w:color="auto"/>
        </w:pBdr>
        <w:rPr>
          <w:bCs/>
          <w:sz w:val="23"/>
          <w:szCs w:val="23"/>
        </w:rPr>
      </w:pPr>
    </w:p>
    <w:p w:rsidR="00A7096E" w:rsidRPr="00A7096E" w:rsidRDefault="00A7096E" w:rsidP="007E010A">
      <w:pPr>
        <w:pStyle w:val="Default"/>
        <w:pBdr>
          <w:top w:val="single" w:sz="4" w:space="1" w:color="auto"/>
          <w:left w:val="single" w:sz="4" w:space="4" w:color="auto"/>
          <w:bottom w:val="single" w:sz="4" w:space="1" w:color="auto"/>
          <w:right w:val="single" w:sz="4" w:space="4" w:color="auto"/>
        </w:pBdr>
        <w:rPr>
          <w:b/>
          <w:bCs/>
          <w:sz w:val="23"/>
          <w:szCs w:val="23"/>
        </w:rPr>
      </w:pPr>
      <w:r w:rsidRPr="00A7096E">
        <w:rPr>
          <w:b/>
          <w:bCs/>
          <w:sz w:val="23"/>
          <w:szCs w:val="23"/>
        </w:rPr>
        <w:t>Punto di contatto</w:t>
      </w:r>
    </w:p>
    <w:p w:rsidR="00A7096E" w:rsidRDefault="00A7096E" w:rsidP="007E010A">
      <w:pPr>
        <w:pStyle w:val="Default"/>
        <w:pBdr>
          <w:top w:val="single" w:sz="4" w:space="1" w:color="auto"/>
          <w:left w:val="single" w:sz="4" w:space="4" w:color="auto"/>
          <w:bottom w:val="single" w:sz="4" w:space="1" w:color="auto"/>
          <w:right w:val="single" w:sz="4" w:space="4" w:color="auto"/>
        </w:pBdr>
        <w:rPr>
          <w:bCs/>
          <w:sz w:val="23"/>
          <w:szCs w:val="23"/>
        </w:rPr>
      </w:pPr>
      <w:r>
        <w:rPr>
          <w:bCs/>
          <w:sz w:val="23"/>
          <w:szCs w:val="23"/>
        </w:rPr>
        <w:t>dott. Paolo Acciarri</w:t>
      </w:r>
    </w:p>
    <w:p w:rsidR="00A7096E" w:rsidRPr="00731C19" w:rsidRDefault="00A7096E" w:rsidP="007E010A">
      <w:pPr>
        <w:pStyle w:val="Default"/>
        <w:pBdr>
          <w:top w:val="single" w:sz="4" w:space="1" w:color="auto"/>
          <w:left w:val="single" w:sz="4" w:space="4" w:color="auto"/>
          <w:bottom w:val="single" w:sz="4" w:space="1" w:color="auto"/>
          <w:right w:val="single" w:sz="4" w:space="4" w:color="auto"/>
        </w:pBdr>
        <w:rPr>
          <w:bCs/>
          <w:sz w:val="23"/>
          <w:szCs w:val="23"/>
          <w:lang w:val="en-US"/>
        </w:rPr>
      </w:pPr>
      <w:proofErr w:type="spellStart"/>
      <w:proofErr w:type="gramStart"/>
      <w:r w:rsidRPr="00731C19">
        <w:rPr>
          <w:bCs/>
          <w:sz w:val="23"/>
          <w:szCs w:val="23"/>
          <w:lang w:val="en-US"/>
        </w:rPr>
        <w:t>num</w:t>
      </w:r>
      <w:proofErr w:type="spellEnd"/>
      <w:proofErr w:type="gramEnd"/>
      <w:r w:rsidRPr="00731C19">
        <w:rPr>
          <w:bCs/>
          <w:sz w:val="23"/>
          <w:szCs w:val="23"/>
          <w:lang w:val="en-US"/>
        </w:rPr>
        <w:t xml:space="preserve"> tel. 0718063728</w:t>
      </w:r>
    </w:p>
    <w:p w:rsidR="00A7096E" w:rsidRPr="00731C19" w:rsidRDefault="00A7096E" w:rsidP="007E010A">
      <w:pPr>
        <w:pStyle w:val="Default"/>
        <w:pBdr>
          <w:top w:val="single" w:sz="4" w:space="1" w:color="auto"/>
          <w:left w:val="single" w:sz="4" w:space="4" w:color="auto"/>
          <w:bottom w:val="single" w:sz="4" w:space="1" w:color="auto"/>
          <w:right w:val="single" w:sz="4" w:space="4" w:color="auto"/>
        </w:pBdr>
        <w:rPr>
          <w:bCs/>
          <w:sz w:val="23"/>
          <w:szCs w:val="23"/>
          <w:lang w:val="en-US"/>
        </w:rPr>
      </w:pPr>
      <w:r w:rsidRPr="00731C19">
        <w:rPr>
          <w:bCs/>
          <w:sz w:val="23"/>
          <w:szCs w:val="23"/>
          <w:lang w:val="en-US"/>
        </w:rPr>
        <w:t>paolo.acciarri@regione.marche.it</w:t>
      </w:r>
    </w:p>
    <w:p w:rsidR="007E010A" w:rsidRPr="00731C19" w:rsidRDefault="007E010A" w:rsidP="007E010A">
      <w:pPr>
        <w:pStyle w:val="Default"/>
        <w:pBdr>
          <w:top w:val="single" w:sz="4" w:space="1" w:color="auto"/>
          <w:left w:val="single" w:sz="4" w:space="4" w:color="auto"/>
          <w:bottom w:val="single" w:sz="4" w:space="1" w:color="auto"/>
          <w:right w:val="single" w:sz="4" w:space="4" w:color="auto"/>
        </w:pBdr>
        <w:rPr>
          <w:b/>
          <w:bCs/>
          <w:sz w:val="23"/>
          <w:szCs w:val="23"/>
          <w:lang w:val="en-US"/>
        </w:rPr>
      </w:pPr>
    </w:p>
    <w:p w:rsidR="007E010A" w:rsidRPr="00731C19" w:rsidRDefault="007E010A" w:rsidP="001A6017">
      <w:pPr>
        <w:pStyle w:val="Default"/>
        <w:rPr>
          <w:b/>
          <w:bCs/>
          <w:sz w:val="23"/>
          <w:szCs w:val="23"/>
          <w:lang w:val="en-US"/>
        </w:rPr>
      </w:pPr>
    </w:p>
    <w:p w:rsidR="003B3EEB" w:rsidRPr="00731C19" w:rsidRDefault="003B3EEB">
      <w:pPr>
        <w:rPr>
          <w:rFonts w:ascii="Times New Roman" w:eastAsia="Times New Roman" w:hAnsi="Times New Roman" w:cs="Times New Roman"/>
          <w:b/>
          <w:bCs/>
          <w:color w:val="365F91" w:themeColor="accent1" w:themeShade="BF"/>
          <w:sz w:val="24"/>
          <w:szCs w:val="24"/>
          <w:lang w:val="en-US" w:eastAsia="it-IT"/>
        </w:rPr>
      </w:pPr>
      <w:bookmarkStart w:id="0" w:name="_Toc456948900"/>
      <w:r w:rsidRPr="00731C19">
        <w:rPr>
          <w:rFonts w:ascii="Times New Roman" w:eastAsia="Times New Roman" w:hAnsi="Times New Roman" w:cs="Times New Roman"/>
          <w:sz w:val="24"/>
          <w:szCs w:val="24"/>
          <w:lang w:val="en-US" w:eastAsia="it-IT"/>
        </w:rPr>
        <w:br w:type="page"/>
      </w:r>
    </w:p>
    <w:p w:rsidR="003B3EEB" w:rsidRPr="003B3EEB" w:rsidRDefault="003B3EEB" w:rsidP="003B3EEB">
      <w:pPr>
        <w:spacing w:after="0" w:line="240" w:lineRule="auto"/>
        <w:jc w:val="both"/>
        <w:rPr>
          <w:rFonts w:ascii="Times New Roman" w:eastAsia="Times New Roman" w:hAnsi="Times New Roman" w:cs="Times New Roman"/>
          <w:b/>
          <w:sz w:val="24"/>
          <w:szCs w:val="24"/>
        </w:rPr>
      </w:pPr>
      <w:r w:rsidRPr="003B3EEB">
        <w:rPr>
          <w:rFonts w:ascii="Times New Roman" w:eastAsia="Times New Roman" w:hAnsi="Times New Roman" w:cs="Times New Roman"/>
          <w:b/>
          <w:sz w:val="24"/>
          <w:szCs w:val="24"/>
        </w:rPr>
        <w:lastRenderedPageBreak/>
        <w:t>SOMMARIO</w:t>
      </w:r>
    </w:p>
    <w:p w:rsidR="003B3EEB" w:rsidRPr="003B3EEB" w:rsidRDefault="003B3EEB" w:rsidP="003B3EEB">
      <w:pPr>
        <w:spacing w:after="120" w:line="240" w:lineRule="auto"/>
        <w:jc w:val="both"/>
        <w:rPr>
          <w:rFonts w:ascii="Times New Roman" w:eastAsia="Times New Roman" w:hAnsi="Times New Roman" w:cs="Times New Roman"/>
          <w:b/>
          <w:sz w:val="24"/>
          <w:szCs w:val="24"/>
        </w:rPr>
      </w:pPr>
    </w:p>
    <w:p w:rsidR="003B3EEB" w:rsidRPr="003B3EEB" w:rsidRDefault="003B3EEB" w:rsidP="003B3EEB">
      <w:pPr>
        <w:spacing w:after="120" w:line="240" w:lineRule="auto"/>
        <w:jc w:val="both"/>
        <w:rPr>
          <w:rFonts w:ascii="Times New Roman" w:eastAsia="Times New Roman" w:hAnsi="Times New Roman" w:cs="Times New Roman"/>
          <w:b/>
          <w:sz w:val="24"/>
          <w:szCs w:val="24"/>
        </w:rPr>
      </w:pPr>
    </w:p>
    <w:p w:rsidR="003B3EEB" w:rsidRPr="003B3EEB" w:rsidRDefault="003B3EEB" w:rsidP="003B3EEB">
      <w:pPr>
        <w:spacing w:after="120" w:line="240" w:lineRule="auto"/>
        <w:jc w:val="both"/>
        <w:rPr>
          <w:rFonts w:ascii="Times New Roman" w:eastAsia="Times New Roman" w:hAnsi="Times New Roman" w:cs="Times New Roman"/>
          <w:b/>
          <w:sz w:val="24"/>
          <w:szCs w:val="24"/>
        </w:rPr>
      </w:pPr>
    </w:p>
    <w:p w:rsidR="000900E6" w:rsidRPr="001C61B9" w:rsidRDefault="003B3EEB" w:rsidP="000900E6">
      <w:pPr>
        <w:spacing w:after="120" w:line="240" w:lineRule="auto"/>
        <w:jc w:val="both"/>
        <w:rPr>
          <w:rFonts w:ascii="Times New Roman" w:eastAsia="Times New Roman" w:hAnsi="Times New Roman" w:cs="Times New Roman"/>
          <w:b/>
          <w:noProof/>
          <w:sz w:val="18"/>
          <w:szCs w:val="18"/>
        </w:rPr>
      </w:pPr>
      <w:r w:rsidRPr="001C61B9">
        <w:rPr>
          <w:rFonts w:ascii="Times New Roman" w:eastAsia="Times New Roman" w:hAnsi="Times New Roman" w:cs="Times New Roman"/>
          <w:b/>
          <w:sz w:val="24"/>
          <w:szCs w:val="24"/>
        </w:rPr>
        <w:fldChar w:fldCharType="begin"/>
      </w:r>
      <w:r w:rsidRPr="001C61B9">
        <w:rPr>
          <w:rFonts w:ascii="Times New Roman" w:eastAsia="Times New Roman" w:hAnsi="Times New Roman" w:cs="Times New Roman"/>
          <w:b/>
          <w:sz w:val="24"/>
          <w:szCs w:val="24"/>
        </w:rPr>
        <w:instrText xml:space="preserve"> INDEX \e "</w:instrText>
      </w:r>
      <w:r w:rsidRPr="001C61B9">
        <w:rPr>
          <w:rFonts w:ascii="Times New Roman" w:eastAsia="Times New Roman" w:hAnsi="Times New Roman" w:cs="Times New Roman"/>
          <w:b/>
          <w:sz w:val="24"/>
          <w:szCs w:val="24"/>
        </w:rPr>
        <w:tab/>
        <w:instrText xml:space="preserve">" \c "1" \z "1040" </w:instrText>
      </w:r>
      <w:r w:rsidRPr="001C61B9">
        <w:rPr>
          <w:rFonts w:ascii="Times New Roman" w:eastAsia="Times New Roman" w:hAnsi="Times New Roman" w:cs="Times New Roman"/>
          <w:b/>
          <w:sz w:val="24"/>
          <w:szCs w:val="24"/>
        </w:rPr>
        <w:fldChar w:fldCharType="separate"/>
      </w:r>
      <w:r w:rsidRPr="001C61B9">
        <w:rPr>
          <w:rFonts w:ascii="Times New Roman" w:eastAsia="Times New Roman" w:hAnsi="Times New Roman" w:cs="Times New Roman"/>
          <w:b/>
          <w:noProof/>
          <w:sz w:val="18"/>
          <w:szCs w:val="18"/>
        </w:rPr>
        <w:t>1.</w:t>
      </w:r>
      <w:r w:rsidR="006870A5" w:rsidRPr="001C61B9">
        <w:rPr>
          <w:rFonts w:ascii="Times New Roman" w:eastAsia="Times New Roman" w:hAnsi="Times New Roman" w:cs="Times New Roman"/>
          <w:b/>
          <w:noProof/>
          <w:sz w:val="18"/>
          <w:szCs w:val="18"/>
        </w:rPr>
        <w:t xml:space="preserve">NORMATIVA </w:t>
      </w:r>
      <w:r w:rsidR="000900E6" w:rsidRPr="001C61B9">
        <w:rPr>
          <w:rFonts w:ascii="Times New Roman" w:eastAsia="Times New Roman" w:hAnsi="Times New Roman" w:cs="Times New Roman"/>
          <w:b/>
          <w:noProof/>
          <w:sz w:val="18"/>
          <w:szCs w:val="18"/>
        </w:rPr>
        <w:t xml:space="preserve">E DOCUMENTAZIONE DI RIFERIMENTO </w:t>
      </w:r>
      <w:r w:rsidR="000900E6" w:rsidRPr="001C61B9">
        <w:rPr>
          <w:rFonts w:ascii="Times New Roman" w:eastAsia="Times New Roman" w:hAnsi="Times New Roman" w:cs="Times New Roman"/>
          <w:b/>
          <w:noProof/>
          <w:sz w:val="18"/>
          <w:szCs w:val="18"/>
        </w:rPr>
        <w:tab/>
      </w:r>
      <w:r w:rsidR="006870A5" w:rsidRPr="001C61B9">
        <w:rPr>
          <w:rFonts w:ascii="Times New Roman" w:eastAsia="Times New Roman" w:hAnsi="Times New Roman" w:cs="Times New Roman"/>
          <w:noProof/>
          <w:sz w:val="18"/>
          <w:szCs w:val="18"/>
        </w:rPr>
        <w:t>…………………………………………………….…………………</w:t>
      </w:r>
      <w:r w:rsidR="001146DD" w:rsidRPr="001C61B9">
        <w:rPr>
          <w:rFonts w:ascii="Times New Roman" w:eastAsia="Times New Roman" w:hAnsi="Times New Roman" w:cs="Times New Roman"/>
          <w:noProof/>
          <w:sz w:val="18"/>
          <w:szCs w:val="18"/>
        </w:rPr>
        <w:t xml:space="preserve">. 3 </w:t>
      </w:r>
    </w:p>
    <w:p w:rsidR="003B3EEB" w:rsidRPr="001C61B9" w:rsidRDefault="000900E6" w:rsidP="000900E6">
      <w:pPr>
        <w:spacing w:after="120" w:line="240" w:lineRule="auto"/>
        <w:jc w:val="both"/>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2 </w:t>
      </w:r>
      <w:r w:rsidR="003B3EEB" w:rsidRPr="001C61B9">
        <w:rPr>
          <w:rFonts w:ascii="Times New Roman" w:eastAsia="Times New Roman" w:hAnsi="Times New Roman" w:cs="Times New Roman"/>
          <w:b/>
          <w:noProof/>
          <w:sz w:val="18"/>
          <w:szCs w:val="18"/>
        </w:rPr>
        <w:t xml:space="preserve"> </w:t>
      </w:r>
      <w:r w:rsidRPr="001C61B9">
        <w:rPr>
          <w:rFonts w:ascii="Times New Roman" w:eastAsia="Times New Roman" w:hAnsi="Times New Roman" w:cs="Times New Roman"/>
          <w:b/>
          <w:noProof/>
          <w:sz w:val="18"/>
          <w:szCs w:val="18"/>
        </w:rPr>
        <w:t>OGGETTO E FINALITÀ DELL'AVVISO</w:t>
      </w:r>
      <w:r w:rsidR="006870A5" w:rsidRPr="001C61B9">
        <w:rPr>
          <w:rFonts w:ascii="Times New Roman" w:eastAsia="Times New Roman" w:hAnsi="Times New Roman" w:cs="Times New Roman"/>
          <w:b/>
          <w:noProof/>
          <w:sz w:val="18"/>
          <w:szCs w:val="18"/>
        </w:rPr>
        <w:t xml:space="preserve"> </w:t>
      </w:r>
      <w:r w:rsidRPr="001C61B9">
        <w:rPr>
          <w:rFonts w:ascii="Times New Roman" w:eastAsia="Times New Roman" w:hAnsi="Times New Roman" w:cs="Times New Roman"/>
          <w:noProof/>
          <w:sz w:val="18"/>
          <w:szCs w:val="18"/>
        </w:rPr>
        <w:t>……………………………….……………………………………………………………..</w:t>
      </w:r>
      <w:r w:rsidR="00695C1E" w:rsidRPr="001C61B9">
        <w:rPr>
          <w:rFonts w:ascii="Times New Roman" w:eastAsia="Times New Roman" w:hAnsi="Times New Roman" w:cs="Times New Roman"/>
          <w:noProof/>
          <w:sz w:val="18"/>
          <w:szCs w:val="18"/>
        </w:rPr>
        <w:t>4</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3. </w:t>
      </w:r>
      <w:r w:rsidR="00695C1E" w:rsidRPr="001C61B9">
        <w:rPr>
          <w:rFonts w:ascii="Times New Roman" w:eastAsia="Times New Roman" w:hAnsi="Times New Roman" w:cs="Times New Roman"/>
          <w:b/>
          <w:noProof/>
          <w:sz w:val="18"/>
          <w:szCs w:val="18"/>
        </w:rPr>
        <w:t xml:space="preserve">CRITERI DI </w:t>
      </w:r>
      <w:r w:rsidRPr="001C61B9">
        <w:rPr>
          <w:rFonts w:ascii="Times New Roman" w:eastAsia="Times New Roman" w:hAnsi="Times New Roman" w:cs="Times New Roman"/>
          <w:b/>
          <w:noProof/>
          <w:sz w:val="18"/>
          <w:szCs w:val="18"/>
        </w:rPr>
        <w:t>AMMISSIBILI</w:t>
      </w:r>
      <w:r w:rsidR="00695C1E" w:rsidRPr="001C61B9">
        <w:rPr>
          <w:rFonts w:ascii="Times New Roman" w:eastAsia="Times New Roman" w:hAnsi="Times New Roman" w:cs="Times New Roman"/>
          <w:b/>
          <w:noProof/>
          <w:sz w:val="18"/>
          <w:szCs w:val="18"/>
        </w:rPr>
        <w:t xml:space="preserve">TA' </w:t>
      </w:r>
      <w:r w:rsidR="00695C1E" w:rsidRPr="001C61B9">
        <w:rPr>
          <w:rFonts w:ascii="Times New Roman" w:eastAsia="Times New Roman" w:hAnsi="Times New Roman" w:cs="Times New Roman"/>
          <w:noProof/>
          <w:sz w:val="18"/>
          <w:szCs w:val="18"/>
        </w:rPr>
        <w:t>…..</w:t>
      </w:r>
      <w:r w:rsidR="00695C1E" w:rsidRPr="001C61B9">
        <w:rPr>
          <w:rFonts w:ascii="Times New Roman" w:eastAsia="Times New Roman" w:hAnsi="Times New Roman" w:cs="Times New Roman"/>
          <w:noProof/>
          <w:sz w:val="18"/>
          <w:szCs w:val="18"/>
        </w:rPr>
        <w:tab/>
        <w:t>4</w:t>
      </w:r>
    </w:p>
    <w:p w:rsidR="003B3EEB" w:rsidRPr="001C61B9"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4. </w:t>
      </w:r>
      <w:r w:rsidR="003B3EEB" w:rsidRPr="001C61B9">
        <w:rPr>
          <w:rFonts w:ascii="Times New Roman" w:eastAsia="Times New Roman" w:hAnsi="Times New Roman" w:cs="Times New Roman"/>
          <w:b/>
          <w:noProof/>
          <w:sz w:val="18"/>
          <w:szCs w:val="18"/>
        </w:rPr>
        <w:t>I</w:t>
      </w:r>
      <w:r w:rsidRPr="001C61B9">
        <w:rPr>
          <w:rFonts w:ascii="Times New Roman" w:eastAsia="Times New Roman" w:hAnsi="Times New Roman" w:cs="Times New Roman"/>
          <w:b/>
          <w:noProof/>
          <w:sz w:val="18"/>
          <w:szCs w:val="18"/>
        </w:rPr>
        <w:t>NTERVENTI</w:t>
      </w:r>
      <w:r w:rsidR="003B3EEB" w:rsidRPr="001C61B9">
        <w:rPr>
          <w:rFonts w:ascii="Times New Roman" w:eastAsia="Times New Roman" w:hAnsi="Times New Roman" w:cs="Times New Roman"/>
          <w:b/>
          <w:noProof/>
          <w:sz w:val="18"/>
          <w:szCs w:val="18"/>
        </w:rPr>
        <w:t xml:space="preserve"> AMMISSIBILI</w:t>
      </w:r>
      <w:r w:rsidRPr="001C61B9">
        <w:rPr>
          <w:rFonts w:ascii="Times New Roman" w:eastAsia="Times New Roman" w:hAnsi="Times New Roman" w:cs="Times New Roman"/>
          <w:noProof/>
          <w:sz w:val="18"/>
          <w:szCs w:val="18"/>
        </w:rPr>
        <w:tab/>
        <w:t>5</w:t>
      </w:r>
    </w:p>
    <w:p w:rsidR="003B3EEB" w:rsidRPr="001C61B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5</w:t>
      </w:r>
      <w:r w:rsidR="003B3EEB" w:rsidRPr="001C61B9">
        <w:rPr>
          <w:rFonts w:ascii="Times New Roman" w:eastAsia="Times New Roman" w:hAnsi="Times New Roman" w:cs="Times New Roman"/>
          <w:b/>
          <w:noProof/>
          <w:sz w:val="18"/>
          <w:szCs w:val="18"/>
        </w:rPr>
        <w:t>. SPESE AMMISSIBILI</w:t>
      </w:r>
      <w:r w:rsidR="003B3EEB" w:rsidRPr="001C61B9">
        <w:rPr>
          <w:rFonts w:ascii="Times New Roman" w:eastAsia="Times New Roman" w:hAnsi="Times New Roman" w:cs="Times New Roman"/>
          <w:noProof/>
          <w:sz w:val="18"/>
          <w:szCs w:val="18"/>
        </w:rPr>
        <w:tab/>
      </w:r>
      <w:r w:rsidR="00695C1E" w:rsidRPr="001C61B9">
        <w:rPr>
          <w:rFonts w:ascii="Times New Roman" w:eastAsia="Times New Roman" w:hAnsi="Times New Roman" w:cs="Times New Roman"/>
          <w:noProof/>
          <w:sz w:val="18"/>
          <w:szCs w:val="18"/>
        </w:rPr>
        <w:t>6</w:t>
      </w:r>
    </w:p>
    <w:p w:rsidR="003B3EEB" w:rsidRPr="001C61B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6</w:t>
      </w:r>
      <w:r w:rsidR="003B3EEB" w:rsidRPr="001C61B9">
        <w:rPr>
          <w:rFonts w:ascii="Times New Roman" w:eastAsia="Times New Roman" w:hAnsi="Times New Roman" w:cs="Times New Roman"/>
          <w:b/>
          <w:noProof/>
          <w:sz w:val="18"/>
          <w:szCs w:val="18"/>
        </w:rPr>
        <w:t>. SPESE NON AMMISSIBILI</w:t>
      </w:r>
      <w:r w:rsidR="00695C1E" w:rsidRPr="001C61B9">
        <w:rPr>
          <w:rFonts w:ascii="Times New Roman" w:eastAsia="Times New Roman" w:hAnsi="Times New Roman" w:cs="Times New Roman"/>
          <w:noProof/>
          <w:sz w:val="18"/>
          <w:szCs w:val="18"/>
        </w:rPr>
        <w:tab/>
        <w:t>6</w:t>
      </w:r>
    </w:p>
    <w:p w:rsidR="003B3EEB" w:rsidRPr="001C61B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7</w:t>
      </w:r>
      <w:r w:rsidR="003B3EEB" w:rsidRPr="001C61B9">
        <w:rPr>
          <w:rFonts w:ascii="Times New Roman" w:eastAsia="Times New Roman" w:hAnsi="Times New Roman" w:cs="Times New Roman"/>
          <w:b/>
          <w:noProof/>
          <w:sz w:val="18"/>
          <w:szCs w:val="18"/>
        </w:rPr>
        <w:t>. TERMINI</w:t>
      </w:r>
      <w:r w:rsidR="00695C1E" w:rsidRPr="001C61B9">
        <w:rPr>
          <w:rFonts w:ascii="Times New Roman" w:eastAsia="Times New Roman" w:hAnsi="Times New Roman" w:cs="Times New Roman"/>
          <w:noProof/>
          <w:sz w:val="18"/>
          <w:szCs w:val="18"/>
        </w:rPr>
        <w:tab/>
        <w:t>7</w:t>
      </w:r>
    </w:p>
    <w:p w:rsidR="00695C1E" w:rsidRPr="001C61B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8</w:t>
      </w:r>
      <w:r w:rsidR="003B3EEB" w:rsidRPr="001C61B9">
        <w:rPr>
          <w:rFonts w:ascii="Times New Roman" w:eastAsia="Times New Roman" w:hAnsi="Times New Roman" w:cs="Times New Roman"/>
          <w:b/>
          <w:noProof/>
          <w:sz w:val="18"/>
          <w:szCs w:val="18"/>
        </w:rPr>
        <w:t>.</w:t>
      </w:r>
      <w:r w:rsidR="00695C1E" w:rsidRPr="001C61B9">
        <w:rPr>
          <w:rFonts w:ascii="Times New Roman" w:eastAsia="Times New Roman" w:hAnsi="Times New Roman" w:cs="Times New Roman"/>
          <w:b/>
          <w:noProof/>
          <w:sz w:val="18"/>
          <w:szCs w:val="18"/>
        </w:rPr>
        <w:t xml:space="preserve"> DOTAZIONE </w:t>
      </w:r>
      <w:r w:rsidR="003B3EEB" w:rsidRPr="001C61B9">
        <w:rPr>
          <w:rFonts w:ascii="Times New Roman" w:eastAsia="Times New Roman" w:hAnsi="Times New Roman" w:cs="Times New Roman"/>
          <w:b/>
          <w:noProof/>
          <w:sz w:val="18"/>
          <w:szCs w:val="18"/>
        </w:rPr>
        <w:t xml:space="preserve"> </w:t>
      </w:r>
      <w:r w:rsidR="00695C1E" w:rsidRPr="001C61B9">
        <w:rPr>
          <w:rFonts w:ascii="Times New Roman" w:eastAsia="Times New Roman" w:hAnsi="Times New Roman" w:cs="Times New Roman"/>
          <w:b/>
          <w:noProof/>
          <w:sz w:val="18"/>
          <w:szCs w:val="18"/>
        </w:rPr>
        <w:t xml:space="preserve">FINANZIARIA </w:t>
      </w:r>
      <w:r w:rsidR="00695C1E" w:rsidRPr="001C61B9">
        <w:rPr>
          <w:rFonts w:ascii="Times New Roman" w:eastAsia="Times New Roman" w:hAnsi="Times New Roman" w:cs="Times New Roman"/>
          <w:noProof/>
          <w:sz w:val="18"/>
          <w:szCs w:val="18"/>
        </w:rPr>
        <w:t xml:space="preserve">………………………………………………………………………………………………………….. </w:t>
      </w:r>
      <w:r w:rsidR="00E35CC0">
        <w:rPr>
          <w:rFonts w:ascii="Times New Roman" w:eastAsia="Times New Roman" w:hAnsi="Times New Roman" w:cs="Times New Roman"/>
          <w:noProof/>
          <w:sz w:val="18"/>
          <w:szCs w:val="18"/>
        </w:rPr>
        <w:t>8</w:t>
      </w:r>
    </w:p>
    <w:p w:rsidR="003B3EEB" w:rsidRPr="001C61B9"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1C61B9">
        <w:rPr>
          <w:rFonts w:ascii="Times New Roman" w:eastAsia="Times New Roman" w:hAnsi="Times New Roman" w:cs="Times New Roman"/>
          <w:b/>
          <w:noProof/>
          <w:sz w:val="18"/>
          <w:szCs w:val="18"/>
        </w:rPr>
        <w:t xml:space="preserve">9. </w:t>
      </w:r>
      <w:r w:rsidR="003B3EEB" w:rsidRPr="001C61B9">
        <w:rPr>
          <w:rFonts w:ascii="Times New Roman" w:eastAsia="Times New Roman" w:hAnsi="Times New Roman" w:cs="Times New Roman"/>
          <w:b/>
          <w:noProof/>
          <w:sz w:val="18"/>
          <w:szCs w:val="18"/>
        </w:rPr>
        <w:t>MISURA E MODALITÀ' DEL CONTRIBUTO</w:t>
      </w:r>
      <w:r w:rsidR="00C1703A">
        <w:rPr>
          <w:rFonts w:ascii="Times New Roman" w:eastAsia="Times New Roman" w:hAnsi="Times New Roman" w:cs="Times New Roman"/>
          <w:noProof/>
          <w:sz w:val="18"/>
          <w:szCs w:val="18"/>
        </w:rPr>
        <w:tab/>
        <w:t>8</w:t>
      </w:r>
      <w:bookmarkStart w:id="1" w:name="_GoBack"/>
      <w:bookmarkEnd w:id="1"/>
    </w:p>
    <w:p w:rsidR="003B3EEB" w:rsidRPr="001C61B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10</w:t>
      </w:r>
      <w:r w:rsidR="003B3EEB" w:rsidRPr="001C61B9">
        <w:rPr>
          <w:rFonts w:ascii="Times New Roman" w:eastAsia="Times New Roman" w:hAnsi="Times New Roman" w:cs="Times New Roman"/>
          <w:b/>
          <w:noProof/>
          <w:sz w:val="18"/>
          <w:szCs w:val="18"/>
        </w:rPr>
        <w:t xml:space="preserve">. </w:t>
      </w:r>
      <w:r w:rsidRPr="001C61B9">
        <w:rPr>
          <w:rFonts w:ascii="Times New Roman" w:eastAsia="Times New Roman" w:hAnsi="Times New Roman" w:cs="Times New Roman"/>
          <w:b/>
          <w:noProof/>
          <w:sz w:val="18"/>
          <w:szCs w:val="18"/>
        </w:rPr>
        <w:t xml:space="preserve">CRITERI DI SELEZIONE </w:t>
      </w:r>
      <w:r w:rsidR="00E35CC0">
        <w:rPr>
          <w:rFonts w:ascii="Times New Roman" w:eastAsia="Times New Roman" w:hAnsi="Times New Roman" w:cs="Times New Roman"/>
          <w:noProof/>
          <w:sz w:val="18"/>
          <w:szCs w:val="18"/>
        </w:rPr>
        <w:tab/>
        <w:t>9</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11. </w:t>
      </w:r>
      <w:r w:rsidR="00607110" w:rsidRPr="001C61B9">
        <w:rPr>
          <w:rFonts w:ascii="Times New Roman" w:eastAsia="Times New Roman" w:hAnsi="Times New Roman" w:cs="Times New Roman"/>
          <w:b/>
          <w:noProof/>
          <w:sz w:val="18"/>
          <w:szCs w:val="18"/>
        </w:rPr>
        <w:t>MODALITA' DI PRESENTAZIONE DELLA DOMANDA DI CONTRIBUTO</w:t>
      </w:r>
      <w:r w:rsidR="00607110" w:rsidRPr="001C61B9">
        <w:rPr>
          <w:rFonts w:ascii="Times New Roman" w:eastAsia="Times New Roman" w:hAnsi="Times New Roman" w:cs="Times New Roman"/>
          <w:noProof/>
          <w:sz w:val="18"/>
          <w:szCs w:val="18"/>
        </w:rPr>
        <w:tab/>
        <w:t>10</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12. </w:t>
      </w:r>
      <w:r w:rsidR="00C36958" w:rsidRPr="001C61B9">
        <w:rPr>
          <w:rFonts w:ascii="Times New Roman" w:eastAsia="Times New Roman" w:hAnsi="Times New Roman" w:cs="Times New Roman"/>
          <w:b/>
          <w:noProof/>
          <w:sz w:val="18"/>
          <w:szCs w:val="18"/>
        </w:rPr>
        <w:t xml:space="preserve">PROCEDIMENTO DI AMMISSIONE, SELEZIONE E CONCESSIONE </w:t>
      </w:r>
      <w:r w:rsidRPr="001C61B9">
        <w:rPr>
          <w:rFonts w:ascii="Times New Roman" w:eastAsia="Times New Roman" w:hAnsi="Times New Roman" w:cs="Times New Roman"/>
          <w:b/>
          <w:noProof/>
          <w:sz w:val="18"/>
          <w:szCs w:val="18"/>
        </w:rPr>
        <w:t xml:space="preserve"> DEL CONTRIBUTO</w:t>
      </w:r>
      <w:r w:rsidR="00E35CC0">
        <w:rPr>
          <w:rFonts w:ascii="Times New Roman" w:eastAsia="Times New Roman" w:hAnsi="Times New Roman" w:cs="Times New Roman"/>
          <w:noProof/>
          <w:sz w:val="18"/>
          <w:szCs w:val="18"/>
        </w:rPr>
        <w:tab/>
        <w:t>12</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13. </w:t>
      </w:r>
      <w:r w:rsidR="000D77C2" w:rsidRPr="001C61B9">
        <w:rPr>
          <w:rFonts w:ascii="Times New Roman" w:eastAsia="Times New Roman" w:hAnsi="Times New Roman" w:cs="Times New Roman"/>
          <w:b/>
          <w:noProof/>
          <w:sz w:val="18"/>
          <w:szCs w:val="18"/>
        </w:rPr>
        <w:t>MODALITA' DI EROGAZIONE CONTRIBUTO</w:t>
      </w:r>
      <w:r w:rsidR="00C36958" w:rsidRPr="001C61B9">
        <w:rPr>
          <w:rFonts w:ascii="Times New Roman" w:eastAsia="Times New Roman" w:hAnsi="Times New Roman" w:cs="Times New Roman"/>
          <w:noProof/>
          <w:sz w:val="18"/>
          <w:szCs w:val="18"/>
        </w:rPr>
        <w:tab/>
        <w:t>1</w:t>
      </w:r>
      <w:r w:rsidR="000D77C2" w:rsidRPr="001C61B9">
        <w:rPr>
          <w:rFonts w:ascii="Times New Roman" w:eastAsia="Times New Roman" w:hAnsi="Times New Roman" w:cs="Times New Roman"/>
          <w:noProof/>
          <w:sz w:val="18"/>
          <w:szCs w:val="18"/>
        </w:rPr>
        <w:t>3</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14. </w:t>
      </w:r>
      <w:r w:rsidR="000D77C2" w:rsidRPr="001C61B9">
        <w:rPr>
          <w:rFonts w:ascii="Times New Roman" w:eastAsia="Times New Roman" w:hAnsi="Times New Roman" w:cs="Times New Roman"/>
          <w:b/>
          <w:noProof/>
          <w:sz w:val="18"/>
          <w:szCs w:val="18"/>
        </w:rPr>
        <w:t>VARIANTI</w:t>
      </w:r>
      <w:r w:rsidR="00E35CC0">
        <w:rPr>
          <w:rFonts w:ascii="Times New Roman" w:eastAsia="Times New Roman" w:hAnsi="Times New Roman" w:cs="Times New Roman"/>
          <w:noProof/>
          <w:sz w:val="18"/>
          <w:szCs w:val="18"/>
        </w:rPr>
        <w:tab/>
        <w:t>15</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15. </w:t>
      </w:r>
      <w:r w:rsidR="000D77C2" w:rsidRPr="001C61B9">
        <w:rPr>
          <w:rFonts w:ascii="Times New Roman" w:eastAsia="Times New Roman" w:hAnsi="Times New Roman" w:cs="Times New Roman"/>
          <w:b/>
          <w:noProof/>
          <w:sz w:val="18"/>
          <w:szCs w:val="18"/>
        </w:rPr>
        <w:t>PROROGHE</w:t>
      </w:r>
      <w:r w:rsidR="00E35CC0">
        <w:rPr>
          <w:rFonts w:ascii="Times New Roman" w:eastAsia="Times New Roman" w:hAnsi="Times New Roman" w:cs="Times New Roman"/>
          <w:noProof/>
          <w:sz w:val="18"/>
          <w:szCs w:val="18"/>
        </w:rPr>
        <w:tab/>
        <w:t>16</w:t>
      </w:r>
    </w:p>
    <w:p w:rsidR="003B3EEB" w:rsidRPr="001C61B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16.</w:t>
      </w:r>
      <w:r w:rsidR="000D77C2" w:rsidRPr="001C61B9">
        <w:rPr>
          <w:rFonts w:ascii="Times New Roman" w:eastAsia="Times New Roman" w:hAnsi="Times New Roman" w:cs="Times New Roman"/>
          <w:b/>
          <w:noProof/>
          <w:sz w:val="18"/>
          <w:szCs w:val="18"/>
        </w:rPr>
        <w:t xml:space="preserve"> STABILITA' DELLE OPERAZIONI</w:t>
      </w:r>
      <w:r w:rsidR="00E35CC0">
        <w:rPr>
          <w:rFonts w:ascii="Times New Roman" w:eastAsia="Times New Roman" w:hAnsi="Times New Roman" w:cs="Times New Roman"/>
          <w:noProof/>
          <w:sz w:val="18"/>
          <w:szCs w:val="18"/>
        </w:rPr>
        <w:tab/>
        <w:t>16</w:t>
      </w:r>
    </w:p>
    <w:p w:rsidR="00E35CC0" w:rsidRPr="00E35CC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1C61B9">
        <w:rPr>
          <w:rFonts w:ascii="Times New Roman" w:eastAsia="Times New Roman" w:hAnsi="Times New Roman" w:cs="Times New Roman"/>
          <w:b/>
          <w:noProof/>
          <w:sz w:val="18"/>
          <w:szCs w:val="18"/>
        </w:rPr>
        <w:t xml:space="preserve">17. </w:t>
      </w:r>
      <w:r w:rsidR="00E35CC0">
        <w:rPr>
          <w:rFonts w:ascii="Times New Roman" w:eastAsia="Times New Roman" w:hAnsi="Times New Roman" w:cs="Times New Roman"/>
          <w:b/>
          <w:smallCaps/>
          <w:noProof/>
          <w:sz w:val="18"/>
          <w:szCs w:val="18"/>
        </w:rPr>
        <w:t>CONSERVAZIONE DEI DOCUMENTI</w:t>
      </w:r>
      <w:r w:rsidR="00E35CC0" w:rsidRPr="00E35CC0">
        <w:rPr>
          <w:rFonts w:ascii="Times New Roman" w:eastAsia="Times New Roman" w:hAnsi="Times New Roman" w:cs="Times New Roman"/>
          <w:noProof/>
          <w:sz w:val="18"/>
          <w:szCs w:val="18"/>
        </w:rPr>
        <w:t xml:space="preserve"> ...……………………………………………………………………………………………17</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18. AZIONI DI COMUNICAZIONE</w:t>
      </w:r>
      <w:r>
        <w:rPr>
          <w:rFonts w:ascii="Times New Roman" w:eastAsia="Times New Roman" w:hAnsi="Times New Roman" w:cs="Times New Roman"/>
          <w:noProof/>
          <w:sz w:val="18"/>
          <w:szCs w:val="18"/>
        </w:rPr>
        <w:tab/>
        <w:t>17</w:t>
      </w:r>
    </w:p>
    <w:p w:rsidR="00E35CC0" w:rsidRDefault="003B3EEB" w:rsidP="003B3EEB">
      <w:pPr>
        <w:tabs>
          <w:tab w:val="right" w:leader="dot" w:pos="10054"/>
        </w:tabs>
        <w:spacing w:after="120" w:line="240" w:lineRule="auto"/>
        <w:ind w:left="200" w:hanging="200"/>
        <w:rPr>
          <w:rFonts w:ascii="Times New Roman" w:eastAsia="Times New Roman" w:hAnsi="Times New Roman" w:cs="Times New Roman"/>
          <w:b/>
          <w:smallCaps/>
          <w:noProof/>
          <w:sz w:val="18"/>
          <w:szCs w:val="18"/>
        </w:rPr>
      </w:pPr>
      <w:r w:rsidRPr="001C61B9">
        <w:rPr>
          <w:rFonts w:ascii="Times New Roman" w:eastAsia="Times New Roman" w:hAnsi="Times New Roman" w:cs="Times New Roman"/>
          <w:b/>
          <w:smallCaps/>
          <w:noProof/>
          <w:sz w:val="18"/>
          <w:szCs w:val="18"/>
        </w:rPr>
        <w:t xml:space="preserve">19. </w:t>
      </w:r>
      <w:r w:rsidR="00E35CC0" w:rsidRPr="001C61B9">
        <w:rPr>
          <w:rFonts w:ascii="Times New Roman" w:eastAsia="Times New Roman" w:hAnsi="Times New Roman" w:cs="Times New Roman"/>
          <w:b/>
          <w:noProof/>
          <w:sz w:val="18"/>
          <w:szCs w:val="18"/>
        </w:rPr>
        <w:t>OBBLIGHI DEL BENEFICIARIO</w:t>
      </w:r>
      <w:r w:rsidR="00E35CC0" w:rsidRPr="00E35CC0">
        <w:rPr>
          <w:rFonts w:ascii="Times New Roman" w:eastAsia="Times New Roman" w:hAnsi="Times New Roman" w:cs="Times New Roman"/>
          <w:smallCaps/>
          <w:noProof/>
          <w:sz w:val="18"/>
          <w:szCs w:val="18"/>
        </w:rPr>
        <w:t xml:space="preserve"> ……………………………</w:t>
      </w:r>
      <w:r w:rsidR="00E35CC0">
        <w:rPr>
          <w:rFonts w:ascii="Times New Roman" w:eastAsia="Times New Roman" w:hAnsi="Times New Roman" w:cs="Times New Roman"/>
          <w:smallCaps/>
          <w:noProof/>
          <w:sz w:val="18"/>
          <w:szCs w:val="18"/>
        </w:rPr>
        <w:t>…….</w:t>
      </w:r>
      <w:r w:rsidR="00E35CC0" w:rsidRPr="00E35CC0">
        <w:rPr>
          <w:rFonts w:ascii="Times New Roman" w:eastAsia="Times New Roman" w:hAnsi="Times New Roman" w:cs="Times New Roman"/>
          <w:smallCaps/>
          <w:noProof/>
          <w:sz w:val="18"/>
          <w:szCs w:val="18"/>
        </w:rPr>
        <w:t>………………………………</w:t>
      </w:r>
      <w:r w:rsidR="00E35CC0">
        <w:rPr>
          <w:rFonts w:ascii="Times New Roman" w:eastAsia="Times New Roman" w:hAnsi="Times New Roman" w:cs="Times New Roman"/>
          <w:smallCaps/>
          <w:noProof/>
          <w:sz w:val="18"/>
          <w:szCs w:val="18"/>
        </w:rPr>
        <w:t>………………………</w:t>
      </w:r>
      <w:r w:rsidR="00E35CC0" w:rsidRPr="00E35CC0">
        <w:rPr>
          <w:rFonts w:ascii="Times New Roman" w:eastAsia="Times New Roman" w:hAnsi="Times New Roman" w:cs="Times New Roman"/>
          <w:smallCaps/>
          <w:noProof/>
          <w:sz w:val="18"/>
          <w:szCs w:val="18"/>
        </w:rPr>
        <w:t>……</w:t>
      </w:r>
      <w:r w:rsidR="00E35CC0">
        <w:rPr>
          <w:rFonts w:ascii="Times New Roman" w:eastAsia="Times New Roman" w:hAnsi="Times New Roman" w:cs="Times New Roman"/>
          <w:smallCaps/>
          <w:noProof/>
          <w:sz w:val="18"/>
          <w:szCs w:val="18"/>
        </w:rPr>
        <w:t>…..</w:t>
      </w:r>
      <w:r w:rsidR="00E35CC0" w:rsidRPr="00E35CC0">
        <w:rPr>
          <w:rFonts w:ascii="Times New Roman" w:eastAsia="Times New Roman" w:hAnsi="Times New Roman" w:cs="Times New Roman"/>
          <w:smallCaps/>
          <w:noProof/>
          <w:sz w:val="18"/>
          <w:szCs w:val="18"/>
        </w:rPr>
        <w:t>.</w:t>
      </w:r>
      <w:r w:rsidR="00E35CC0">
        <w:rPr>
          <w:rFonts w:ascii="Times New Roman" w:eastAsia="Times New Roman" w:hAnsi="Times New Roman" w:cs="Times New Roman"/>
          <w:smallCaps/>
          <w:noProof/>
          <w:sz w:val="18"/>
          <w:szCs w:val="18"/>
        </w:rPr>
        <w:t>18</w:t>
      </w:r>
    </w:p>
    <w:p w:rsidR="00E35CC0" w:rsidRDefault="00E35CC0" w:rsidP="003B3EEB">
      <w:pPr>
        <w:tabs>
          <w:tab w:val="right" w:leader="dot" w:pos="10054"/>
        </w:tabs>
        <w:spacing w:after="120" w:line="240" w:lineRule="auto"/>
        <w:ind w:left="200" w:hanging="200"/>
        <w:rPr>
          <w:rFonts w:ascii="Times New Roman" w:eastAsia="Times New Roman" w:hAnsi="Times New Roman" w:cs="Times New Roman"/>
          <w:b/>
          <w:smallCaps/>
          <w:noProof/>
          <w:sz w:val="18"/>
          <w:szCs w:val="18"/>
        </w:rPr>
      </w:pPr>
      <w:r>
        <w:rPr>
          <w:rFonts w:ascii="Times New Roman" w:eastAsia="Times New Roman" w:hAnsi="Times New Roman" w:cs="Times New Roman"/>
          <w:b/>
          <w:smallCaps/>
          <w:noProof/>
          <w:sz w:val="18"/>
          <w:szCs w:val="18"/>
        </w:rPr>
        <w:t xml:space="preserve">20. </w:t>
      </w:r>
      <w:r w:rsidRPr="001C61B9">
        <w:rPr>
          <w:rFonts w:ascii="Times New Roman" w:eastAsia="Times New Roman" w:hAnsi="Times New Roman" w:cs="Times New Roman"/>
          <w:b/>
          <w:noProof/>
          <w:sz w:val="18"/>
          <w:szCs w:val="18"/>
        </w:rPr>
        <w:t xml:space="preserve">CONTROLLI </w:t>
      </w:r>
      <w:r w:rsidRPr="00E35CC0">
        <w:rPr>
          <w:rFonts w:ascii="Times New Roman" w:eastAsia="Times New Roman" w:hAnsi="Times New Roman" w:cs="Times New Roman"/>
          <w:smallCaps/>
          <w:noProof/>
          <w:sz w:val="18"/>
          <w:szCs w:val="18"/>
        </w:rPr>
        <w:t>…</w:t>
      </w:r>
      <w:r>
        <w:rPr>
          <w:rFonts w:ascii="Times New Roman" w:eastAsia="Times New Roman" w:hAnsi="Times New Roman" w:cs="Times New Roman"/>
          <w:smallCaps/>
          <w:noProof/>
          <w:sz w:val="18"/>
          <w:szCs w:val="18"/>
        </w:rPr>
        <w:t>………………</w:t>
      </w:r>
      <w:r w:rsidR="00310390">
        <w:rPr>
          <w:rFonts w:ascii="Times New Roman" w:eastAsia="Times New Roman" w:hAnsi="Times New Roman" w:cs="Times New Roman"/>
          <w:smallCaps/>
          <w:noProof/>
          <w:sz w:val="18"/>
          <w:szCs w:val="18"/>
        </w:rPr>
        <w:t>……………………</w:t>
      </w:r>
      <w:r>
        <w:rPr>
          <w:rFonts w:ascii="Times New Roman" w:eastAsia="Times New Roman" w:hAnsi="Times New Roman" w:cs="Times New Roman"/>
          <w:smallCaps/>
          <w:noProof/>
          <w:sz w:val="18"/>
          <w:szCs w:val="18"/>
        </w:rPr>
        <w:t>…………………………...</w:t>
      </w:r>
      <w:r w:rsidRPr="00E35CC0">
        <w:rPr>
          <w:rFonts w:ascii="Times New Roman" w:eastAsia="Times New Roman" w:hAnsi="Times New Roman" w:cs="Times New Roman"/>
          <w:smallCaps/>
          <w:noProof/>
          <w:sz w:val="18"/>
          <w:szCs w:val="18"/>
        </w:rPr>
        <w:t>………………………………………………………</w:t>
      </w:r>
      <w:r w:rsidR="00C1703A">
        <w:rPr>
          <w:rFonts w:ascii="Times New Roman" w:eastAsia="Times New Roman" w:hAnsi="Times New Roman" w:cs="Times New Roman"/>
          <w:smallCaps/>
          <w:noProof/>
          <w:sz w:val="18"/>
          <w:szCs w:val="18"/>
        </w:rPr>
        <w:t>.19</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 xml:space="preserve">21.  </w:t>
      </w:r>
      <w:r w:rsidR="000D77C2" w:rsidRPr="001C61B9">
        <w:rPr>
          <w:rFonts w:ascii="Times New Roman" w:eastAsia="Times New Roman" w:hAnsi="Times New Roman" w:cs="Times New Roman"/>
          <w:b/>
          <w:smallCaps/>
          <w:noProof/>
          <w:sz w:val="18"/>
          <w:szCs w:val="18"/>
        </w:rPr>
        <w:t xml:space="preserve">REVOCA E DECADENZA  </w:t>
      </w:r>
      <w:r w:rsidR="00310390">
        <w:rPr>
          <w:rFonts w:ascii="Times New Roman" w:eastAsia="Times New Roman" w:hAnsi="Times New Roman" w:cs="Times New Roman"/>
          <w:noProof/>
          <w:sz w:val="18"/>
          <w:szCs w:val="18"/>
        </w:rPr>
        <w:tab/>
        <w:t>19</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1C61B9">
        <w:rPr>
          <w:rFonts w:ascii="Times New Roman" w:eastAsia="Times New Roman" w:hAnsi="Times New Roman" w:cs="Times New Roman"/>
          <w:b/>
          <w:smallCaps/>
          <w:noProof/>
          <w:sz w:val="18"/>
          <w:szCs w:val="18"/>
        </w:rPr>
        <w:t xml:space="preserve">. </w:t>
      </w:r>
      <w:r w:rsidR="000D77C2" w:rsidRPr="001C61B9">
        <w:rPr>
          <w:rFonts w:ascii="Times New Roman" w:eastAsia="Times New Roman" w:hAnsi="Times New Roman" w:cs="Times New Roman"/>
          <w:b/>
          <w:smallCaps/>
          <w:noProof/>
          <w:sz w:val="18"/>
          <w:szCs w:val="18"/>
        </w:rPr>
        <w:t>PROCEDIMENTO DI REVOCA E RECUPERO</w:t>
      </w:r>
      <w:r w:rsidR="00C1703A">
        <w:rPr>
          <w:rFonts w:ascii="Times New Roman" w:eastAsia="Times New Roman" w:hAnsi="Times New Roman" w:cs="Times New Roman"/>
          <w:noProof/>
          <w:sz w:val="18"/>
          <w:szCs w:val="18"/>
        </w:rPr>
        <w:tab/>
        <w:t>19</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23</w:t>
      </w:r>
      <w:r w:rsidR="003B3EEB" w:rsidRPr="001C61B9">
        <w:rPr>
          <w:rFonts w:ascii="Times New Roman" w:eastAsia="Times New Roman" w:hAnsi="Times New Roman" w:cs="Times New Roman"/>
          <w:b/>
          <w:smallCaps/>
          <w:noProof/>
          <w:sz w:val="18"/>
          <w:szCs w:val="18"/>
        </w:rPr>
        <w:t xml:space="preserve">. </w:t>
      </w:r>
      <w:r w:rsidR="000D77C2" w:rsidRPr="001C61B9">
        <w:rPr>
          <w:rFonts w:ascii="Times New Roman" w:eastAsia="Times New Roman" w:hAnsi="Times New Roman" w:cs="Times New Roman"/>
          <w:b/>
          <w:smallCaps/>
          <w:noProof/>
          <w:sz w:val="18"/>
          <w:szCs w:val="18"/>
        </w:rPr>
        <w:t xml:space="preserve">INFORMATIVA AI SENSI DELL’ARTICOLO 119 DEL REG. (CE) N. 508/2014 </w:t>
      </w:r>
      <w:r w:rsidR="000D77C2" w:rsidRPr="001C61B9">
        <w:rPr>
          <w:rFonts w:ascii="Times New Roman" w:eastAsia="Times New Roman" w:hAnsi="Times New Roman" w:cs="Times New Roman"/>
          <w:b/>
          <w:noProof/>
          <w:sz w:val="24"/>
          <w:szCs w:val="24"/>
        </w:rPr>
        <w:t xml:space="preserve"> </w:t>
      </w:r>
      <w:r w:rsidR="00310390">
        <w:rPr>
          <w:rFonts w:ascii="Times New Roman" w:eastAsia="Times New Roman" w:hAnsi="Times New Roman" w:cs="Times New Roman"/>
          <w:noProof/>
          <w:sz w:val="18"/>
          <w:szCs w:val="18"/>
        </w:rPr>
        <w:tab/>
        <w:t>20</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24</w:t>
      </w:r>
      <w:r w:rsidR="003B3EEB" w:rsidRPr="001C61B9">
        <w:rPr>
          <w:rFonts w:ascii="Times New Roman" w:eastAsia="Times New Roman" w:hAnsi="Times New Roman" w:cs="Times New Roman"/>
          <w:b/>
          <w:smallCaps/>
          <w:noProof/>
          <w:sz w:val="18"/>
          <w:szCs w:val="18"/>
        </w:rPr>
        <w:t xml:space="preserve">. </w:t>
      </w:r>
      <w:r w:rsidR="000D77C2" w:rsidRPr="001C61B9">
        <w:rPr>
          <w:rFonts w:ascii="Times New Roman" w:eastAsia="Times New Roman" w:hAnsi="Times New Roman" w:cs="Times New Roman"/>
          <w:b/>
          <w:smallCaps/>
          <w:noProof/>
          <w:sz w:val="18"/>
          <w:szCs w:val="18"/>
        </w:rPr>
        <w:t>DISPOSIZIONI FINALI</w:t>
      </w:r>
      <w:r w:rsidR="000D77C2" w:rsidRPr="001C61B9">
        <w:rPr>
          <w:rFonts w:ascii="Times New Roman" w:eastAsia="Times New Roman" w:hAnsi="Times New Roman" w:cs="Times New Roman"/>
          <w:noProof/>
          <w:sz w:val="18"/>
          <w:szCs w:val="18"/>
        </w:rPr>
        <w:tab/>
        <w:t>2</w:t>
      </w:r>
      <w:r w:rsidR="00C1703A">
        <w:rPr>
          <w:rFonts w:ascii="Times New Roman" w:eastAsia="Times New Roman" w:hAnsi="Times New Roman" w:cs="Times New Roman"/>
          <w:noProof/>
          <w:sz w:val="18"/>
          <w:szCs w:val="18"/>
        </w:rPr>
        <w:t>0</w:t>
      </w:r>
    </w:p>
    <w:p w:rsidR="003B3EEB" w:rsidRPr="001C61B9" w:rsidRDefault="00E35CC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Pr>
          <w:rFonts w:ascii="Times New Roman" w:eastAsia="Times New Roman" w:hAnsi="Times New Roman" w:cs="Times New Roman"/>
          <w:b/>
          <w:noProof/>
          <w:sz w:val="18"/>
          <w:szCs w:val="18"/>
        </w:rPr>
        <w:t>25</w:t>
      </w:r>
      <w:r w:rsidR="000D77C2" w:rsidRPr="001C61B9">
        <w:rPr>
          <w:rFonts w:ascii="Times New Roman" w:eastAsia="Times New Roman" w:hAnsi="Times New Roman" w:cs="Times New Roman"/>
          <w:b/>
          <w:noProof/>
          <w:sz w:val="18"/>
          <w:szCs w:val="18"/>
        </w:rPr>
        <w:t xml:space="preserve">. </w:t>
      </w:r>
      <w:r w:rsidR="001C61B9" w:rsidRPr="001C61B9">
        <w:rPr>
          <w:rFonts w:ascii="Times New Roman" w:eastAsia="Times New Roman" w:hAnsi="Times New Roman" w:cs="Times New Roman"/>
          <w:b/>
          <w:noProof/>
          <w:sz w:val="18"/>
          <w:szCs w:val="18"/>
        </w:rPr>
        <w:t xml:space="preserve">ALLEGATI </w:t>
      </w:r>
      <w:r w:rsidR="001C61B9">
        <w:rPr>
          <w:rFonts w:ascii="Times New Roman" w:eastAsia="Times New Roman" w:hAnsi="Times New Roman" w:cs="Times New Roman"/>
          <w:b/>
          <w:noProof/>
          <w:sz w:val="18"/>
          <w:szCs w:val="18"/>
        </w:rPr>
        <w:t xml:space="preserve"> ( A.1 - A.1</w:t>
      </w:r>
      <w:r w:rsidR="00FD6251">
        <w:rPr>
          <w:rFonts w:ascii="Times New Roman" w:eastAsia="Times New Roman" w:hAnsi="Times New Roman" w:cs="Times New Roman"/>
          <w:b/>
          <w:noProof/>
          <w:sz w:val="18"/>
          <w:szCs w:val="18"/>
        </w:rPr>
        <w:t>3</w:t>
      </w:r>
      <w:r w:rsidR="001C61B9">
        <w:rPr>
          <w:rFonts w:ascii="Times New Roman" w:eastAsia="Times New Roman" w:hAnsi="Times New Roman" w:cs="Times New Roman"/>
          <w:b/>
          <w:noProof/>
          <w:sz w:val="18"/>
          <w:szCs w:val="18"/>
        </w:rPr>
        <w:t xml:space="preserve">) </w:t>
      </w:r>
      <w:r w:rsidR="001C61B9" w:rsidRPr="001C61B9">
        <w:rPr>
          <w:rFonts w:ascii="Times New Roman" w:eastAsia="Times New Roman" w:hAnsi="Times New Roman" w:cs="Times New Roman"/>
          <w:noProof/>
          <w:sz w:val="18"/>
          <w:szCs w:val="18"/>
        </w:rPr>
        <w:t>...............</w:t>
      </w:r>
      <w:r w:rsidR="003B3EEB" w:rsidRPr="001C61B9">
        <w:rPr>
          <w:rFonts w:ascii="Times New Roman" w:eastAsia="Times New Roman" w:hAnsi="Times New Roman" w:cs="Times New Roman"/>
          <w:noProof/>
          <w:sz w:val="18"/>
          <w:szCs w:val="18"/>
        </w:rPr>
        <w:t>……………………</w:t>
      </w:r>
      <w:r w:rsidR="001C61B9" w:rsidRPr="001C61B9">
        <w:rPr>
          <w:rFonts w:ascii="Times New Roman" w:eastAsia="Times New Roman" w:hAnsi="Times New Roman" w:cs="Times New Roman"/>
          <w:noProof/>
          <w:sz w:val="18"/>
          <w:szCs w:val="18"/>
        </w:rPr>
        <w:t>……………………………………</w:t>
      </w:r>
      <w:r w:rsidR="001C61B9">
        <w:rPr>
          <w:rFonts w:ascii="Times New Roman" w:eastAsia="Times New Roman" w:hAnsi="Times New Roman" w:cs="Times New Roman"/>
          <w:noProof/>
          <w:sz w:val="18"/>
          <w:szCs w:val="18"/>
        </w:rPr>
        <w:t>…...</w:t>
      </w:r>
      <w:r w:rsidR="00310390">
        <w:rPr>
          <w:rFonts w:ascii="Times New Roman" w:eastAsia="Times New Roman" w:hAnsi="Times New Roman" w:cs="Times New Roman"/>
          <w:noProof/>
          <w:sz w:val="18"/>
          <w:szCs w:val="18"/>
        </w:rPr>
        <w:t>………………………………… 23-5</w:t>
      </w:r>
      <w:r w:rsidR="00C1703A">
        <w:rPr>
          <w:rFonts w:ascii="Times New Roman" w:eastAsia="Times New Roman" w:hAnsi="Times New Roman" w:cs="Times New Roman"/>
          <w:noProof/>
          <w:sz w:val="18"/>
          <w:szCs w:val="18"/>
        </w:rPr>
        <w:t>1</w:t>
      </w:r>
    </w:p>
    <w:p w:rsidR="003B3EEB" w:rsidRPr="001C61B9" w:rsidRDefault="003B3EEB" w:rsidP="003B3EEB">
      <w:pPr>
        <w:spacing w:after="120" w:line="240" w:lineRule="auto"/>
        <w:jc w:val="both"/>
        <w:rPr>
          <w:rFonts w:ascii="Times New Roman" w:eastAsia="Times New Roman" w:hAnsi="Times New Roman" w:cs="Times New Roman"/>
          <w:b/>
          <w:noProof/>
          <w:sz w:val="24"/>
          <w:szCs w:val="24"/>
        </w:rPr>
        <w:sectPr w:rsidR="003B3EEB" w:rsidRPr="001C61B9" w:rsidSect="001146DD">
          <w:headerReference w:type="default" r:id="rId8"/>
          <w:footerReference w:type="default" r:id="rId9"/>
          <w:type w:val="continuous"/>
          <w:pgSz w:w="11906" w:h="16838"/>
          <w:pgMar w:top="2127" w:right="849" w:bottom="1843" w:left="993" w:header="709" w:footer="720" w:gutter="0"/>
          <w:cols w:space="720"/>
        </w:sectPr>
      </w:pPr>
    </w:p>
    <w:p w:rsidR="00FB6800" w:rsidRPr="000900E6"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1C61B9">
        <w:rPr>
          <w:rFonts w:ascii="Times New Roman" w:eastAsia="Times New Roman" w:hAnsi="Times New Roman" w:cs="Times New Roman"/>
          <w:bCs w:val="0"/>
          <w:color w:val="auto"/>
          <w:sz w:val="24"/>
          <w:szCs w:val="24"/>
        </w:rPr>
        <w:lastRenderedPageBreak/>
        <w:fldChar w:fldCharType="end"/>
      </w:r>
      <w:bookmarkStart w:id="2" w:name="_Toc456948901"/>
      <w:bookmarkEnd w:id="0"/>
      <w:r w:rsidR="000900E6" w:rsidRPr="000900E6">
        <w:rPr>
          <w:rFonts w:ascii="Times New Roman" w:eastAsia="Times New Roman" w:hAnsi="Times New Roman" w:cs="Times New Roman"/>
          <w:color w:val="auto"/>
          <w:sz w:val="24"/>
          <w:szCs w:val="24"/>
          <w:lang w:eastAsia="it-IT"/>
        </w:rPr>
        <w:t>NORMATIVA E DOCUMENTAZIONE DI RIFERIMENTO</w:t>
      </w:r>
      <w:bookmarkEnd w:id="2"/>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esecuzione- L.R n. 36 del 30/12/2014 -Disposizioni per la formazione del bilancio annuale 2015 e pluriennale 2015/2017 della regione (Legge Finanziaria 2015)</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rsidR="00203C02"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rsidR="00CF5818" w:rsidRPr="004F2833" w:rsidRDefault="00CF5818"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Reg (UE) n. 1388/</w:t>
      </w:r>
      <w:r w:rsidR="00EB7206">
        <w:rPr>
          <w:rFonts w:ascii="Times New Roman" w:hAnsi="Times New Roman" w:cs="Times New Roman"/>
          <w:sz w:val="24"/>
          <w:szCs w:val="24"/>
        </w:rPr>
        <w:t>2014 della</w:t>
      </w:r>
      <w:r>
        <w:rPr>
          <w:rFonts w:ascii="Times New Roman" w:hAnsi="Times New Roman" w:cs="Times New Roman"/>
          <w:sz w:val="24"/>
          <w:szCs w:val="24"/>
        </w:rPr>
        <w:t xml:space="preserve"> Commissione del 16 dicembre 2014 che dichiara compatibili con il mercato interno, alcune categorie di aiuti a favore delle imprese attive nel settore della produzione, trasformazione e commercializzazione dei prodotti della pesca e dell’acquacoltura;</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 xml:space="preserve">Decisione di esecuzione della Commissione Europea C(2015) 8452 del 25 novembre 2015, recante approvazione del “Programma operativo FEAMP ITALIA 2014-2020” e </w:t>
      </w:r>
      <w:proofErr w:type="spellStart"/>
      <w:r w:rsidRPr="004F2833">
        <w:rPr>
          <w:rFonts w:ascii="Times New Roman" w:hAnsi="Times New Roman" w:cs="Times New Roman"/>
          <w:sz w:val="24"/>
          <w:szCs w:val="24"/>
        </w:rPr>
        <w:t>s.m.i.</w:t>
      </w:r>
      <w:proofErr w:type="spellEnd"/>
      <w:r w:rsidRPr="004F2833">
        <w:rPr>
          <w:rFonts w:ascii="Times New Roman" w:hAnsi="Times New Roman" w:cs="Times New Roman"/>
          <w:sz w:val="24"/>
          <w:szCs w:val="24"/>
        </w:rPr>
        <w:t>;</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Programma operativo FEAMP 2014-2020 approvato con Decisione di esecuzione della Commissione n. C (2015) 8452 F1;</w:t>
      </w:r>
    </w:p>
    <w:p w:rsidR="007B27BD" w:rsidRPr="004F2833" w:rsidRDefault="007B27BD"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Strategia Europa 2020 COM (2010) 2020;</w:t>
      </w:r>
    </w:p>
    <w:p w:rsidR="007B27BD" w:rsidRDefault="007B27BD"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Le linee strategiche della Crescita Blu COM(2012) 498;</w:t>
      </w:r>
    </w:p>
    <w:p w:rsidR="005E7EA9" w:rsidRDefault="005E7EA9"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5E7EA9">
        <w:rPr>
          <w:rFonts w:ascii="Times New Roman" w:hAnsi="Times New Roman" w:cs="Times New Roman"/>
          <w:sz w:val="24"/>
          <w:szCs w:val="24"/>
        </w:rPr>
        <w:t>Piano Strategico Nazionale pluriennale per l’acquacoltura in Italia 2014-2020</w:t>
      </w:r>
    </w:p>
    <w:p w:rsidR="005E7EA9" w:rsidRPr="004F2833" w:rsidRDefault="005E7EA9"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5E7EA9">
        <w:rPr>
          <w:rFonts w:ascii="Times New Roman" w:hAnsi="Times New Roman" w:cs="Times New Roman"/>
          <w:sz w:val="24"/>
          <w:szCs w:val="24"/>
        </w:rPr>
        <w:t>Piano d’azione per lo sviluppo, la competitività, la sostenibilità della pesca costiera artigianale.</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DM 1034 del 19 gennaio 2016 recante ripartizione delle risorse finanziarie del Fondo europeo per gli affari marittimi e la pesca (FEAMP 2014-2020) rispettivamente in favore dello Stato e delle Regioni, in funzione degli accordi intercorsi ed approvati dalla Conferenza Permanente per i rapporti tra lo Stato, le Regioni e le Province autonome nella seduta del 17 dicembre 2015;</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proofErr w:type="gramStart"/>
      <w:r w:rsidRPr="004F2833">
        <w:rPr>
          <w:rFonts w:ascii="Times New Roman" w:hAnsi="Times New Roman" w:cs="Times New Roman"/>
          <w:sz w:val="24"/>
          <w:szCs w:val="24"/>
        </w:rPr>
        <w:t>atto</w:t>
      </w:r>
      <w:proofErr w:type="gramEnd"/>
      <w:r w:rsidRPr="004F2833">
        <w:rPr>
          <w:rFonts w:ascii="Times New Roman" w:hAnsi="Times New Roman" w:cs="Times New Roman"/>
          <w:sz w:val="24"/>
          <w:szCs w:val="24"/>
        </w:rPr>
        <w:t xml:space="preserve"> repertorio 16/32/CRFS/10 del 3 marzo 2016 della Conferenza delle Regioni e delle Province autonome recante ripartizione delle risorse finanziarie di parte regionale del Fondo europeo per gli affari marittimi e la pesca (FEAMP 2014-2020) tra le Regioni e le Province autonome</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proofErr w:type="gramStart"/>
      <w:r w:rsidRPr="004F2833">
        <w:rPr>
          <w:rFonts w:ascii="Times New Roman" w:hAnsi="Times New Roman" w:cs="Times New Roman"/>
          <w:sz w:val="24"/>
          <w:szCs w:val="24"/>
        </w:rPr>
        <w:t>atto</w:t>
      </w:r>
      <w:proofErr w:type="gramEnd"/>
      <w:r w:rsidRPr="004F2833">
        <w:rPr>
          <w:rFonts w:ascii="Times New Roman" w:hAnsi="Times New Roman" w:cs="Times New Roman"/>
          <w:sz w:val="24"/>
          <w:szCs w:val="24"/>
        </w:rPr>
        <w:t xml:space="preserve"> repertorio 2939/CSR del 9 giugno 2016 della Conferenza delle Regioni e delle Province autonome recante Intesa sull’Accordo Multiregionale per l’attuazione coordinata degli interventi cofinanziati dal Fondo europeo per gli Affari Marittimi e la Pesca (FEAMP) nell’ambito del programma operativo FEAMP 2014-2020</w:t>
      </w:r>
    </w:p>
    <w:p w:rsidR="00203C02" w:rsidRPr="004F2833"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Legge regionale n. 30 del 28/12/2015 “Disposizioni per la formazione del bilancio 2016/2018 della Regione Marche (Legge di stabilità 2016)”;</w:t>
      </w:r>
    </w:p>
    <w:p w:rsidR="00203C02" w:rsidRDefault="00203C02"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F2833">
        <w:rPr>
          <w:rFonts w:ascii="Times New Roman" w:hAnsi="Times New Roman" w:cs="Times New Roman"/>
          <w:sz w:val="24"/>
          <w:szCs w:val="24"/>
        </w:rPr>
        <w:t>Legge regionale n. 31 del 28/12/2015 “Bilancio di previsione 2016/2018”;</w:t>
      </w:r>
    </w:p>
    <w:p w:rsidR="005E7EA9" w:rsidRPr="004F2833" w:rsidRDefault="005E7EA9"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Legge regionale n. 13/2016 </w:t>
      </w:r>
    </w:p>
    <w:p w:rsidR="00FD5196" w:rsidRDefault="00FD5196" w:rsidP="00EF357F">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4064B0">
        <w:rPr>
          <w:rFonts w:ascii="Times New Roman" w:hAnsi="Times New Roman" w:cs="Times New Roman"/>
          <w:sz w:val="24"/>
          <w:szCs w:val="24"/>
        </w:rPr>
        <w:lastRenderedPageBreak/>
        <w:t>DGR</w:t>
      </w:r>
      <w:r w:rsidR="004064B0">
        <w:rPr>
          <w:rFonts w:ascii="Times New Roman" w:hAnsi="Times New Roman" w:cs="Times New Roman"/>
          <w:sz w:val="24"/>
          <w:szCs w:val="24"/>
        </w:rPr>
        <w:t xml:space="preserve"> n. </w:t>
      </w:r>
      <w:r w:rsidR="00A56353">
        <w:rPr>
          <w:rFonts w:ascii="Times New Roman" w:hAnsi="Times New Roman" w:cs="Times New Roman"/>
          <w:sz w:val="24"/>
          <w:szCs w:val="24"/>
        </w:rPr>
        <w:t>782</w:t>
      </w:r>
      <w:r w:rsidR="00B267C3" w:rsidRPr="004064B0">
        <w:rPr>
          <w:rFonts w:ascii="Times New Roman" w:hAnsi="Times New Roman" w:cs="Times New Roman"/>
          <w:sz w:val="24"/>
          <w:szCs w:val="24"/>
        </w:rPr>
        <w:t xml:space="preserve"> d</w:t>
      </w:r>
      <w:r w:rsidR="00B267C3">
        <w:rPr>
          <w:rFonts w:ascii="Times New Roman" w:hAnsi="Times New Roman" w:cs="Times New Roman"/>
          <w:sz w:val="24"/>
          <w:szCs w:val="24"/>
        </w:rPr>
        <w:t xml:space="preserve">el 18//07/2016 </w:t>
      </w:r>
      <w:r w:rsidR="00A56353" w:rsidRPr="00A56353">
        <w:rPr>
          <w:rFonts w:ascii="Times New Roman" w:hAnsi="Times New Roman" w:cs="Times New Roman"/>
          <w:sz w:val="24"/>
          <w:szCs w:val="24"/>
        </w:rPr>
        <w:t>Reg. (UE) n. 1303/2013 e Reg (UE) n. 508/2014. PO FEAMP 2014/2020 – recepimento degli strumenti di programmazione e delle disposizioni attuative adottate dall’Autorità di Gestione, nonché autorizzazione utilizzo risorse in overbooking</w:t>
      </w:r>
    </w:p>
    <w:p w:rsidR="001146DD" w:rsidRDefault="001146DD" w:rsidP="001146DD">
      <w:pPr>
        <w:pStyle w:val="Paragrafoelenco"/>
        <w:tabs>
          <w:tab w:val="left" w:pos="284"/>
        </w:tabs>
        <w:spacing w:after="0" w:line="240" w:lineRule="auto"/>
        <w:ind w:left="0"/>
        <w:jc w:val="both"/>
        <w:rPr>
          <w:rFonts w:ascii="Times New Roman" w:hAnsi="Times New Roman" w:cs="Times New Roman"/>
          <w:sz w:val="24"/>
          <w:szCs w:val="24"/>
        </w:rPr>
      </w:pPr>
    </w:p>
    <w:p w:rsidR="00FB6800" w:rsidRPr="000900E6"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3" w:name="_Toc456948902"/>
      <w:r w:rsidRPr="000900E6">
        <w:rPr>
          <w:rFonts w:ascii="Times New Roman" w:eastAsia="Times New Roman" w:hAnsi="Times New Roman" w:cs="Times New Roman"/>
          <w:b/>
          <w:noProof/>
          <w:sz w:val="24"/>
          <w:szCs w:val="24"/>
        </w:rPr>
        <w:t>OGGETTO E FINALITÀ DELL’AVVISO</w:t>
      </w:r>
      <w:bookmarkEnd w:id="3"/>
    </w:p>
    <w:p w:rsidR="00B40464" w:rsidRPr="000900E6" w:rsidRDefault="00A56353" w:rsidP="00A56353">
      <w:pPr>
        <w:pStyle w:val="CM4"/>
        <w:contextualSpacing/>
        <w:jc w:val="both"/>
        <w:rPr>
          <w:rFonts w:ascii="Times New Roman" w:eastAsiaTheme="minorHAnsi" w:hAnsi="Times New Roman"/>
          <w:lang w:eastAsia="en-US"/>
        </w:rPr>
      </w:pPr>
      <w:bookmarkStart w:id="4" w:name="_Toc456948903"/>
      <w:r w:rsidRPr="000900E6">
        <w:rPr>
          <w:rFonts w:ascii="Times New Roman" w:eastAsiaTheme="minorHAnsi" w:hAnsi="Times New Roman"/>
          <w:lang w:eastAsia="en-US"/>
        </w:rPr>
        <w:t>Ai sensi di quanto previsto dall’art. 43 del Reg. (CE) n. 508/2014, la misura è diretta a migliorare la qualità, il controllo e la tracciabilità dei prodotti sbarcati, accrescere l’efficienza energetica, contribuire alla protezione dell’ambiente e migliorare la sicurezza e le condizioni di lavoro, sostenendo investimenti volti a migliorare le infrastrutture dei porti di pesca, delle sale per la vendita all’asta, dei siti di sbarco e</w:t>
      </w:r>
      <w:r w:rsidRPr="00A56353">
        <w:t xml:space="preserve"> </w:t>
      </w:r>
      <w:r w:rsidRPr="000900E6">
        <w:rPr>
          <w:rFonts w:ascii="Times New Roman" w:eastAsiaTheme="minorHAnsi" w:hAnsi="Times New Roman"/>
          <w:lang w:eastAsia="en-US"/>
        </w:rPr>
        <w:t>d</w:t>
      </w:r>
      <w:r w:rsidR="00B40464" w:rsidRPr="000900E6">
        <w:rPr>
          <w:rFonts w:ascii="Times New Roman" w:eastAsiaTheme="minorHAnsi" w:hAnsi="Times New Roman"/>
          <w:lang w:eastAsia="en-US"/>
        </w:rPr>
        <w:t xml:space="preserve">al fine di facilitare </w:t>
      </w:r>
      <w:r w:rsidRPr="000900E6">
        <w:rPr>
          <w:rFonts w:ascii="Times New Roman" w:eastAsiaTheme="minorHAnsi" w:hAnsi="Times New Roman"/>
          <w:lang w:eastAsia="en-US"/>
        </w:rPr>
        <w:t>ei ripari di pesca, inclusi gli investimenti destinati a strutture per la raccolta di scarti</w:t>
      </w:r>
      <w:r w:rsidRPr="00A56353">
        <w:t xml:space="preserve"> </w:t>
      </w:r>
      <w:r w:rsidRPr="000900E6">
        <w:rPr>
          <w:rFonts w:ascii="Times New Roman" w:eastAsiaTheme="minorHAnsi" w:hAnsi="Times New Roman"/>
          <w:lang w:eastAsia="en-US"/>
        </w:rPr>
        <w:t xml:space="preserve">e rifiuti marini. </w:t>
      </w:r>
    </w:p>
    <w:p w:rsidR="00A56353" w:rsidRPr="000900E6" w:rsidRDefault="00A56353" w:rsidP="00A56353">
      <w:pPr>
        <w:pStyle w:val="CM4"/>
        <w:contextualSpacing/>
        <w:jc w:val="both"/>
        <w:rPr>
          <w:rFonts w:ascii="Times New Roman" w:eastAsiaTheme="minorHAnsi" w:hAnsi="Times New Roman"/>
          <w:lang w:eastAsia="en-US"/>
        </w:rPr>
      </w:pPr>
      <w:r w:rsidRPr="000900E6">
        <w:rPr>
          <w:rFonts w:ascii="Times New Roman" w:eastAsiaTheme="minorHAnsi" w:hAnsi="Times New Roman"/>
          <w:lang w:eastAsia="en-US"/>
        </w:rPr>
        <w:t xml:space="preserve">Inoltre, al fine di migliorare la sicurezza dei pescatori, possono essere sostenuti gli investimenti finalizzati alla costruzione o all’ammodernamento di piccoli ripari di pesca. </w:t>
      </w:r>
    </w:p>
    <w:bookmarkEnd w:id="4"/>
    <w:p w:rsidR="00C877A8" w:rsidRPr="000900E6" w:rsidRDefault="00A56353"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r w:rsidRPr="000900E6">
        <w:rPr>
          <w:rFonts w:ascii="Times New Roman" w:eastAsia="Times New Roman" w:hAnsi="Times New Roman" w:cs="Times New Roman"/>
          <w:b/>
          <w:noProof/>
          <w:sz w:val="24"/>
          <w:szCs w:val="24"/>
        </w:rPr>
        <w:t>CRITERI DI AMMISSIBILITÀ</w:t>
      </w:r>
    </w:p>
    <w:p w:rsidR="00A97720" w:rsidRDefault="00A97720" w:rsidP="00A97720">
      <w:pPr>
        <w:pStyle w:val="Default"/>
        <w:jc w:val="both"/>
        <w:rPr>
          <w:szCs w:val="27"/>
        </w:rPr>
      </w:pPr>
      <w:r>
        <w:rPr>
          <w:szCs w:val="27"/>
        </w:rPr>
        <w:t>Nelle sezioni che seguono si illustrano i requisiti di ordine generale e i criteri di ammissibili</w:t>
      </w:r>
      <w:r w:rsidR="003B5E46">
        <w:rPr>
          <w:szCs w:val="27"/>
        </w:rPr>
        <w:t xml:space="preserve">tà specifici per </w:t>
      </w:r>
      <w:r>
        <w:rPr>
          <w:szCs w:val="27"/>
        </w:rPr>
        <w:t xml:space="preserve">le </w:t>
      </w:r>
      <w:r w:rsidR="00A56353">
        <w:rPr>
          <w:szCs w:val="27"/>
        </w:rPr>
        <w:t>presentazione delle domande di contributo</w:t>
      </w:r>
      <w:r>
        <w:rPr>
          <w:szCs w:val="27"/>
        </w:rPr>
        <w:t>.</w:t>
      </w:r>
    </w:p>
    <w:p w:rsidR="00C225A1" w:rsidRPr="000900E6"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0900E6">
        <w:rPr>
          <w:rFonts w:ascii="Times New Roman" w:eastAsia="Times New Roman" w:hAnsi="Times New Roman" w:cs="Times New Roman"/>
          <w:bCs w:val="0"/>
          <w:noProof/>
          <w:color w:val="auto"/>
          <w:sz w:val="24"/>
          <w:szCs w:val="24"/>
        </w:rPr>
        <w:t>3</w:t>
      </w:r>
      <w:r w:rsidR="00C225A1" w:rsidRPr="000900E6">
        <w:rPr>
          <w:rFonts w:ascii="Times New Roman" w:eastAsia="Times New Roman" w:hAnsi="Times New Roman" w:cs="Times New Roman"/>
          <w:bCs w:val="0"/>
          <w:noProof/>
          <w:color w:val="auto"/>
          <w:sz w:val="24"/>
          <w:szCs w:val="24"/>
        </w:rPr>
        <w:t xml:space="preserve">.1 </w:t>
      </w:r>
      <w:bookmarkStart w:id="5" w:name="_Toc456948904"/>
      <w:r w:rsidR="00E839C1" w:rsidRPr="000900E6">
        <w:rPr>
          <w:rFonts w:ascii="Times New Roman" w:eastAsia="Times New Roman" w:hAnsi="Times New Roman" w:cs="Times New Roman"/>
          <w:bCs w:val="0"/>
          <w:noProof/>
          <w:color w:val="auto"/>
          <w:sz w:val="24"/>
          <w:szCs w:val="24"/>
        </w:rPr>
        <w:t xml:space="preserve">Soggetti </w:t>
      </w:r>
      <w:bookmarkEnd w:id="5"/>
      <w:r w:rsidR="00FA6B83">
        <w:rPr>
          <w:rFonts w:ascii="Times New Roman" w:eastAsia="Times New Roman" w:hAnsi="Times New Roman" w:cs="Times New Roman"/>
          <w:bCs w:val="0"/>
          <w:noProof/>
          <w:color w:val="auto"/>
          <w:sz w:val="24"/>
          <w:szCs w:val="24"/>
        </w:rPr>
        <w:t>richiedenti</w:t>
      </w:r>
    </w:p>
    <w:p w:rsidR="00A56353" w:rsidRPr="00A56353" w:rsidRDefault="00A56353" w:rsidP="001146DD">
      <w:pPr>
        <w:spacing w:after="0"/>
        <w:rPr>
          <w:rFonts w:ascii="Times New Roman" w:hAnsi="Times New Roman" w:cs="Times New Roman"/>
          <w:color w:val="000000"/>
          <w:sz w:val="24"/>
          <w:szCs w:val="27"/>
        </w:rPr>
      </w:pPr>
      <w:r w:rsidRPr="00A56353">
        <w:rPr>
          <w:rFonts w:ascii="Times New Roman" w:hAnsi="Times New Roman" w:cs="Times New Roman"/>
          <w:color w:val="000000"/>
          <w:sz w:val="24"/>
          <w:szCs w:val="27"/>
        </w:rPr>
        <w:t>Possono presentare domanda di contributo i seguenti soggetti:</w:t>
      </w:r>
    </w:p>
    <w:p w:rsidR="00A56353" w:rsidRPr="00A56353" w:rsidRDefault="00A56353" w:rsidP="001146DD">
      <w:pPr>
        <w:pStyle w:val="Paragrafoelenco"/>
        <w:numPr>
          <w:ilvl w:val="0"/>
          <w:numId w:val="5"/>
        </w:numPr>
        <w:spacing w:after="0"/>
        <w:rPr>
          <w:rFonts w:ascii="Times New Roman" w:hAnsi="Times New Roman" w:cs="Times New Roman"/>
          <w:color w:val="000000"/>
          <w:sz w:val="24"/>
          <w:szCs w:val="27"/>
        </w:rPr>
      </w:pPr>
      <w:r w:rsidRPr="00A56353">
        <w:rPr>
          <w:rFonts w:ascii="Times New Roman" w:hAnsi="Times New Roman" w:cs="Times New Roman"/>
          <w:color w:val="000000"/>
          <w:sz w:val="24"/>
          <w:szCs w:val="27"/>
        </w:rPr>
        <w:t>Imprese operanti nel settore della pesca e dell'acquacoltura</w:t>
      </w:r>
    </w:p>
    <w:p w:rsidR="00A56353" w:rsidRPr="00A56353" w:rsidRDefault="00A56353" w:rsidP="001146DD">
      <w:pPr>
        <w:pStyle w:val="Paragrafoelenco"/>
        <w:numPr>
          <w:ilvl w:val="0"/>
          <w:numId w:val="5"/>
        </w:numPr>
        <w:spacing w:after="0"/>
        <w:rPr>
          <w:rFonts w:ascii="Times New Roman" w:hAnsi="Times New Roman" w:cs="Times New Roman"/>
          <w:color w:val="000000"/>
          <w:sz w:val="24"/>
          <w:szCs w:val="27"/>
        </w:rPr>
      </w:pPr>
      <w:r w:rsidRPr="00A56353">
        <w:rPr>
          <w:rFonts w:ascii="Times New Roman" w:hAnsi="Times New Roman" w:cs="Times New Roman"/>
          <w:color w:val="000000"/>
          <w:sz w:val="24"/>
          <w:szCs w:val="27"/>
        </w:rPr>
        <w:t xml:space="preserve">Imprese di servizi per il settore pesca </w:t>
      </w:r>
      <w:r w:rsidR="009C04D2" w:rsidRPr="00A56353">
        <w:rPr>
          <w:rFonts w:ascii="Times New Roman" w:hAnsi="Times New Roman" w:cs="Times New Roman"/>
          <w:color w:val="000000"/>
          <w:sz w:val="24"/>
          <w:szCs w:val="27"/>
        </w:rPr>
        <w:t>e</w:t>
      </w:r>
      <w:r w:rsidRPr="00A56353">
        <w:rPr>
          <w:rFonts w:ascii="Times New Roman" w:hAnsi="Times New Roman" w:cs="Times New Roman"/>
          <w:color w:val="000000"/>
          <w:sz w:val="24"/>
          <w:szCs w:val="27"/>
        </w:rPr>
        <w:t xml:space="preserve"> acquacoltura</w:t>
      </w:r>
    </w:p>
    <w:p w:rsidR="00A56353" w:rsidRPr="00A56353" w:rsidRDefault="00A56353" w:rsidP="001146DD">
      <w:pPr>
        <w:pStyle w:val="Paragrafoelenco"/>
        <w:numPr>
          <w:ilvl w:val="0"/>
          <w:numId w:val="5"/>
        </w:numPr>
        <w:spacing w:after="0"/>
        <w:rPr>
          <w:rFonts w:ascii="Times New Roman" w:hAnsi="Times New Roman" w:cs="Times New Roman"/>
          <w:color w:val="000000"/>
          <w:sz w:val="24"/>
          <w:szCs w:val="27"/>
        </w:rPr>
      </w:pPr>
      <w:r w:rsidRPr="00A56353">
        <w:rPr>
          <w:rFonts w:ascii="Times New Roman" w:hAnsi="Times New Roman" w:cs="Times New Roman"/>
          <w:color w:val="000000"/>
          <w:sz w:val="24"/>
          <w:szCs w:val="27"/>
        </w:rPr>
        <w:t>Enti pubblici</w:t>
      </w:r>
    </w:p>
    <w:p w:rsidR="00A56353" w:rsidRPr="00A56353" w:rsidRDefault="00A56353" w:rsidP="001146DD">
      <w:pPr>
        <w:pStyle w:val="Paragrafoelenco"/>
        <w:numPr>
          <w:ilvl w:val="0"/>
          <w:numId w:val="5"/>
        </w:numPr>
        <w:spacing w:after="0"/>
        <w:rPr>
          <w:rFonts w:ascii="Times New Roman" w:hAnsi="Times New Roman" w:cs="Times New Roman"/>
          <w:color w:val="000000"/>
          <w:sz w:val="24"/>
          <w:szCs w:val="27"/>
        </w:rPr>
      </w:pPr>
      <w:r w:rsidRPr="00A56353">
        <w:rPr>
          <w:rFonts w:ascii="Times New Roman" w:hAnsi="Times New Roman" w:cs="Times New Roman"/>
          <w:color w:val="000000"/>
          <w:sz w:val="24"/>
          <w:szCs w:val="27"/>
        </w:rPr>
        <w:t>Autorità portuali</w:t>
      </w:r>
    </w:p>
    <w:p w:rsidR="00A56353" w:rsidRPr="000900E6"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Pr>
          <w:rFonts w:ascii="Times New Roman" w:eastAsia="Times New Roman" w:hAnsi="Times New Roman" w:cs="Times New Roman"/>
          <w:bCs w:val="0"/>
          <w:noProof/>
          <w:color w:val="auto"/>
          <w:sz w:val="24"/>
          <w:szCs w:val="24"/>
        </w:rPr>
        <w:t>3</w:t>
      </w:r>
      <w:r w:rsidR="00A56353" w:rsidRPr="000900E6">
        <w:rPr>
          <w:rFonts w:ascii="Times New Roman" w:eastAsia="Times New Roman" w:hAnsi="Times New Roman" w:cs="Times New Roman"/>
          <w:bCs w:val="0"/>
          <w:noProof/>
          <w:color w:val="auto"/>
          <w:sz w:val="24"/>
          <w:szCs w:val="24"/>
        </w:rPr>
        <w:t>.2</w:t>
      </w:r>
      <w:r w:rsidR="00FA6B83">
        <w:rPr>
          <w:rFonts w:ascii="Times New Roman" w:eastAsia="Times New Roman" w:hAnsi="Times New Roman" w:cs="Times New Roman"/>
          <w:bCs w:val="0"/>
          <w:noProof/>
          <w:color w:val="auto"/>
          <w:sz w:val="24"/>
          <w:szCs w:val="24"/>
        </w:rPr>
        <w:t xml:space="preserve"> </w:t>
      </w:r>
      <w:r w:rsidR="00FA6B83" w:rsidRPr="00FA6B83">
        <w:rPr>
          <w:rFonts w:ascii="Times New Roman" w:eastAsia="Times New Roman" w:hAnsi="Times New Roman" w:cs="Times New Roman"/>
          <w:bCs w:val="0"/>
          <w:noProof/>
          <w:color w:val="auto"/>
          <w:sz w:val="24"/>
          <w:szCs w:val="24"/>
        </w:rPr>
        <w:t>Criteri di ammissibilità attinenti al soggetto richiedente</w:t>
      </w:r>
    </w:p>
    <w:p w:rsidR="00FA6B83" w:rsidRPr="00FA6B83" w:rsidRDefault="00FA6B83" w:rsidP="001146DD">
      <w:pPr>
        <w:spacing w:after="0"/>
        <w:ind w:left="360"/>
        <w:jc w:val="both"/>
        <w:rPr>
          <w:rFonts w:ascii="Times New Roman" w:hAnsi="Times New Roman" w:cs="Times New Roman"/>
          <w:color w:val="000000"/>
          <w:sz w:val="24"/>
          <w:szCs w:val="27"/>
        </w:rPr>
      </w:pPr>
      <w:bookmarkStart w:id="6" w:name="_Toc456948905"/>
      <w:r w:rsidRPr="00FA6B83">
        <w:rPr>
          <w:rFonts w:ascii="Times New Roman" w:hAnsi="Times New Roman" w:cs="Times New Roman"/>
          <w:color w:val="000000"/>
          <w:sz w:val="24"/>
          <w:szCs w:val="27"/>
        </w:rPr>
        <w:t>I soggetti richiede</w:t>
      </w:r>
      <w:r w:rsidR="004100EE">
        <w:rPr>
          <w:rFonts w:ascii="Times New Roman" w:hAnsi="Times New Roman" w:cs="Times New Roman"/>
          <w:color w:val="000000"/>
          <w:sz w:val="24"/>
          <w:szCs w:val="27"/>
        </w:rPr>
        <w:t>nti il sostegno FEAMP</w:t>
      </w:r>
      <w:r w:rsidRPr="00FA6B83">
        <w:rPr>
          <w:rFonts w:ascii="Times New Roman" w:hAnsi="Times New Roman" w:cs="Times New Roman"/>
          <w:color w:val="000000"/>
          <w:sz w:val="24"/>
          <w:szCs w:val="27"/>
        </w:rPr>
        <w:t xml:space="preserve"> di cui al precedente paragrafo, </w:t>
      </w:r>
      <w:r w:rsidR="004100EE">
        <w:rPr>
          <w:rFonts w:ascii="Times New Roman" w:hAnsi="Times New Roman" w:cs="Times New Roman"/>
          <w:color w:val="000000"/>
          <w:sz w:val="24"/>
          <w:szCs w:val="27"/>
        </w:rPr>
        <w:t>al momento della presentazione della domanda,</w:t>
      </w:r>
      <w:r w:rsidR="004100EE" w:rsidRPr="00FA6B83">
        <w:rPr>
          <w:rFonts w:ascii="Times New Roman" w:hAnsi="Times New Roman" w:cs="Times New Roman"/>
          <w:color w:val="000000"/>
          <w:sz w:val="24"/>
          <w:szCs w:val="27"/>
        </w:rPr>
        <w:t xml:space="preserve"> </w:t>
      </w:r>
      <w:r w:rsidRPr="00FA6B83">
        <w:rPr>
          <w:rFonts w:ascii="Times New Roman" w:hAnsi="Times New Roman" w:cs="Times New Roman"/>
          <w:color w:val="000000"/>
          <w:sz w:val="24"/>
          <w:szCs w:val="27"/>
        </w:rPr>
        <w:t>d</w:t>
      </w:r>
      <w:r w:rsidR="004100EE">
        <w:rPr>
          <w:rFonts w:ascii="Times New Roman" w:hAnsi="Times New Roman" w:cs="Times New Roman"/>
          <w:color w:val="000000"/>
          <w:sz w:val="24"/>
          <w:szCs w:val="27"/>
        </w:rPr>
        <w:t>evono rispettare le seguenti condizioni</w:t>
      </w:r>
      <w:r w:rsidRPr="00FA6B83">
        <w:rPr>
          <w:rFonts w:ascii="Times New Roman" w:hAnsi="Times New Roman" w:cs="Times New Roman"/>
          <w:color w:val="000000"/>
          <w:sz w:val="24"/>
          <w:szCs w:val="27"/>
        </w:rPr>
        <w:t>:</w:t>
      </w:r>
    </w:p>
    <w:p w:rsidR="00FF614A" w:rsidRPr="00FF614A" w:rsidRDefault="004100EE" w:rsidP="00FF614A">
      <w:pPr>
        <w:pStyle w:val="Paragrafoelenco"/>
        <w:numPr>
          <w:ilvl w:val="0"/>
          <w:numId w:val="5"/>
        </w:numPr>
        <w:jc w:val="both"/>
        <w:rPr>
          <w:rFonts w:ascii="Times New Roman" w:hAnsi="Times New Roman" w:cs="Times New Roman"/>
          <w:color w:val="000000"/>
          <w:sz w:val="24"/>
          <w:szCs w:val="27"/>
        </w:rPr>
      </w:pPr>
      <w:r>
        <w:rPr>
          <w:rFonts w:ascii="Times New Roman" w:hAnsi="Times New Roman" w:cs="Times New Roman"/>
          <w:color w:val="000000"/>
          <w:sz w:val="24"/>
          <w:szCs w:val="27"/>
        </w:rPr>
        <w:t>Essere regolarmente iscritti</w:t>
      </w:r>
      <w:r w:rsidR="00FF614A" w:rsidRPr="00FF614A">
        <w:rPr>
          <w:rFonts w:ascii="Times New Roman" w:hAnsi="Times New Roman" w:cs="Times New Roman"/>
          <w:color w:val="000000"/>
          <w:sz w:val="24"/>
          <w:szCs w:val="27"/>
        </w:rPr>
        <w:t xml:space="preserve"> nel registro delle imprese presso la Camera di Commercio, Industria, Artigianato e Agricoltura (di seguito CCIAA) territorialmente competente</w:t>
      </w:r>
      <w:r w:rsidR="00FF614A">
        <w:rPr>
          <w:rFonts w:ascii="Times New Roman" w:hAnsi="Times New Roman" w:cs="Times New Roman"/>
          <w:color w:val="000000"/>
          <w:sz w:val="24"/>
          <w:szCs w:val="27"/>
        </w:rPr>
        <w:t xml:space="preserve"> (</w:t>
      </w:r>
      <w:r w:rsidR="00FF614A" w:rsidRPr="00FF614A">
        <w:rPr>
          <w:rFonts w:ascii="Times New Roman" w:hAnsi="Times New Roman" w:cs="Times New Roman"/>
          <w:i/>
          <w:color w:val="000000"/>
          <w:sz w:val="24"/>
          <w:szCs w:val="27"/>
        </w:rPr>
        <w:t>nel caso di imprese</w:t>
      </w:r>
      <w:r w:rsidR="00FF614A">
        <w:rPr>
          <w:rFonts w:ascii="Times New Roman" w:hAnsi="Times New Roman" w:cs="Times New Roman"/>
          <w:color w:val="000000"/>
          <w:sz w:val="24"/>
          <w:szCs w:val="27"/>
        </w:rPr>
        <w:t>)</w:t>
      </w:r>
      <w:r w:rsidR="00FF614A" w:rsidRPr="00FF614A">
        <w:rPr>
          <w:rFonts w:ascii="Times New Roman" w:hAnsi="Times New Roman" w:cs="Times New Roman"/>
          <w:color w:val="000000"/>
          <w:sz w:val="24"/>
          <w:szCs w:val="27"/>
        </w:rPr>
        <w:t>;</w:t>
      </w:r>
    </w:p>
    <w:p w:rsidR="00A56353" w:rsidRDefault="004100EE" w:rsidP="001146DD">
      <w:pPr>
        <w:pStyle w:val="Paragrafoelenco"/>
        <w:numPr>
          <w:ilvl w:val="0"/>
          <w:numId w:val="5"/>
        </w:numPr>
        <w:spacing w:after="0"/>
        <w:jc w:val="both"/>
        <w:rPr>
          <w:rFonts w:ascii="Times New Roman" w:hAnsi="Times New Roman" w:cs="Times New Roman"/>
          <w:color w:val="000000"/>
          <w:sz w:val="24"/>
          <w:szCs w:val="27"/>
        </w:rPr>
      </w:pPr>
      <w:r>
        <w:rPr>
          <w:rFonts w:ascii="Times New Roman" w:hAnsi="Times New Roman" w:cs="Times New Roman"/>
          <w:color w:val="000000"/>
          <w:sz w:val="24"/>
          <w:szCs w:val="27"/>
        </w:rPr>
        <w:t>Applicare il</w:t>
      </w:r>
      <w:r w:rsidR="00A56353" w:rsidRPr="00B40464">
        <w:rPr>
          <w:rFonts w:ascii="Times New Roman" w:hAnsi="Times New Roman" w:cs="Times New Roman"/>
          <w:color w:val="000000"/>
          <w:sz w:val="24"/>
          <w:szCs w:val="27"/>
        </w:rPr>
        <w:t xml:space="preserve"> CCNL di riferimento nel caso in cui il richiedente utilizzi personale dipendente</w:t>
      </w:r>
    </w:p>
    <w:p w:rsidR="004100EE" w:rsidRPr="00B40464" w:rsidRDefault="004100EE" w:rsidP="001146DD">
      <w:pPr>
        <w:pStyle w:val="Paragrafoelenco"/>
        <w:numPr>
          <w:ilvl w:val="0"/>
          <w:numId w:val="5"/>
        </w:numPr>
        <w:spacing w:after="0"/>
        <w:jc w:val="both"/>
        <w:rPr>
          <w:rFonts w:ascii="Times New Roman" w:hAnsi="Times New Roman" w:cs="Times New Roman"/>
          <w:color w:val="000000"/>
          <w:sz w:val="24"/>
          <w:szCs w:val="27"/>
        </w:rPr>
      </w:pPr>
      <w:r>
        <w:rPr>
          <w:rFonts w:ascii="Times New Roman" w:hAnsi="Times New Roman" w:cs="Times New Roman"/>
          <w:color w:val="000000"/>
          <w:sz w:val="24"/>
          <w:szCs w:val="27"/>
        </w:rPr>
        <w:t>Essere in possesso di conto corrente dedicato intestato al beneficiario</w:t>
      </w:r>
    </w:p>
    <w:p w:rsidR="00F4567A" w:rsidRDefault="00A56353" w:rsidP="001146DD">
      <w:pPr>
        <w:pStyle w:val="Paragrafoelenco"/>
        <w:numPr>
          <w:ilvl w:val="0"/>
          <w:numId w:val="5"/>
        </w:numPr>
        <w:spacing w:after="0"/>
        <w:jc w:val="both"/>
        <w:rPr>
          <w:rFonts w:ascii="Times New Roman" w:hAnsi="Times New Roman" w:cs="Times New Roman"/>
          <w:color w:val="000000"/>
          <w:sz w:val="24"/>
          <w:szCs w:val="27"/>
        </w:rPr>
      </w:pPr>
      <w:r w:rsidRPr="00B40464">
        <w:rPr>
          <w:rFonts w:ascii="Times New Roman" w:hAnsi="Times New Roman" w:cs="Times New Roman"/>
          <w:color w:val="000000"/>
          <w:sz w:val="24"/>
          <w:szCs w:val="27"/>
        </w:rPr>
        <w:t xml:space="preserve">Il richiedente </w:t>
      </w:r>
      <w:r w:rsidR="00F4567A" w:rsidRPr="00F4567A">
        <w:rPr>
          <w:rFonts w:ascii="Times New Roman" w:hAnsi="Times New Roman" w:cs="Times New Roman"/>
          <w:color w:val="000000"/>
          <w:sz w:val="24"/>
          <w:szCs w:val="27"/>
        </w:rPr>
        <w:t>non dev</w:t>
      </w:r>
      <w:r w:rsidR="00F4567A">
        <w:rPr>
          <w:rFonts w:ascii="Times New Roman" w:hAnsi="Times New Roman" w:cs="Times New Roman"/>
          <w:color w:val="000000"/>
          <w:sz w:val="24"/>
          <w:szCs w:val="27"/>
        </w:rPr>
        <w:t>e</w:t>
      </w:r>
      <w:r w:rsidR="00F4567A" w:rsidRPr="00F4567A">
        <w:rPr>
          <w:rFonts w:ascii="Times New Roman" w:hAnsi="Times New Roman" w:cs="Times New Roman"/>
          <w:color w:val="000000"/>
          <w:sz w:val="24"/>
          <w:szCs w:val="27"/>
        </w:rPr>
        <w:t xml:space="preserve"> versare in una delle ipotesi di divieto di contrarre con la Pubblica Amministrazione. In particolare costituiscono motivi di esclusione la sussistenza di una delle ipotesi previste nell’art 80 d.lgs. 50/2016 comma 1, 2,4, 5 </w:t>
      </w:r>
      <w:proofErr w:type="spellStart"/>
      <w:r w:rsidR="00F4567A" w:rsidRPr="00F4567A">
        <w:rPr>
          <w:rFonts w:ascii="Times New Roman" w:hAnsi="Times New Roman" w:cs="Times New Roman"/>
          <w:color w:val="000000"/>
          <w:sz w:val="24"/>
          <w:szCs w:val="27"/>
        </w:rPr>
        <w:t>lett</w:t>
      </w:r>
      <w:proofErr w:type="spellEnd"/>
      <w:r w:rsidR="00F4567A" w:rsidRPr="00F4567A">
        <w:rPr>
          <w:rFonts w:ascii="Times New Roman" w:hAnsi="Times New Roman" w:cs="Times New Roman"/>
          <w:color w:val="000000"/>
          <w:sz w:val="24"/>
          <w:szCs w:val="27"/>
        </w:rPr>
        <w:t xml:space="preserve"> a), </w:t>
      </w:r>
      <w:proofErr w:type="spellStart"/>
      <w:r w:rsidR="00F4567A" w:rsidRPr="00F4567A">
        <w:rPr>
          <w:rFonts w:ascii="Times New Roman" w:hAnsi="Times New Roman" w:cs="Times New Roman"/>
          <w:color w:val="000000"/>
          <w:sz w:val="24"/>
          <w:szCs w:val="27"/>
        </w:rPr>
        <w:t>lett</w:t>
      </w:r>
      <w:proofErr w:type="spellEnd"/>
      <w:r w:rsidR="00F4567A" w:rsidRPr="00F4567A">
        <w:rPr>
          <w:rFonts w:ascii="Times New Roman" w:hAnsi="Times New Roman" w:cs="Times New Roman"/>
          <w:color w:val="000000"/>
          <w:sz w:val="24"/>
          <w:szCs w:val="27"/>
        </w:rPr>
        <w:t xml:space="preserve"> b</w:t>
      </w:r>
      <w:proofErr w:type="gramStart"/>
      <w:r w:rsidR="00F4567A" w:rsidRPr="00F4567A">
        <w:rPr>
          <w:rFonts w:ascii="Times New Roman" w:hAnsi="Times New Roman" w:cs="Times New Roman"/>
          <w:color w:val="000000"/>
          <w:sz w:val="24"/>
          <w:szCs w:val="27"/>
        </w:rPr>
        <w:t>),  e</w:t>
      </w:r>
      <w:proofErr w:type="gramEnd"/>
      <w:r w:rsidR="00F4567A" w:rsidRPr="00F4567A">
        <w:rPr>
          <w:rFonts w:ascii="Times New Roman" w:hAnsi="Times New Roman" w:cs="Times New Roman"/>
          <w:color w:val="000000"/>
          <w:sz w:val="24"/>
          <w:szCs w:val="27"/>
        </w:rPr>
        <w:t xml:space="preserve"> </w:t>
      </w:r>
      <w:proofErr w:type="spellStart"/>
      <w:r w:rsidR="00F4567A" w:rsidRPr="00F4567A">
        <w:rPr>
          <w:rFonts w:ascii="Times New Roman" w:hAnsi="Times New Roman" w:cs="Times New Roman"/>
          <w:color w:val="000000"/>
          <w:sz w:val="24"/>
          <w:szCs w:val="27"/>
        </w:rPr>
        <w:t>lett</w:t>
      </w:r>
      <w:proofErr w:type="spellEnd"/>
      <w:r w:rsidR="00F4567A" w:rsidRPr="00F4567A">
        <w:rPr>
          <w:rFonts w:ascii="Times New Roman" w:hAnsi="Times New Roman" w:cs="Times New Roman"/>
          <w:color w:val="000000"/>
          <w:sz w:val="24"/>
          <w:szCs w:val="27"/>
        </w:rPr>
        <w:t xml:space="preserve">. f) </w:t>
      </w:r>
    </w:p>
    <w:p w:rsidR="00A56353" w:rsidRDefault="00A56353" w:rsidP="00A2485D">
      <w:pPr>
        <w:pStyle w:val="Paragrafoelenco"/>
        <w:numPr>
          <w:ilvl w:val="0"/>
          <w:numId w:val="5"/>
        </w:numPr>
        <w:jc w:val="both"/>
        <w:rPr>
          <w:rFonts w:ascii="Times New Roman" w:hAnsi="Times New Roman" w:cs="Times New Roman"/>
          <w:color w:val="000000"/>
          <w:sz w:val="24"/>
          <w:szCs w:val="27"/>
        </w:rPr>
      </w:pPr>
      <w:r w:rsidRPr="00B40464">
        <w:rPr>
          <w:rFonts w:ascii="Times New Roman" w:hAnsi="Times New Roman" w:cs="Times New Roman"/>
          <w:color w:val="000000"/>
          <w:sz w:val="24"/>
          <w:szCs w:val="27"/>
        </w:rPr>
        <w:t>Il richiedente non rientra nei casi di inammissibilità previsti dai paragrafi 1 e 3 dell’art. 10 del Reg. (UE) n. 508/2014 (ai sensi del paragrafo 5 del medesimo articolo)</w:t>
      </w:r>
      <w:r w:rsidR="00B40464">
        <w:rPr>
          <w:rFonts w:ascii="Times New Roman" w:hAnsi="Times New Roman" w:cs="Times New Roman"/>
          <w:color w:val="000000"/>
          <w:sz w:val="24"/>
          <w:szCs w:val="27"/>
        </w:rPr>
        <w:t xml:space="preserve"> e secondo quanto ulteriormente specificato nei reg. (UE) n. 288/2015 e n. 2252/2015</w:t>
      </w:r>
    </w:p>
    <w:p w:rsidR="001C1EDB" w:rsidRPr="001C1EDB" w:rsidRDefault="00527BC5" w:rsidP="001C1EDB">
      <w:pPr>
        <w:pStyle w:val="Paragrafoelenco"/>
        <w:numPr>
          <w:ilvl w:val="0"/>
          <w:numId w:val="5"/>
        </w:numPr>
        <w:jc w:val="both"/>
        <w:rPr>
          <w:rFonts w:ascii="Times New Roman" w:hAnsi="Times New Roman" w:cs="Times New Roman"/>
          <w:color w:val="000000"/>
          <w:sz w:val="24"/>
          <w:szCs w:val="27"/>
        </w:rPr>
      </w:pPr>
      <w:r w:rsidRPr="001C1EDB">
        <w:rPr>
          <w:rFonts w:ascii="Times New Roman" w:hAnsi="Times New Roman" w:cs="Times New Roman"/>
          <w:color w:val="000000"/>
          <w:sz w:val="24"/>
          <w:szCs w:val="27"/>
        </w:rPr>
        <w:lastRenderedPageBreak/>
        <w:t xml:space="preserve">Il richiedente non è </w:t>
      </w:r>
      <w:r w:rsidR="001C1EDB" w:rsidRPr="001C1EDB">
        <w:rPr>
          <w:rFonts w:ascii="Times New Roman" w:hAnsi="Times New Roman" w:cs="Times New Roman"/>
          <w:color w:val="000000"/>
          <w:sz w:val="24"/>
          <w:szCs w:val="27"/>
        </w:rPr>
        <w:t>inadempiente</w:t>
      </w:r>
      <w:r w:rsidRPr="001C1EDB">
        <w:rPr>
          <w:rFonts w:ascii="Times New Roman" w:hAnsi="Times New Roman" w:cs="Times New Roman"/>
          <w:color w:val="000000"/>
          <w:sz w:val="24"/>
          <w:szCs w:val="27"/>
        </w:rPr>
        <w:t xml:space="preserve"> all’obbligo di restituire precedenti contributi concessi </w:t>
      </w:r>
      <w:r w:rsidR="001C1EDB">
        <w:rPr>
          <w:rFonts w:ascii="Times New Roman" w:hAnsi="Times New Roman" w:cs="Times New Roman"/>
          <w:color w:val="000000"/>
          <w:sz w:val="24"/>
          <w:szCs w:val="27"/>
        </w:rPr>
        <w:t>in</w:t>
      </w:r>
      <w:r w:rsidRPr="001C1EDB">
        <w:rPr>
          <w:rFonts w:ascii="Times New Roman" w:hAnsi="Times New Roman" w:cs="Times New Roman"/>
          <w:color w:val="000000"/>
          <w:sz w:val="24"/>
          <w:szCs w:val="27"/>
        </w:rPr>
        <w:t xml:space="preserve"> </w:t>
      </w:r>
      <w:r w:rsidR="001C1EDB">
        <w:rPr>
          <w:rFonts w:ascii="Times New Roman" w:hAnsi="Times New Roman" w:cs="Times New Roman"/>
          <w:color w:val="000000"/>
          <w:sz w:val="24"/>
          <w:szCs w:val="27"/>
        </w:rPr>
        <w:t>seguito</w:t>
      </w:r>
      <w:r w:rsidR="001C1EDB" w:rsidRPr="001C1EDB">
        <w:rPr>
          <w:rFonts w:ascii="Times New Roman" w:hAnsi="Times New Roman" w:cs="Times New Roman"/>
          <w:color w:val="000000"/>
          <w:sz w:val="24"/>
          <w:szCs w:val="27"/>
        </w:rPr>
        <w:t xml:space="preserve"> a provvedimenti di revoca </w:t>
      </w:r>
      <w:r w:rsidR="001C1EDB">
        <w:rPr>
          <w:rFonts w:ascii="Times New Roman" w:hAnsi="Times New Roman" w:cs="Times New Roman"/>
          <w:color w:val="000000"/>
          <w:sz w:val="24"/>
          <w:szCs w:val="27"/>
        </w:rPr>
        <w:t xml:space="preserve">e recupero </w:t>
      </w:r>
      <w:r w:rsidR="001C1EDB" w:rsidRPr="001C1EDB">
        <w:rPr>
          <w:rFonts w:ascii="Times New Roman" w:hAnsi="Times New Roman" w:cs="Times New Roman"/>
          <w:color w:val="000000"/>
          <w:sz w:val="24"/>
          <w:szCs w:val="27"/>
        </w:rPr>
        <w:t xml:space="preserve">di agevolazioni precedentemente concesse dalla Regione Marche, relative e al programma FEP 2007/2013 </w:t>
      </w:r>
    </w:p>
    <w:p w:rsidR="00527BC5" w:rsidRDefault="00527BC5" w:rsidP="001C1EDB">
      <w:pPr>
        <w:pStyle w:val="Paragrafoelenco"/>
        <w:jc w:val="both"/>
        <w:rPr>
          <w:rFonts w:ascii="Times New Roman" w:hAnsi="Times New Roman" w:cs="Times New Roman"/>
          <w:color w:val="000000"/>
          <w:sz w:val="24"/>
          <w:szCs w:val="27"/>
        </w:rPr>
      </w:pPr>
    </w:p>
    <w:p w:rsidR="00E11FF3" w:rsidRPr="00E11FF3" w:rsidRDefault="00E11FF3" w:rsidP="00E11FF3">
      <w:pPr>
        <w:pStyle w:val="Titolo1"/>
        <w:numPr>
          <w:ilvl w:val="0"/>
          <w:numId w:val="0"/>
        </w:numPr>
        <w:spacing w:line="240" w:lineRule="auto"/>
        <w:ind w:firstLine="426"/>
        <w:rPr>
          <w:rFonts w:ascii="Times New Roman" w:hAnsi="Times New Roman" w:cs="Times New Roman"/>
          <w:color w:val="000000"/>
          <w:sz w:val="24"/>
          <w:szCs w:val="27"/>
        </w:rPr>
      </w:pPr>
      <w:r w:rsidRPr="00E11FF3">
        <w:rPr>
          <w:rFonts w:ascii="Times New Roman" w:hAnsi="Times New Roman" w:cs="Times New Roman"/>
          <w:color w:val="000000"/>
          <w:sz w:val="24"/>
          <w:szCs w:val="27"/>
        </w:rPr>
        <w:t>3.2.1 Capacità amministrativa, finanziaria e operativa</w:t>
      </w:r>
    </w:p>
    <w:p w:rsidR="00E11FF3" w:rsidRPr="00AA1681" w:rsidRDefault="00E11FF3" w:rsidP="00E11FF3">
      <w:pPr>
        <w:ind w:left="360"/>
        <w:jc w:val="both"/>
        <w:rPr>
          <w:rFonts w:ascii="Times New Roman" w:hAnsi="Times New Roman" w:cs="Times New Roman"/>
          <w:color w:val="000000"/>
          <w:sz w:val="24"/>
          <w:szCs w:val="27"/>
        </w:rPr>
      </w:pPr>
      <w:r w:rsidRPr="00AA1681">
        <w:rPr>
          <w:rFonts w:ascii="Times New Roman" w:hAnsi="Times New Roman" w:cs="Times New Roman"/>
          <w:color w:val="000000"/>
          <w:sz w:val="24"/>
          <w:szCs w:val="27"/>
        </w:rPr>
        <w:t>Ai sensi dell’art 125 del reg. (UE) 13030/2013 il beneficiario deve avere la capacità amministrativa, finanziaria e operativa per soddisfare le condizioni e gli obblighi previsti dal presente bando per ottenere e mantenere il contributo di che trattasi.</w:t>
      </w:r>
    </w:p>
    <w:p w:rsidR="00324515" w:rsidRDefault="00E11FF3" w:rsidP="00E11FF3">
      <w:pPr>
        <w:ind w:left="360"/>
        <w:jc w:val="both"/>
        <w:rPr>
          <w:rFonts w:ascii="Times New Roman" w:hAnsi="Times New Roman" w:cs="Times New Roman"/>
          <w:color w:val="000000"/>
          <w:sz w:val="24"/>
          <w:szCs w:val="27"/>
        </w:rPr>
      </w:pPr>
      <w:r w:rsidRPr="008C28F9">
        <w:rPr>
          <w:rFonts w:ascii="Times New Roman" w:hAnsi="Times New Roman" w:cs="Times New Roman"/>
          <w:color w:val="000000"/>
          <w:sz w:val="24"/>
          <w:szCs w:val="27"/>
        </w:rPr>
        <w:t>Pertanto è richiesto (par</w:t>
      </w:r>
      <w:r w:rsidR="008C28F9" w:rsidRPr="008C28F9">
        <w:rPr>
          <w:rFonts w:ascii="Times New Roman" w:hAnsi="Times New Roman" w:cs="Times New Roman"/>
          <w:color w:val="000000"/>
          <w:sz w:val="24"/>
          <w:szCs w:val="27"/>
        </w:rPr>
        <w:t xml:space="preserve"> 11)</w:t>
      </w:r>
      <w:r w:rsidRPr="008C28F9">
        <w:rPr>
          <w:rFonts w:ascii="Times New Roman" w:hAnsi="Times New Roman" w:cs="Times New Roman"/>
          <w:color w:val="000000"/>
          <w:sz w:val="24"/>
          <w:szCs w:val="27"/>
        </w:rPr>
        <w:t xml:space="preserve"> che il beneficiario trasmetta in sede di domanda l’organigramma dei soggetti impiegati a qualsiasi titolo nel proget</w:t>
      </w:r>
      <w:r w:rsidR="00324515">
        <w:rPr>
          <w:rFonts w:ascii="Times New Roman" w:hAnsi="Times New Roman" w:cs="Times New Roman"/>
          <w:color w:val="000000"/>
          <w:sz w:val="24"/>
          <w:szCs w:val="27"/>
        </w:rPr>
        <w:t>to con specificazione dei ruoli.</w:t>
      </w:r>
    </w:p>
    <w:p w:rsidR="00E11FF3" w:rsidRPr="00E11FF3" w:rsidRDefault="00324515" w:rsidP="00E11FF3">
      <w:pPr>
        <w:ind w:left="360"/>
        <w:jc w:val="both"/>
        <w:rPr>
          <w:rFonts w:ascii="Times New Roman" w:hAnsi="Times New Roman" w:cs="Times New Roman"/>
          <w:color w:val="000000"/>
          <w:sz w:val="24"/>
          <w:szCs w:val="27"/>
        </w:rPr>
      </w:pPr>
      <w:r>
        <w:rPr>
          <w:rFonts w:ascii="Times New Roman" w:hAnsi="Times New Roman" w:cs="Times New Roman"/>
          <w:color w:val="000000"/>
          <w:sz w:val="24"/>
          <w:szCs w:val="27"/>
        </w:rPr>
        <w:t>Inoltre nel caso in cui il beneficiario sia un’impresa deve essere trasmessa altresì</w:t>
      </w:r>
      <w:r w:rsidR="00E11FF3" w:rsidRPr="008C28F9">
        <w:rPr>
          <w:rFonts w:ascii="Times New Roman" w:hAnsi="Times New Roman" w:cs="Times New Roman"/>
          <w:color w:val="000000"/>
          <w:sz w:val="24"/>
          <w:szCs w:val="27"/>
        </w:rPr>
        <w:t xml:space="preserve"> una dichiarazione di un soggetto q</w:t>
      </w:r>
      <w:r w:rsidR="008C28F9" w:rsidRPr="008C28F9">
        <w:rPr>
          <w:rFonts w:ascii="Times New Roman" w:hAnsi="Times New Roman" w:cs="Times New Roman"/>
          <w:color w:val="000000"/>
          <w:sz w:val="24"/>
          <w:szCs w:val="27"/>
        </w:rPr>
        <w:t>ualificato (revisore dei conti, esperto contabile o</w:t>
      </w:r>
      <w:r w:rsidR="00E11FF3" w:rsidRPr="008C28F9">
        <w:rPr>
          <w:rFonts w:ascii="Times New Roman" w:hAnsi="Times New Roman" w:cs="Times New Roman"/>
          <w:color w:val="000000"/>
          <w:sz w:val="24"/>
          <w:szCs w:val="27"/>
        </w:rPr>
        <w:t xml:space="preserve"> commercialista) che attesti la capacità finanziaria del beneficiario (allegato </w:t>
      </w:r>
      <w:r w:rsidR="00AA1681" w:rsidRPr="008C28F9">
        <w:rPr>
          <w:rFonts w:ascii="Times New Roman" w:hAnsi="Times New Roman" w:cs="Times New Roman"/>
          <w:color w:val="000000"/>
          <w:sz w:val="24"/>
          <w:szCs w:val="27"/>
        </w:rPr>
        <w:t>A.4</w:t>
      </w:r>
      <w:r w:rsidR="00E11FF3" w:rsidRPr="008C28F9">
        <w:rPr>
          <w:rFonts w:ascii="Times New Roman" w:hAnsi="Times New Roman" w:cs="Times New Roman"/>
          <w:color w:val="000000"/>
          <w:sz w:val="24"/>
          <w:szCs w:val="27"/>
        </w:rPr>
        <w:t>)</w:t>
      </w:r>
    </w:p>
    <w:p w:rsidR="00B40464" w:rsidRPr="000900E6" w:rsidRDefault="00AF57D1" w:rsidP="00731C19">
      <w:pPr>
        <w:pStyle w:val="Titolo1"/>
        <w:numPr>
          <w:ilvl w:val="0"/>
          <w:numId w:val="0"/>
        </w:numPr>
        <w:spacing w:line="240" w:lineRule="auto"/>
        <w:ind w:left="432" w:hanging="75"/>
        <w:rPr>
          <w:rFonts w:ascii="Times New Roman" w:eastAsia="Times New Roman" w:hAnsi="Times New Roman" w:cs="Times New Roman"/>
          <w:bCs w:val="0"/>
          <w:noProof/>
          <w:color w:val="auto"/>
          <w:sz w:val="24"/>
          <w:szCs w:val="24"/>
        </w:rPr>
      </w:pPr>
      <w:r>
        <w:rPr>
          <w:rFonts w:ascii="Times New Roman" w:eastAsia="Times New Roman" w:hAnsi="Times New Roman" w:cs="Times New Roman"/>
          <w:bCs w:val="0"/>
          <w:noProof/>
          <w:color w:val="auto"/>
          <w:sz w:val="24"/>
          <w:szCs w:val="24"/>
        </w:rPr>
        <w:t>3</w:t>
      </w:r>
      <w:r w:rsidR="00B40464" w:rsidRPr="000900E6">
        <w:rPr>
          <w:rFonts w:ascii="Times New Roman" w:eastAsia="Times New Roman" w:hAnsi="Times New Roman" w:cs="Times New Roman"/>
          <w:bCs w:val="0"/>
          <w:noProof/>
          <w:color w:val="auto"/>
          <w:sz w:val="24"/>
          <w:szCs w:val="24"/>
        </w:rPr>
        <w:t xml:space="preserve">.3 </w:t>
      </w:r>
      <w:r w:rsidR="00FA6B83" w:rsidRPr="00FA6B83">
        <w:rPr>
          <w:rFonts w:ascii="Times New Roman" w:eastAsia="Times New Roman" w:hAnsi="Times New Roman" w:cs="Times New Roman"/>
          <w:bCs w:val="0"/>
          <w:noProof/>
          <w:color w:val="auto"/>
          <w:sz w:val="24"/>
          <w:szCs w:val="24"/>
        </w:rPr>
        <w:t>Criteri di ammissibilità relativi all’operazione</w:t>
      </w:r>
    </w:p>
    <w:p w:rsidR="00FA6B83" w:rsidRPr="00FA6B83" w:rsidRDefault="00FA6B83" w:rsidP="00A2485D">
      <w:pPr>
        <w:numPr>
          <w:ilvl w:val="0"/>
          <w:numId w:val="19"/>
        </w:numPr>
        <w:spacing w:after="0"/>
        <w:ind w:left="714" w:hanging="357"/>
        <w:jc w:val="both"/>
        <w:rPr>
          <w:rFonts w:ascii="Times New Roman" w:hAnsi="Times New Roman" w:cs="Times New Roman"/>
          <w:color w:val="000000"/>
          <w:sz w:val="24"/>
          <w:szCs w:val="27"/>
        </w:rPr>
      </w:pPr>
      <w:r w:rsidRPr="00FA6B83">
        <w:rPr>
          <w:rFonts w:ascii="Times New Roman" w:hAnsi="Times New Roman" w:cs="Times New Roman"/>
          <w:color w:val="000000"/>
          <w:sz w:val="24"/>
          <w:szCs w:val="27"/>
        </w:rPr>
        <w:t>L’operazione concorre al raggiungimento degli obiettivi di cui al PO FEAMP.</w:t>
      </w:r>
    </w:p>
    <w:p w:rsidR="00FA6B83" w:rsidRPr="00FA6B83" w:rsidRDefault="00FA6B83" w:rsidP="00A2485D">
      <w:pPr>
        <w:numPr>
          <w:ilvl w:val="0"/>
          <w:numId w:val="19"/>
        </w:numPr>
        <w:spacing w:after="0"/>
        <w:ind w:left="714" w:hanging="357"/>
        <w:jc w:val="both"/>
        <w:rPr>
          <w:rFonts w:ascii="Times New Roman" w:hAnsi="Times New Roman" w:cs="Times New Roman"/>
          <w:color w:val="000000"/>
          <w:sz w:val="24"/>
          <w:szCs w:val="27"/>
        </w:rPr>
      </w:pPr>
      <w:r w:rsidRPr="00FA6B83">
        <w:rPr>
          <w:rFonts w:ascii="Times New Roman" w:hAnsi="Times New Roman" w:cs="Times New Roman"/>
          <w:color w:val="000000"/>
          <w:sz w:val="24"/>
          <w:szCs w:val="27"/>
        </w:rPr>
        <w:t xml:space="preserve">Sono considerati ammissibili al presente regime contributivo gli interventi localizzati nel territorio della Regione Marche, ivi compreso il prospiciente ambito marino, all’interno di aree esistenti destinate ad area portuale, luogo di sbarco e riparo di pesca. Dette aree devono essere individuate in quanto tali dallo strumento urbanistico comunale o dal piano di spiaggia vigente o da altro strumento normativo all’uopo pertinente, quali aree destinate alla pesca e/o all’acquacoltura. </w:t>
      </w:r>
    </w:p>
    <w:bookmarkEnd w:id="6"/>
    <w:p w:rsidR="00BF34D9" w:rsidRPr="000900E6"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0900E6">
        <w:rPr>
          <w:rFonts w:ascii="Times New Roman" w:eastAsia="Times New Roman" w:hAnsi="Times New Roman" w:cs="Times New Roman"/>
          <w:b/>
          <w:noProof/>
          <w:sz w:val="24"/>
          <w:szCs w:val="24"/>
        </w:rPr>
        <w:t>INTERVENTI AMMISSIBILI</w:t>
      </w:r>
    </w:p>
    <w:p w:rsidR="00056C64" w:rsidRPr="00056C64" w:rsidRDefault="00056C64" w:rsidP="00056C64">
      <w:pPr>
        <w:spacing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Secondo quanto indicato all’articolo 43 del Reg. (CE) n. 508/2014 i progetti ammissibili a contributo sono nello specifico riferibili alle seguenti tipologie di attività:</w:t>
      </w:r>
    </w:p>
    <w:p w:rsidR="00056C64" w:rsidRPr="00056C64" w:rsidRDefault="00056C64" w:rsidP="00056C64">
      <w:pPr>
        <w:spacing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a.</w:t>
      </w:r>
      <w:r w:rsidRPr="00056C64">
        <w:rPr>
          <w:rFonts w:ascii="Times New Roman" w:hAnsi="Times New Roman" w:cs="Times New Roman"/>
          <w:color w:val="000000"/>
          <w:sz w:val="24"/>
          <w:szCs w:val="27"/>
        </w:rPr>
        <w:tab/>
        <w:t>interventi volti a migliorare le infrastrutture dei porti di pesca,</w:t>
      </w:r>
      <w:r w:rsidR="008227D7">
        <w:rPr>
          <w:rFonts w:ascii="Times New Roman" w:hAnsi="Times New Roman" w:cs="Times New Roman"/>
          <w:color w:val="000000"/>
          <w:sz w:val="24"/>
          <w:szCs w:val="27"/>
        </w:rPr>
        <w:t xml:space="preserve"> </w:t>
      </w:r>
    </w:p>
    <w:p w:rsidR="00056C64" w:rsidRPr="00056C64" w:rsidRDefault="00056C64" w:rsidP="00056C64">
      <w:pPr>
        <w:spacing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b.</w:t>
      </w:r>
      <w:r w:rsidRPr="00056C64">
        <w:rPr>
          <w:rFonts w:ascii="Times New Roman" w:hAnsi="Times New Roman" w:cs="Times New Roman"/>
          <w:color w:val="000000"/>
          <w:sz w:val="24"/>
          <w:szCs w:val="27"/>
        </w:rPr>
        <w:tab/>
        <w:t xml:space="preserve">interventi volti a migliorare le infrastrutture delle sale per la vendita all’asta, </w:t>
      </w:r>
    </w:p>
    <w:p w:rsidR="00056C64" w:rsidRPr="00056C64" w:rsidRDefault="00056C64" w:rsidP="00056C64">
      <w:pPr>
        <w:spacing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c.</w:t>
      </w:r>
      <w:r w:rsidRPr="00056C64">
        <w:rPr>
          <w:rFonts w:ascii="Times New Roman" w:hAnsi="Times New Roman" w:cs="Times New Roman"/>
          <w:color w:val="000000"/>
          <w:sz w:val="24"/>
          <w:szCs w:val="27"/>
        </w:rPr>
        <w:tab/>
        <w:t xml:space="preserve">interventi volti a migliorare le infrastrutture dei siti di sbarco e dei ripari di pesca, </w:t>
      </w:r>
    </w:p>
    <w:p w:rsidR="00056C64" w:rsidRPr="00056C64" w:rsidRDefault="00056C64" w:rsidP="00056C64">
      <w:pPr>
        <w:spacing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d.</w:t>
      </w:r>
      <w:r w:rsidRPr="00056C64">
        <w:rPr>
          <w:rFonts w:ascii="Times New Roman" w:hAnsi="Times New Roman" w:cs="Times New Roman"/>
          <w:color w:val="000000"/>
          <w:sz w:val="24"/>
          <w:szCs w:val="27"/>
        </w:rPr>
        <w:tab/>
        <w:t>interventi destinati a strutture per la raccolta di scarti e rifiuti marini,</w:t>
      </w:r>
    </w:p>
    <w:p w:rsidR="00056C64" w:rsidRDefault="00056C64" w:rsidP="00EB7206">
      <w:pPr>
        <w:spacing w:after="0"/>
        <w:ind w:left="709" w:hanging="709"/>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e.</w:t>
      </w:r>
      <w:r w:rsidRPr="00056C64">
        <w:rPr>
          <w:rFonts w:ascii="Times New Roman" w:hAnsi="Times New Roman" w:cs="Times New Roman"/>
          <w:color w:val="000000"/>
          <w:sz w:val="24"/>
          <w:szCs w:val="27"/>
        </w:rPr>
        <w:tab/>
        <w:t xml:space="preserve">interventi di costruzione e/o ammodernamento di piccoli ripari di pesca al solo fine </w:t>
      </w:r>
      <w:r w:rsidR="00FA6B83" w:rsidRPr="00056C64">
        <w:rPr>
          <w:rFonts w:ascii="Times New Roman" w:hAnsi="Times New Roman" w:cs="Times New Roman"/>
          <w:color w:val="000000"/>
          <w:sz w:val="24"/>
          <w:szCs w:val="27"/>
        </w:rPr>
        <w:t>di migliorare</w:t>
      </w:r>
      <w:r w:rsidRPr="00056C64">
        <w:rPr>
          <w:rFonts w:ascii="Times New Roman" w:hAnsi="Times New Roman" w:cs="Times New Roman"/>
          <w:color w:val="000000"/>
          <w:sz w:val="24"/>
          <w:szCs w:val="27"/>
        </w:rPr>
        <w:t xml:space="preserve"> la sicurezza dei pescatori.</w:t>
      </w:r>
    </w:p>
    <w:p w:rsidR="003B3EEB" w:rsidRDefault="003B3EEB" w:rsidP="008227D7">
      <w:pPr>
        <w:spacing w:after="0"/>
        <w:jc w:val="both"/>
        <w:rPr>
          <w:rFonts w:ascii="Times New Roman" w:hAnsi="Times New Roman" w:cs="Times New Roman"/>
          <w:color w:val="000000"/>
          <w:sz w:val="24"/>
          <w:szCs w:val="27"/>
        </w:rPr>
      </w:pPr>
    </w:p>
    <w:p w:rsidR="008227D7" w:rsidRDefault="008227D7" w:rsidP="008227D7">
      <w:pPr>
        <w:spacing w:after="0"/>
        <w:jc w:val="both"/>
        <w:rPr>
          <w:rFonts w:ascii="Times New Roman" w:hAnsi="Times New Roman" w:cs="Times New Roman"/>
          <w:color w:val="000000"/>
          <w:sz w:val="24"/>
          <w:szCs w:val="27"/>
        </w:rPr>
      </w:pPr>
      <w:r>
        <w:rPr>
          <w:rFonts w:ascii="Times New Roman" w:hAnsi="Times New Roman" w:cs="Times New Roman"/>
          <w:color w:val="000000"/>
          <w:sz w:val="24"/>
          <w:szCs w:val="27"/>
        </w:rPr>
        <w:t>Nell’ambito delle voci sopra indicate a titolo esemplificativo sono ammissibili i seguenti interventi:</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a) ristrutturazione costruzione, ammodernamento e ampliamento delle banchine per migliorare la sicurezza delle operazioni di sbarco o carico;</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b) ammodernamento e ampliamento delle sale per le aste e delle relative strutture ausiliarie;</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c) ristrutturazione/ammodernamento di porti e luoghi di sbarco;</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lastRenderedPageBreak/>
        <w:t>d) realizzazione/ammodernamento di impianti per il trattamento e magazzinaggio del prodotto sbarcato, per il deposito e trattamento degli scarti;</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e) realizzazione di impianti per la fornitura di carburante, ghiaccio, acqua e energia elettrica</w:t>
      </w:r>
      <w:r w:rsidR="0056232A" w:rsidRPr="0056232A">
        <w:rPr>
          <w:rFonts w:ascii="Times New Roman" w:hAnsi="Times New Roman" w:cs="Times New Roman"/>
          <w:color w:val="000000"/>
          <w:sz w:val="24"/>
          <w:szCs w:val="27"/>
        </w:rPr>
        <w:t xml:space="preserve">, </w:t>
      </w:r>
      <w:proofErr w:type="spellStart"/>
      <w:r w:rsidR="0056232A" w:rsidRPr="0056232A">
        <w:rPr>
          <w:rFonts w:ascii="Times New Roman" w:hAnsi="Times New Roman" w:cs="Times New Roman"/>
          <w:color w:val="000000"/>
          <w:sz w:val="24"/>
          <w:szCs w:val="27"/>
        </w:rPr>
        <w:t>ecc</w:t>
      </w:r>
      <w:proofErr w:type="spellEnd"/>
      <w:r w:rsidRPr="0056232A">
        <w:rPr>
          <w:rFonts w:ascii="Times New Roman" w:hAnsi="Times New Roman" w:cs="Times New Roman"/>
          <w:color w:val="000000"/>
          <w:sz w:val="24"/>
          <w:szCs w:val="27"/>
        </w:rPr>
        <w:t>;</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f) acquisto di nuove attrezzature per la gestione informatizzata delle attività di pesca;</w:t>
      </w:r>
    </w:p>
    <w:p w:rsidR="008227D7" w:rsidRPr="0056232A" w:rsidRDefault="008227D7" w:rsidP="008227D7">
      <w:pPr>
        <w:spacing w:after="0"/>
        <w:jc w:val="both"/>
        <w:rPr>
          <w:rFonts w:ascii="Times New Roman" w:hAnsi="Times New Roman" w:cs="Times New Roman"/>
          <w:color w:val="000000"/>
          <w:sz w:val="24"/>
          <w:szCs w:val="27"/>
        </w:rPr>
      </w:pPr>
      <w:r w:rsidRPr="0056232A">
        <w:rPr>
          <w:rFonts w:ascii="Times New Roman" w:hAnsi="Times New Roman" w:cs="Times New Roman"/>
          <w:color w:val="000000"/>
          <w:sz w:val="24"/>
          <w:szCs w:val="27"/>
        </w:rPr>
        <w:t>g) acquisto di nuove attrezzature per la riparazione e la manutenzione dei peschere</w:t>
      </w:r>
      <w:r w:rsidR="001146DD">
        <w:rPr>
          <w:rFonts w:ascii="Times New Roman" w:hAnsi="Times New Roman" w:cs="Times New Roman"/>
          <w:color w:val="000000"/>
          <w:sz w:val="24"/>
          <w:szCs w:val="27"/>
        </w:rPr>
        <w:t>cci e per lo sbarco del pescato.</w:t>
      </w:r>
    </w:p>
    <w:p w:rsidR="00056C64" w:rsidRDefault="00056C64" w:rsidP="00AF57D1">
      <w:pPr>
        <w:spacing w:before="100" w:beforeAutospacing="1" w:after="0"/>
        <w:jc w:val="both"/>
        <w:rPr>
          <w:rFonts w:ascii="Times New Roman" w:hAnsi="Times New Roman" w:cs="Times New Roman"/>
          <w:color w:val="000000"/>
          <w:sz w:val="24"/>
          <w:szCs w:val="27"/>
        </w:rPr>
      </w:pPr>
      <w:r w:rsidRPr="00056C64">
        <w:rPr>
          <w:rFonts w:ascii="Times New Roman" w:hAnsi="Times New Roman" w:cs="Times New Roman"/>
          <w:color w:val="000000"/>
          <w:sz w:val="24"/>
          <w:szCs w:val="27"/>
        </w:rPr>
        <w:t>Sono in ogni caso esclusi gli investimenti che prevedono la costruzione di nuovi porti, nuovi siti di sbarco o nuove sale per la vendita all’asta</w:t>
      </w:r>
      <w:r w:rsidRPr="0056232A">
        <w:rPr>
          <w:rFonts w:ascii="Times New Roman" w:hAnsi="Times New Roman" w:cs="Times New Roman"/>
          <w:color w:val="000000"/>
          <w:sz w:val="24"/>
          <w:szCs w:val="27"/>
        </w:rPr>
        <w:t>.</w:t>
      </w:r>
    </w:p>
    <w:p w:rsidR="008816C8" w:rsidRPr="000900E6"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7" w:name="_Toc456948907"/>
      <w:r>
        <w:rPr>
          <w:rFonts w:ascii="Times New Roman" w:eastAsia="Times New Roman" w:hAnsi="Times New Roman" w:cs="Times New Roman"/>
          <w:b/>
          <w:noProof/>
          <w:sz w:val="24"/>
          <w:szCs w:val="24"/>
        </w:rPr>
        <w:t>SPESE</w:t>
      </w:r>
      <w:r w:rsidR="003B3EEB" w:rsidRPr="000900E6">
        <w:rPr>
          <w:rFonts w:ascii="Times New Roman" w:eastAsia="Times New Roman" w:hAnsi="Times New Roman" w:cs="Times New Roman"/>
          <w:b/>
          <w:noProof/>
          <w:sz w:val="24"/>
          <w:szCs w:val="24"/>
        </w:rPr>
        <w:t xml:space="preserve"> AMMISSIBILI</w:t>
      </w:r>
      <w:bookmarkEnd w:id="7"/>
    </w:p>
    <w:p w:rsidR="000900E6" w:rsidRPr="000900E6" w:rsidRDefault="000900E6" w:rsidP="00023F18">
      <w:pPr>
        <w:spacing w:before="120" w:after="0" w:line="240" w:lineRule="auto"/>
        <w:jc w:val="both"/>
        <w:rPr>
          <w:rFonts w:ascii="Times New Roman" w:eastAsia="Times New Roman" w:hAnsi="Times New Roman" w:cs="Times New Roman"/>
          <w:sz w:val="24"/>
          <w:szCs w:val="24"/>
        </w:rPr>
      </w:pPr>
      <w:bookmarkStart w:id="8" w:name="_Toc456948908"/>
      <w:r w:rsidRPr="000900E6">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Pr>
          <w:rFonts w:ascii="Times New Roman" w:eastAsia="Times New Roman" w:hAnsi="Times New Roman" w:cs="Times New Roman"/>
          <w:sz w:val="24"/>
          <w:szCs w:val="24"/>
        </w:rPr>
        <w:t xml:space="preserve">(lotto funzionale) </w:t>
      </w:r>
      <w:r>
        <w:rPr>
          <w:rFonts w:ascii="Times New Roman" w:eastAsia="Times New Roman" w:hAnsi="Times New Roman" w:cs="Times New Roman"/>
          <w:sz w:val="24"/>
          <w:szCs w:val="24"/>
        </w:rPr>
        <w:t xml:space="preserve">in un </w:t>
      </w:r>
      <w:r w:rsidR="002C3B00">
        <w:rPr>
          <w:rFonts w:ascii="Times New Roman" w:eastAsia="Times New Roman" w:hAnsi="Times New Roman" w:cs="Times New Roman"/>
          <w:sz w:val="24"/>
          <w:szCs w:val="24"/>
        </w:rPr>
        <w:t>progetto dal soggetto richiedente</w:t>
      </w:r>
      <w:r w:rsidRPr="000900E6">
        <w:rPr>
          <w:rFonts w:ascii="Times New Roman" w:eastAsia="Times New Roman" w:hAnsi="Times New Roman" w:cs="Times New Roman"/>
          <w:sz w:val="24"/>
          <w:szCs w:val="24"/>
        </w:rPr>
        <w:t>.</w:t>
      </w:r>
    </w:p>
    <w:p w:rsidR="000900E6" w:rsidRPr="000900E6" w:rsidRDefault="000900E6" w:rsidP="00023F18">
      <w:pPr>
        <w:spacing w:before="120" w:after="0" w:line="240" w:lineRule="auto"/>
        <w:jc w:val="both"/>
        <w:rPr>
          <w:rFonts w:ascii="Times New Roman" w:eastAsia="Times New Roman" w:hAnsi="Times New Roman" w:cs="Times New Roman"/>
          <w:sz w:val="24"/>
          <w:szCs w:val="24"/>
        </w:rPr>
      </w:pPr>
      <w:r w:rsidRPr="000900E6">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Pr>
          <w:rFonts w:ascii="Times New Roman" w:eastAsia="Times New Roman" w:hAnsi="Times New Roman" w:cs="Times New Roman"/>
          <w:sz w:val="24"/>
          <w:szCs w:val="24"/>
        </w:rPr>
        <w:t>AM</w:t>
      </w:r>
      <w:r w:rsidRPr="000900E6">
        <w:rPr>
          <w:rFonts w:ascii="Times New Roman" w:eastAsia="Times New Roman" w:hAnsi="Times New Roman" w:cs="Times New Roman"/>
          <w:sz w:val="24"/>
          <w:szCs w:val="24"/>
        </w:rPr>
        <w:t xml:space="preserve">P Italia </w:t>
      </w:r>
      <w:r w:rsidR="002C3B00">
        <w:rPr>
          <w:rFonts w:ascii="Times New Roman" w:eastAsia="Times New Roman" w:hAnsi="Times New Roman" w:cs="Times New Roman"/>
          <w:sz w:val="24"/>
          <w:szCs w:val="24"/>
        </w:rPr>
        <w:t>2014/2020</w:t>
      </w:r>
      <w:r w:rsidRPr="000900E6">
        <w:rPr>
          <w:rFonts w:ascii="Times New Roman" w:eastAsia="Times New Roman" w:hAnsi="Times New Roman" w:cs="Times New Roman"/>
          <w:sz w:val="24"/>
          <w:szCs w:val="24"/>
        </w:rPr>
        <w:t xml:space="preserve"> e dalle disposizioni vincolanti discendenti</w:t>
      </w:r>
      <w:r w:rsidR="00521824">
        <w:rPr>
          <w:rFonts w:ascii="Times New Roman" w:eastAsia="Times New Roman" w:hAnsi="Times New Roman" w:cs="Times New Roman"/>
          <w:sz w:val="24"/>
          <w:szCs w:val="24"/>
        </w:rPr>
        <w:t xml:space="preserve">, tra cui in primo luogo le </w:t>
      </w:r>
      <w:r w:rsidR="00521824" w:rsidRPr="00521824">
        <w:rPr>
          <w:rFonts w:ascii="Times New Roman" w:eastAsia="Times New Roman" w:hAnsi="Times New Roman" w:cs="Times New Roman"/>
          <w:i/>
          <w:sz w:val="24"/>
          <w:szCs w:val="24"/>
        </w:rPr>
        <w:t>Linee guida per l’ammissibilità delle spese del Programma Operativo FEAMP 2014-2020</w:t>
      </w:r>
      <w:r w:rsidRPr="000900E6">
        <w:rPr>
          <w:rFonts w:ascii="Times New Roman" w:eastAsia="Times New Roman" w:hAnsi="Times New Roman" w:cs="Times New Roman"/>
          <w:sz w:val="24"/>
          <w:szCs w:val="24"/>
        </w:rPr>
        <w:t xml:space="preserve">. </w:t>
      </w:r>
      <w:r w:rsidRPr="000900E6">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B13A77">
        <w:rPr>
          <w:rFonts w:ascii="Times New Roman" w:eastAsia="Times New Roman" w:hAnsi="Times New Roman" w:cs="Times New Roman"/>
          <w:b/>
          <w:sz w:val="24"/>
          <w:szCs w:val="24"/>
          <w:u w:val="single"/>
        </w:rPr>
        <w:t xml:space="preserve">all’allegato </w:t>
      </w:r>
      <w:r w:rsidR="00FA6B83" w:rsidRPr="00B13A77">
        <w:rPr>
          <w:rFonts w:ascii="Times New Roman" w:eastAsia="Times New Roman" w:hAnsi="Times New Roman" w:cs="Times New Roman"/>
          <w:b/>
          <w:sz w:val="24"/>
          <w:szCs w:val="24"/>
          <w:u w:val="single"/>
        </w:rPr>
        <w:t>A.1</w:t>
      </w:r>
      <w:r w:rsidRPr="000900E6">
        <w:rPr>
          <w:rFonts w:ascii="Times New Roman" w:eastAsia="Times New Roman" w:hAnsi="Times New Roman" w:cs="Times New Roman"/>
          <w:sz w:val="24"/>
          <w:szCs w:val="24"/>
          <w:u w:val="single"/>
        </w:rPr>
        <w:t xml:space="preserve"> al presente Bando</w:t>
      </w:r>
      <w:r w:rsidRPr="000900E6">
        <w:rPr>
          <w:rFonts w:ascii="Times New Roman" w:eastAsia="Times New Roman" w:hAnsi="Times New Roman" w:cs="Times New Roman"/>
          <w:sz w:val="24"/>
          <w:szCs w:val="24"/>
        </w:rPr>
        <w:t xml:space="preserve">. </w:t>
      </w:r>
    </w:p>
    <w:p w:rsidR="000900E6" w:rsidRPr="000900E6" w:rsidRDefault="00521824" w:rsidP="00023F18">
      <w:pPr>
        <w:spacing w:before="120" w:after="0" w:line="240" w:lineRule="auto"/>
        <w:jc w:val="both"/>
        <w:rPr>
          <w:rFonts w:ascii="Times New Roman" w:eastAsia="Times New Roman" w:hAnsi="Times New Roman" w:cs="Times New Roman"/>
          <w:sz w:val="24"/>
          <w:szCs w:val="24"/>
        </w:rPr>
      </w:pPr>
      <w:r w:rsidRPr="00521824">
        <w:rPr>
          <w:rFonts w:ascii="Times New Roman" w:eastAsia="Times New Roman" w:hAnsi="Times New Roman" w:cs="Times New Roman"/>
          <w:sz w:val="24"/>
          <w:szCs w:val="24"/>
        </w:rPr>
        <w:t>Come macro-voci sono finanziabili le seguenti tipologie di spesa</w:t>
      </w:r>
      <w:r w:rsidR="000900E6" w:rsidRPr="000900E6">
        <w:rPr>
          <w:rFonts w:ascii="Times New Roman" w:eastAsia="Times New Roman" w:hAnsi="Times New Roman" w:cs="Times New Roman"/>
          <w:sz w:val="24"/>
          <w:szCs w:val="24"/>
        </w:rPr>
        <w:t>:</w:t>
      </w:r>
    </w:p>
    <w:p w:rsidR="00521824" w:rsidRDefault="00521824" w:rsidP="00A2485D">
      <w:pPr>
        <w:numPr>
          <w:ilvl w:val="1"/>
          <w:numId w:val="7"/>
        </w:numPr>
        <w:spacing w:after="0" w:line="240" w:lineRule="auto"/>
        <w:jc w:val="both"/>
        <w:rPr>
          <w:rFonts w:ascii="Times New Roman" w:eastAsia="Times New Roman" w:hAnsi="Times New Roman" w:cs="Times New Roman"/>
          <w:sz w:val="24"/>
          <w:szCs w:val="24"/>
        </w:rPr>
      </w:pPr>
      <w:proofErr w:type="gramStart"/>
      <w:r w:rsidRPr="002C3B00">
        <w:rPr>
          <w:rFonts w:ascii="Times New Roman" w:eastAsia="Times New Roman" w:hAnsi="Times New Roman" w:cs="Times New Roman"/>
          <w:sz w:val="24"/>
          <w:szCs w:val="24"/>
        </w:rPr>
        <w:t>opere</w:t>
      </w:r>
      <w:proofErr w:type="gramEnd"/>
      <w:r w:rsidRPr="002C3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murarie,</w:t>
      </w:r>
      <w:r w:rsidRPr="002C3B00">
        <w:rPr>
          <w:rFonts w:ascii="Times New Roman" w:eastAsia="Times New Roman" w:hAnsi="Times New Roman" w:cs="Times New Roman"/>
          <w:sz w:val="24"/>
          <w:szCs w:val="24"/>
        </w:rPr>
        <w:t xml:space="preserve"> impiantistiche </w:t>
      </w:r>
      <w:r>
        <w:rPr>
          <w:rFonts w:ascii="Times New Roman" w:eastAsia="Times New Roman" w:hAnsi="Times New Roman" w:cs="Times New Roman"/>
          <w:sz w:val="24"/>
          <w:szCs w:val="24"/>
        </w:rPr>
        <w:t xml:space="preserve">o comunque lavori </w:t>
      </w:r>
      <w:r w:rsidRPr="00521824">
        <w:rPr>
          <w:rFonts w:ascii="Times New Roman" w:eastAsia="Times New Roman" w:hAnsi="Times New Roman" w:cs="Times New Roman"/>
          <w:sz w:val="24"/>
          <w:szCs w:val="24"/>
        </w:rPr>
        <w:t xml:space="preserve">di manutenzione straordinaria </w:t>
      </w:r>
      <w:r w:rsidRPr="002C3B00">
        <w:rPr>
          <w:rFonts w:ascii="Times New Roman" w:eastAsia="Times New Roman" w:hAnsi="Times New Roman" w:cs="Times New Roman"/>
          <w:sz w:val="24"/>
          <w:szCs w:val="24"/>
        </w:rPr>
        <w:t>strettamente inerenti il progetto</w:t>
      </w:r>
    </w:p>
    <w:p w:rsidR="002C3B00" w:rsidRPr="002C3B00" w:rsidRDefault="002C3B00" w:rsidP="00A2485D">
      <w:pPr>
        <w:numPr>
          <w:ilvl w:val="1"/>
          <w:numId w:val="7"/>
        </w:numPr>
        <w:spacing w:after="0" w:line="240" w:lineRule="auto"/>
        <w:jc w:val="both"/>
        <w:rPr>
          <w:rFonts w:ascii="Times New Roman" w:eastAsia="Times New Roman" w:hAnsi="Times New Roman" w:cs="Times New Roman"/>
          <w:sz w:val="24"/>
          <w:szCs w:val="24"/>
        </w:rPr>
      </w:pPr>
      <w:proofErr w:type="gramStart"/>
      <w:r w:rsidRPr="002C3B00">
        <w:rPr>
          <w:rFonts w:ascii="Times New Roman" w:eastAsia="Times New Roman" w:hAnsi="Times New Roman" w:cs="Times New Roman"/>
          <w:sz w:val="24"/>
          <w:szCs w:val="24"/>
        </w:rPr>
        <w:t>acquisto</w:t>
      </w:r>
      <w:proofErr w:type="gramEnd"/>
      <w:r w:rsidRPr="002C3B00">
        <w:rPr>
          <w:rFonts w:ascii="Times New Roman" w:eastAsia="Times New Roman" w:hAnsi="Times New Roman" w:cs="Times New Roman"/>
          <w:sz w:val="24"/>
          <w:szCs w:val="24"/>
        </w:rPr>
        <w:t xml:space="preserve"> di </w:t>
      </w:r>
      <w:r w:rsidR="00521824" w:rsidRPr="00521824">
        <w:rPr>
          <w:rFonts w:ascii="Times New Roman" w:eastAsia="Times New Roman" w:hAnsi="Times New Roman" w:cs="Times New Roman"/>
          <w:sz w:val="24"/>
          <w:szCs w:val="24"/>
        </w:rPr>
        <w:t>beni mobili</w:t>
      </w:r>
      <w:r w:rsidR="00521824">
        <w:rPr>
          <w:rFonts w:ascii="Times New Roman" w:eastAsia="Times New Roman" w:hAnsi="Times New Roman" w:cs="Times New Roman"/>
          <w:sz w:val="24"/>
          <w:szCs w:val="24"/>
        </w:rPr>
        <w:t xml:space="preserve">, </w:t>
      </w:r>
      <w:r w:rsidRPr="002C3B00">
        <w:rPr>
          <w:rFonts w:ascii="Times New Roman" w:eastAsia="Times New Roman" w:hAnsi="Times New Roman" w:cs="Times New Roman"/>
          <w:sz w:val="24"/>
          <w:szCs w:val="24"/>
        </w:rPr>
        <w:t>macchinari e attrezzature;</w:t>
      </w:r>
    </w:p>
    <w:p w:rsidR="002C3B00" w:rsidRPr="002C3B00" w:rsidRDefault="002C3B00" w:rsidP="00A2485D">
      <w:pPr>
        <w:numPr>
          <w:ilvl w:val="1"/>
          <w:numId w:val="7"/>
        </w:numPr>
        <w:spacing w:after="0" w:line="240" w:lineRule="auto"/>
        <w:jc w:val="both"/>
        <w:rPr>
          <w:rFonts w:ascii="Times New Roman" w:eastAsia="Times New Roman" w:hAnsi="Times New Roman" w:cs="Times New Roman"/>
          <w:sz w:val="24"/>
          <w:szCs w:val="24"/>
        </w:rPr>
      </w:pPr>
      <w:proofErr w:type="gramStart"/>
      <w:r w:rsidRPr="002C3B00">
        <w:rPr>
          <w:rFonts w:ascii="Times New Roman" w:eastAsia="Times New Roman" w:hAnsi="Times New Roman" w:cs="Times New Roman"/>
          <w:sz w:val="24"/>
          <w:szCs w:val="24"/>
        </w:rPr>
        <w:t>acquisto</w:t>
      </w:r>
      <w:proofErr w:type="gramEnd"/>
      <w:r w:rsidRPr="002C3B00">
        <w:rPr>
          <w:rFonts w:ascii="Times New Roman" w:eastAsia="Times New Roman" w:hAnsi="Times New Roman" w:cs="Times New Roman"/>
          <w:sz w:val="24"/>
          <w:szCs w:val="24"/>
        </w:rPr>
        <w:t xml:space="preserve"> di beni immobili </w:t>
      </w:r>
      <w:r w:rsidRPr="000900E6">
        <w:rPr>
          <w:rFonts w:ascii="Times New Roman" w:eastAsia="Times New Roman" w:hAnsi="Times New Roman" w:cs="Times New Roman"/>
          <w:sz w:val="24"/>
          <w:szCs w:val="24"/>
        </w:rPr>
        <w:t xml:space="preserve">secondo le condizioni stabilite </w:t>
      </w:r>
      <w:r w:rsidRPr="000900E6">
        <w:rPr>
          <w:rFonts w:ascii="Times New Roman" w:eastAsia="Times New Roman" w:hAnsi="Times New Roman" w:cs="Times New Roman"/>
          <w:sz w:val="24"/>
          <w:szCs w:val="24"/>
          <w:u w:val="single"/>
        </w:rPr>
        <w:t xml:space="preserve">nell’allegato </w:t>
      </w:r>
      <w:r w:rsidR="00FA6B83">
        <w:rPr>
          <w:rFonts w:ascii="Times New Roman" w:eastAsia="Times New Roman" w:hAnsi="Times New Roman" w:cs="Times New Roman"/>
          <w:sz w:val="24"/>
          <w:szCs w:val="24"/>
          <w:u w:val="single"/>
        </w:rPr>
        <w:t>A.1</w:t>
      </w:r>
      <w:r>
        <w:rPr>
          <w:rFonts w:ascii="Times New Roman" w:eastAsia="Times New Roman" w:hAnsi="Times New Roman" w:cs="Times New Roman"/>
          <w:sz w:val="24"/>
          <w:szCs w:val="24"/>
          <w:u w:val="single"/>
        </w:rPr>
        <w:t xml:space="preserve"> </w:t>
      </w:r>
    </w:p>
    <w:p w:rsidR="000900E6" w:rsidRPr="000900E6" w:rsidRDefault="000900E6" w:rsidP="00A2485D">
      <w:pPr>
        <w:numPr>
          <w:ilvl w:val="1"/>
          <w:numId w:val="7"/>
        </w:numPr>
        <w:spacing w:after="0" w:line="240" w:lineRule="auto"/>
        <w:jc w:val="both"/>
        <w:rPr>
          <w:rFonts w:ascii="Times New Roman" w:eastAsia="Times New Roman" w:hAnsi="Times New Roman" w:cs="Times New Roman"/>
          <w:sz w:val="24"/>
          <w:szCs w:val="24"/>
        </w:rPr>
      </w:pPr>
      <w:proofErr w:type="gramStart"/>
      <w:r w:rsidRPr="000900E6">
        <w:rPr>
          <w:rFonts w:ascii="Times New Roman" w:eastAsia="Times New Roman" w:hAnsi="Times New Roman" w:cs="Times New Roman"/>
          <w:sz w:val="24"/>
          <w:szCs w:val="24"/>
        </w:rPr>
        <w:t>acquisto</w:t>
      </w:r>
      <w:proofErr w:type="gramEnd"/>
      <w:r w:rsidRPr="000900E6">
        <w:rPr>
          <w:rFonts w:ascii="Times New Roman" w:eastAsia="Times New Roman" w:hAnsi="Times New Roman" w:cs="Times New Roman"/>
          <w:sz w:val="24"/>
          <w:szCs w:val="24"/>
        </w:rPr>
        <w:t xml:space="preserve"> di terreni nel limite del 10% della spesa totale ammissibile determinata al netto del costo del terreno e delle spese di cui alla successiva </w:t>
      </w:r>
      <w:proofErr w:type="spellStart"/>
      <w:r w:rsidRPr="000900E6">
        <w:rPr>
          <w:rFonts w:ascii="Times New Roman" w:eastAsia="Times New Roman" w:hAnsi="Times New Roman" w:cs="Times New Roman"/>
          <w:sz w:val="24"/>
          <w:szCs w:val="24"/>
        </w:rPr>
        <w:t>lett</w:t>
      </w:r>
      <w:proofErr w:type="spellEnd"/>
      <w:r w:rsidRPr="000900E6">
        <w:rPr>
          <w:rFonts w:ascii="Times New Roman" w:eastAsia="Times New Roman" w:hAnsi="Times New Roman" w:cs="Times New Roman"/>
          <w:sz w:val="24"/>
          <w:szCs w:val="24"/>
        </w:rPr>
        <w:t xml:space="preserve">. </w:t>
      </w:r>
      <w:r w:rsidR="00521824" w:rsidRPr="00B13A77">
        <w:rPr>
          <w:rFonts w:ascii="Times New Roman" w:eastAsia="Times New Roman" w:hAnsi="Times New Roman" w:cs="Times New Roman"/>
          <w:sz w:val="24"/>
          <w:szCs w:val="24"/>
        </w:rPr>
        <w:t>e</w:t>
      </w:r>
      <w:r w:rsidRPr="000900E6">
        <w:rPr>
          <w:rFonts w:ascii="Times New Roman" w:eastAsia="Times New Roman" w:hAnsi="Times New Roman" w:cs="Times New Roman"/>
          <w:sz w:val="24"/>
          <w:szCs w:val="24"/>
        </w:rPr>
        <w:t xml:space="preserve"> conformemente a quanto previsto nell’</w:t>
      </w:r>
      <w:r w:rsidRPr="000900E6">
        <w:rPr>
          <w:rFonts w:ascii="Times New Roman" w:eastAsia="Times New Roman" w:hAnsi="Times New Roman" w:cs="Times New Roman"/>
          <w:sz w:val="24"/>
          <w:szCs w:val="24"/>
          <w:u w:val="single"/>
        </w:rPr>
        <w:t xml:space="preserve">allegato </w:t>
      </w:r>
      <w:r w:rsidR="00521824">
        <w:rPr>
          <w:rFonts w:ascii="Times New Roman" w:eastAsia="Times New Roman" w:hAnsi="Times New Roman" w:cs="Times New Roman"/>
          <w:sz w:val="24"/>
          <w:szCs w:val="24"/>
          <w:u w:val="single"/>
        </w:rPr>
        <w:t>A.1</w:t>
      </w:r>
      <w:r w:rsidRPr="000900E6">
        <w:rPr>
          <w:rFonts w:ascii="Times New Roman" w:eastAsia="Times New Roman" w:hAnsi="Times New Roman" w:cs="Times New Roman"/>
          <w:sz w:val="24"/>
          <w:szCs w:val="24"/>
          <w:u w:val="single"/>
        </w:rPr>
        <w:t>;</w:t>
      </w:r>
    </w:p>
    <w:p w:rsidR="000900E6" w:rsidRPr="000900E6" w:rsidRDefault="000900E6" w:rsidP="00A2485D">
      <w:pPr>
        <w:numPr>
          <w:ilvl w:val="1"/>
          <w:numId w:val="7"/>
        </w:numPr>
        <w:spacing w:after="0" w:line="240" w:lineRule="auto"/>
        <w:jc w:val="both"/>
        <w:rPr>
          <w:rFonts w:ascii="Times New Roman" w:eastAsia="Times New Roman" w:hAnsi="Times New Roman" w:cs="Times New Roman"/>
          <w:sz w:val="24"/>
          <w:szCs w:val="24"/>
        </w:rPr>
      </w:pPr>
      <w:proofErr w:type="gramStart"/>
      <w:r w:rsidRPr="000900E6">
        <w:rPr>
          <w:rFonts w:ascii="Times New Roman" w:eastAsia="Times New Roman" w:hAnsi="Times New Roman" w:cs="Times New Roman"/>
          <w:sz w:val="24"/>
          <w:szCs w:val="24"/>
        </w:rPr>
        <w:t>spese</w:t>
      </w:r>
      <w:proofErr w:type="gramEnd"/>
      <w:r w:rsidRPr="000900E6">
        <w:rPr>
          <w:rFonts w:ascii="Times New Roman" w:eastAsia="Times New Roman" w:hAnsi="Times New Roman" w:cs="Times New Roman"/>
          <w:sz w:val="24"/>
          <w:szCs w:val="24"/>
        </w:rPr>
        <w:t xml:space="preserve"> generali, spese tecniche spese di progettazione e direzione lavori e spese per la pubblicità nel limite del </w:t>
      </w:r>
      <w:r w:rsidR="0051799B" w:rsidRPr="00E11FF3">
        <w:rPr>
          <w:rFonts w:ascii="Times New Roman" w:eastAsia="Times New Roman" w:hAnsi="Times New Roman" w:cs="Times New Roman"/>
          <w:sz w:val="24"/>
          <w:szCs w:val="24"/>
        </w:rPr>
        <w:t>10</w:t>
      </w:r>
      <w:r w:rsidR="0056232A">
        <w:rPr>
          <w:rFonts w:ascii="Times New Roman" w:eastAsia="Times New Roman" w:hAnsi="Times New Roman" w:cs="Times New Roman"/>
          <w:sz w:val="24"/>
          <w:szCs w:val="24"/>
        </w:rPr>
        <w:t xml:space="preserve"> </w:t>
      </w:r>
      <w:r w:rsidRPr="000900E6">
        <w:rPr>
          <w:rFonts w:ascii="Times New Roman" w:eastAsia="Times New Roman" w:hAnsi="Times New Roman" w:cs="Times New Roman"/>
          <w:sz w:val="24"/>
          <w:szCs w:val="24"/>
        </w:rPr>
        <w:t>% dei costi inerenti le spese di cui alle lettere precedenti secondo le condizioni stabilite nell’</w:t>
      </w:r>
      <w:r w:rsidRPr="000900E6">
        <w:rPr>
          <w:rFonts w:ascii="Times New Roman" w:eastAsia="Times New Roman" w:hAnsi="Times New Roman" w:cs="Times New Roman"/>
          <w:sz w:val="24"/>
          <w:szCs w:val="24"/>
          <w:u w:val="single"/>
        </w:rPr>
        <w:t xml:space="preserve">allegato </w:t>
      </w:r>
      <w:r w:rsidR="00B13A77">
        <w:rPr>
          <w:rFonts w:ascii="Times New Roman" w:eastAsia="Times New Roman" w:hAnsi="Times New Roman" w:cs="Times New Roman"/>
          <w:sz w:val="24"/>
          <w:szCs w:val="24"/>
          <w:u w:val="single"/>
        </w:rPr>
        <w:t>A.1</w:t>
      </w:r>
      <w:r w:rsidRPr="000900E6">
        <w:rPr>
          <w:rFonts w:ascii="Times New Roman" w:eastAsia="Times New Roman" w:hAnsi="Times New Roman" w:cs="Times New Roman"/>
          <w:sz w:val="24"/>
          <w:szCs w:val="24"/>
        </w:rPr>
        <w:t>;</w:t>
      </w:r>
    </w:p>
    <w:p w:rsidR="000900E6" w:rsidRPr="000900E6" w:rsidRDefault="000900E6" w:rsidP="00023F18">
      <w:pPr>
        <w:spacing w:before="120" w:after="0" w:line="240" w:lineRule="auto"/>
        <w:jc w:val="both"/>
        <w:rPr>
          <w:rFonts w:ascii="Times New Roman" w:eastAsia="Times New Roman" w:hAnsi="Times New Roman" w:cs="Times New Roman"/>
          <w:sz w:val="24"/>
          <w:szCs w:val="24"/>
        </w:rPr>
      </w:pPr>
      <w:r w:rsidRPr="000900E6">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0900E6">
        <w:rPr>
          <w:rFonts w:ascii="Times New Roman" w:eastAsia="Times New Roman" w:hAnsi="Times New Roman" w:cs="Times New Roman"/>
          <w:sz w:val="24"/>
          <w:szCs w:val="24"/>
          <w:u w:val="single"/>
        </w:rPr>
        <w:t xml:space="preserve">nell’allegato </w:t>
      </w:r>
      <w:r w:rsidR="00521824">
        <w:rPr>
          <w:rFonts w:ascii="Times New Roman" w:eastAsia="Times New Roman" w:hAnsi="Times New Roman" w:cs="Times New Roman"/>
          <w:sz w:val="24"/>
          <w:szCs w:val="24"/>
          <w:u w:val="single"/>
        </w:rPr>
        <w:t>A</w:t>
      </w:r>
      <w:r w:rsidRPr="000900E6">
        <w:rPr>
          <w:rFonts w:ascii="Times New Roman" w:eastAsia="Times New Roman" w:hAnsi="Times New Roman" w:cs="Times New Roman"/>
          <w:sz w:val="24"/>
          <w:szCs w:val="24"/>
        </w:rPr>
        <w:t>.</w:t>
      </w:r>
      <w:r w:rsidR="00521824">
        <w:rPr>
          <w:rFonts w:ascii="Times New Roman" w:eastAsia="Times New Roman" w:hAnsi="Times New Roman" w:cs="Times New Roman"/>
          <w:sz w:val="24"/>
          <w:szCs w:val="24"/>
        </w:rPr>
        <w:t>1</w:t>
      </w:r>
    </w:p>
    <w:p w:rsidR="000900E6" w:rsidRDefault="000900E6" w:rsidP="00023F18">
      <w:pPr>
        <w:spacing w:before="120" w:after="0" w:line="240" w:lineRule="auto"/>
        <w:jc w:val="both"/>
        <w:rPr>
          <w:rFonts w:ascii="Times New Roman" w:eastAsia="Times New Roman" w:hAnsi="Times New Roman" w:cs="Times New Roman"/>
          <w:sz w:val="24"/>
          <w:szCs w:val="24"/>
        </w:rPr>
      </w:pPr>
      <w:r w:rsidRPr="000900E6">
        <w:rPr>
          <w:rFonts w:ascii="Times New Roman" w:eastAsia="Times New Roman" w:hAnsi="Times New Roman" w:cs="Times New Roman"/>
          <w:sz w:val="24"/>
          <w:szCs w:val="24"/>
        </w:rPr>
        <w:t xml:space="preserve">È ammissibile l’acquisto dei beni di cui sopra in leasing, nel rispetto delle modalità specificate </w:t>
      </w:r>
      <w:r w:rsidRPr="000900E6">
        <w:rPr>
          <w:rFonts w:ascii="Times New Roman" w:eastAsia="Times New Roman" w:hAnsi="Times New Roman" w:cs="Times New Roman"/>
          <w:sz w:val="24"/>
          <w:szCs w:val="24"/>
          <w:u w:val="single"/>
        </w:rPr>
        <w:t xml:space="preserve">nell’allegato </w:t>
      </w:r>
      <w:r w:rsidR="00521824">
        <w:rPr>
          <w:rFonts w:ascii="Times New Roman" w:eastAsia="Times New Roman" w:hAnsi="Times New Roman" w:cs="Times New Roman"/>
          <w:sz w:val="24"/>
          <w:szCs w:val="24"/>
          <w:u w:val="single"/>
        </w:rPr>
        <w:t>A.1</w:t>
      </w:r>
      <w:r w:rsidRPr="000900E6">
        <w:rPr>
          <w:rFonts w:ascii="Times New Roman" w:eastAsia="Times New Roman" w:hAnsi="Times New Roman" w:cs="Times New Roman"/>
          <w:sz w:val="24"/>
          <w:szCs w:val="24"/>
        </w:rPr>
        <w:t xml:space="preserve"> al presente bando.</w:t>
      </w:r>
    </w:p>
    <w:bookmarkEnd w:id="8"/>
    <w:p w:rsidR="002C3B00" w:rsidRPr="000900E6"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SPESE</w:t>
      </w:r>
      <w:r w:rsidRPr="000900E6">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 xml:space="preserve">NON </w:t>
      </w:r>
      <w:r w:rsidRPr="000900E6">
        <w:rPr>
          <w:rFonts w:ascii="Times New Roman" w:eastAsia="Times New Roman" w:hAnsi="Times New Roman" w:cs="Times New Roman"/>
          <w:b/>
          <w:noProof/>
          <w:sz w:val="24"/>
          <w:szCs w:val="24"/>
        </w:rPr>
        <w:t>AMMISSIBILI</w:t>
      </w:r>
    </w:p>
    <w:p w:rsidR="002C3B00" w:rsidRPr="002C3B00" w:rsidRDefault="002C3B00" w:rsidP="002C3B00">
      <w:pPr>
        <w:autoSpaceDE w:val="0"/>
        <w:autoSpaceDN w:val="0"/>
        <w:adjustRightInd w:val="0"/>
        <w:spacing w:after="0" w:line="240" w:lineRule="auto"/>
        <w:rPr>
          <w:rFonts w:ascii="Times New Roman" w:hAnsi="Times New Roman" w:cs="Times New Roman"/>
          <w:sz w:val="24"/>
          <w:szCs w:val="24"/>
        </w:rPr>
      </w:pPr>
      <w:bookmarkStart w:id="9" w:name="_Toc456948909"/>
      <w:r w:rsidRPr="002C3B00">
        <w:rPr>
          <w:rFonts w:ascii="Times New Roman" w:hAnsi="Times New Roman" w:cs="Times New Roman"/>
          <w:sz w:val="24"/>
          <w:szCs w:val="24"/>
        </w:rPr>
        <w:t>Non sono ammissibili le spese per:</w:t>
      </w:r>
    </w:p>
    <w:p w:rsidR="002C3B00" w:rsidRPr="002C3B00" w:rsidRDefault="002C3B00" w:rsidP="002C3B00">
      <w:pPr>
        <w:autoSpaceDE w:val="0"/>
        <w:autoSpaceDN w:val="0"/>
        <w:adjustRightInd w:val="0"/>
        <w:spacing w:after="0" w:line="240" w:lineRule="auto"/>
        <w:rPr>
          <w:rFonts w:ascii="Times New Roman" w:hAnsi="Times New Roman" w:cs="Times New Roman"/>
          <w:sz w:val="24"/>
          <w:szCs w:val="24"/>
        </w:rPr>
      </w:pPr>
      <w:r w:rsidRPr="002C3B00">
        <w:rPr>
          <w:rFonts w:ascii="Times New Roman" w:hAnsi="Times New Roman" w:cs="Times New Roman"/>
          <w:sz w:val="24"/>
          <w:szCs w:val="24"/>
        </w:rPr>
        <w:t>- attrezzature portuali, luoghi di sbarco e ripari di pesca delle acque interne;</w:t>
      </w:r>
    </w:p>
    <w:p w:rsidR="002C3B00" w:rsidRPr="002C3B00" w:rsidRDefault="002C3B00" w:rsidP="002C3B00">
      <w:pPr>
        <w:autoSpaceDE w:val="0"/>
        <w:autoSpaceDN w:val="0"/>
        <w:adjustRightInd w:val="0"/>
        <w:spacing w:after="0" w:line="240" w:lineRule="auto"/>
        <w:rPr>
          <w:rFonts w:ascii="Times New Roman" w:hAnsi="Times New Roman" w:cs="Times New Roman"/>
          <w:sz w:val="24"/>
          <w:szCs w:val="24"/>
        </w:rPr>
      </w:pPr>
      <w:r w:rsidRPr="002C3B00">
        <w:rPr>
          <w:rFonts w:ascii="Times New Roman" w:hAnsi="Times New Roman" w:cs="Times New Roman"/>
          <w:sz w:val="24"/>
          <w:szCs w:val="24"/>
        </w:rPr>
        <w:t>- costr</w:t>
      </w:r>
      <w:r>
        <w:rPr>
          <w:rFonts w:ascii="Times New Roman" w:hAnsi="Times New Roman" w:cs="Times New Roman"/>
          <w:sz w:val="24"/>
          <w:szCs w:val="24"/>
        </w:rPr>
        <w:t>uzione di nuovi porti di pesca,</w:t>
      </w:r>
      <w:r w:rsidRPr="002C3B00">
        <w:rPr>
          <w:rFonts w:ascii="Times New Roman" w:hAnsi="Times New Roman" w:cs="Times New Roman"/>
          <w:sz w:val="24"/>
          <w:szCs w:val="24"/>
        </w:rPr>
        <w:t xml:space="preserve"> luoghi di sbarco</w:t>
      </w:r>
      <w:r>
        <w:rPr>
          <w:rFonts w:ascii="Times New Roman" w:hAnsi="Times New Roman" w:cs="Times New Roman"/>
          <w:sz w:val="24"/>
          <w:szCs w:val="24"/>
        </w:rPr>
        <w:t xml:space="preserve"> e sale per la vendita all’asta</w:t>
      </w:r>
      <w:r w:rsidRPr="002C3B00">
        <w:rPr>
          <w:rFonts w:ascii="Times New Roman" w:hAnsi="Times New Roman" w:cs="Times New Roman"/>
          <w:sz w:val="24"/>
          <w:szCs w:val="24"/>
        </w:rPr>
        <w:t>;</w:t>
      </w:r>
    </w:p>
    <w:p w:rsidR="002C3B00" w:rsidRPr="002C3B00" w:rsidRDefault="002C3B00" w:rsidP="002C3B00">
      <w:pPr>
        <w:autoSpaceDE w:val="0"/>
        <w:autoSpaceDN w:val="0"/>
        <w:adjustRightInd w:val="0"/>
        <w:spacing w:after="0" w:line="240" w:lineRule="auto"/>
        <w:rPr>
          <w:rFonts w:ascii="Times New Roman" w:hAnsi="Times New Roman" w:cs="Times New Roman"/>
          <w:sz w:val="24"/>
          <w:szCs w:val="24"/>
        </w:rPr>
      </w:pPr>
      <w:r w:rsidRPr="002C3B00">
        <w:rPr>
          <w:rFonts w:ascii="Times New Roman" w:hAnsi="Times New Roman" w:cs="Times New Roman"/>
          <w:sz w:val="24"/>
          <w:szCs w:val="24"/>
        </w:rPr>
        <w:lastRenderedPageBreak/>
        <w:t>- interventi di riparazione e/o manutenzione ordinaria;</w:t>
      </w:r>
    </w:p>
    <w:p w:rsidR="002C3B00" w:rsidRPr="002C3B00" w:rsidRDefault="002C3B00" w:rsidP="00386928">
      <w:pPr>
        <w:autoSpaceDE w:val="0"/>
        <w:autoSpaceDN w:val="0"/>
        <w:adjustRightInd w:val="0"/>
        <w:spacing w:after="0" w:line="240" w:lineRule="auto"/>
        <w:ind w:left="142" w:hanging="142"/>
        <w:jc w:val="both"/>
        <w:rPr>
          <w:rFonts w:ascii="Times New Roman" w:hAnsi="Times New Roman" w:cs="Times New Roman"/>
          <w:sz w:val="24"/>
          <w:szCs w:val="24"/>
        </w:rPr>
      </w:pPr>
      <w:r w:rsidRPr="002C3B00">
        <w:rPr>
          <w:rFonts w:ascii="Times New Roman" w:hAnsi="Times New Roman" w:cs="Times New Roman"/>
          <w:sz w:val="24"/>
          <w:szCs w:val="24"/>
        </w:rPr>
        <w:t>- nel caso di acquisto con leasing: i costi connessi al contratto (garanzia del concedente, costi</w:t>
      </w:r>
      <w:r>
        <w:rPr>
          <w:rFonts w:ascii="Times New Roman" w:hAnsi="Times New Roman" w:cs="Times New Roman"/>
          <w:sz w:val="24"/>
          <w:szCs w:val="24"/>
        </w:rPr>
        <w:t xml:space="preserve"> </w:t>
      </w:r>
      <w:r w:rsidRPr="002C3B00">
        <w:rPr>
          <w:rFonts w:ascii="Times New Roman" w:hAnsi="Times New Roman" w:cs="Times New Roman"/>
          <w:sz w:val="24"/>
          <w:szCs w:val="24"/>
        </w:rPr>
        <w:t>di rifinanziamento degli interessi, spese generali, oneri assicurativi, ecc.);</w:t>
      </w:r>
    </w:p>
    <w:p w:rsidR="002C3B00" w:rsidRPr="002C3B00" w:rsidRDefault="002C3B00" w:rsidP="00386928">
      <w:pPr>
        <w:autoSpaceDE w:val="0"/>
        <w:autoSpaceDN w:val="0"/>
        <w:adjustRightInd w:val="0"/>
        <w:spacing w:after="0" w:line="240" w:lineRule="auto"/>
        <w:ind w:left="142" w:hanging="142"/>
        <w:jc w:val="both"/>
        <w:rPr>
          <w:rFonts w:ascii="Times New Roman" w:hAnsi="Times New Roman" w:cs="Times New Roman"/>
          <w:sz w:val="24"/>
          <w:szCs w:val="24"/>
        </w:rPr>
      </w:pPr>
      <w:r w:rsidRPr="002C3B00">
        <w:rPr>
          <w:rFonts w:ascii="Times New Roman" w:hAnsi="Times New Roman" w:cs="Times New Roman"/>
          <w:sz w:val="24"/>
          <w:szCs w:val="24"/>
        </w:rPr>
        <w:t>- materiali di consumo connessi all'attività ordinaria del beneficiario e per i quali non</w:t>
      </w:r>
      <w:r>
        <w:rPr>
          <w:rFonts w:ascii="Times New Roman" w:hAnsi="Times New Roman" w:cs="Times New Roman"/>
          <w:sz w:val="24"/>
          <w:szCs w:val="24"/>
        </w:rPr>
        <w:t xml:space="preserve"> </w:t>
      </w:r>
      <w:r w:rsidRPr="002C3B00">
        <w:rPr>
          <w:rFonts w:ascii="Times New Roman" w:hAnsi="Times New Roman" w:cs="Times New Roman"/>
          <w:sz w:val="24"/>
          <w:szCs w:val="24"/>
        </w:rPr>
        <w:t>sia dimostrata l'inerenza alle operazioni finanziate;</w:t>
      </w:r>
    </w:p>
    <w:p w:rsidR="002C3B00" w:rsidRPr="002C3B00" w:rsidRDefault="002C3B00" w:rsidP="002C3B00">
      <w:pPr>
        <w:autoSpaceDE w:val="0"/>
        <w:autoSpaceDN w:val="0"/>
        <w:adjustRightInd w:val="0"/>
        <w:spacing w:after="0" w:line="240" w:lineRule="auto"/>
        <w:rPr>
          <w:rFonts w:ascii="Times New Roman" w:hAnsi="Times New Roman" w:cs="Times New Roman"/>
          <w:sz w:val="24"/>
          <w:szCs w:val="24"/>
        </w:rPr>
      </w:pPr>
      <w:r w:rsidRPr="002C3B00">
        <w:rPr>
          <w:rFonts w:ascii="Times New Roman" w:hAnsi="Times New Roman" w:cs="Times New Roman"/>
          <w:sz w:val="24"/>
          <w:szCs w:val="24"/>
        </w:rPr>
        <w:t>- interessi passivi;</w:t>
      </w:r>
    </w:p>
    <w:p w:rsidR="00386928" w:rsidRPr="00386928" w:rsidRDefault="00386928" w:rsidP="003869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6928">
        <w:rPr>
          <w:rFonts w:ascii="Times New Roman" w:hAnsi="Times New Roman" w:cs="Times New Roman"/>
          <w:sz w:val="24"/>
          <w:szCs w:val="24"/>
        </w:rPr>
        <w:t xml:space="preserve">I costi relativi a multe, penali, ammende, sanzioni pecuniarie, oneri e spese processuali e di </w:t>
      </w:r>
      <w:r>
        <w:rPr>
          <w:rFonts w:ascii="Times New Roman" w:hAnsi="Times New Roman" w:cs="Times New Roman"/>
          <w:sz w:val="24"/>
          <w:szCs w:val="24"/>
        </w:rPr>
        <w:t>c</w:t>
      </w:r>
      <w:r w:rsidRPr="00386928">
        <w:rPr>
          <w:rFonts w:ascii="Times New Roman" w:hAnsi="Times New Roman" w:cs="Times New Roman"/>
          <w:sz w:val="24"/>
          <w:szCs w:val="24"/>
        </w:rPr>
        <w:t>ontenzioni;</w:t>
      </w:r>
    </w:p>
    <w:p w:rsidR="00386928" w:rsidRPr="00386928" w:rsidRDefault="00386928" w:rsidP="00386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86928">
        <w:rPr>
          <w:rFonts w:ascii="Times New Roman" w:hAnsi="Times New Roman" w:cs="Times New Roman"/>
          <w:sz w:val="24"/>
          <w:szCs w:val="24"/>
        </w:rPr>
        <w:t>I deprezzamenti e le passività;</w:t>
      </w:r>
    </w:p>
    <w:p w:rsidR="00386928" w:rsidRPr="00386928" w:rsidRDefault="00386928" w:rsidP="00386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86928">
        <w:rPr>
          <w:rFonts w:ascii="Times New Roman" w:hAnsi="Times New Roman" w:cs="Times New Roman"/>
          <w:sz w:val="24"/>
          <w:szCs w:val="24"/>
        </w:rPr>
        <w:t>I costi relativi alle composizioni amichevoli, agli arbitrati e gli interessi di mora;</w:t>
      </w:r>
    </w:p>
    <w:p w:rsidR="00386928" w:rsidRPr="002C3B00" w:rsidRDefault="00386928" w:rsidP="003869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86928">
        <w:rPr>
          <w:rFonts w:ascii="Times New Roman" w:hAnsi="Times New Roman" w:cs="Times New Roman"/>
          <w:sz w:val="24"/>
          <w:szCs w:val="24"/>
        </w:rPr>
        <w:t>Le commissioni per operazioni finanziarie, le perdite di cambio e gli altri oneri finanziari</w:t>
      </w:r>
    </w:p>
    <w:p w:rsidR="002C3B00" w:rsidRPr="002C3B00" w:rsidRDefault="002C3B00" w:rsidP="00386928">
      <w:pPr>
        <w:autoSpaceDE w:val="0"/>
        <w:autoSpaceDN w:val="0"/>
        <w:adjustRightInd w:val="0"/>
        <w:spacing w:after="0" w:line="240" w:lineRule="auto"/>
        <w:jc w:val="both"/>
        <w:rPr>
          <w:rFonts w:ascii="Times New Roman" w:hAnsi="Times New Roman" w:cs="Times New Roman"/>
          <w:sz w:val="24"/>
          <w:szCs w:val="24"/>
        </w:rPr>
      </w:pPr>
      <w:r w:rsidRPr="002C3B00">
        <w:rPr>
          <w:rFonts w:ascii="Times New Roman" w:hAnsi="Times New Roman" w:cs="Times New Roman"/>
          <w:sz w:val="24"/>
          <w:szCs w:val="24"/>
        </w:rPr>
        <w:t>- canoni delle concessioni demaniali;</w:t>
      </w:r>
    </w:p>
    <w:p w:rsidR="004C57D0" w:rsidRPr="00B56B32"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0" w:name="_Toc456948910"/>
      <w:bookmarkEnd w:id="9"/>
      <w:r w:rsidRPr="00B56B32">
        <w:rPr>
          <w:rFonts w:ascii="Times New Roman" w:eastAsia="Times New Roman" w:hAnsi="Times New Roman" w:cs="Times New Roman"/>
          <w:b/>
          <w:noProof/>
          <w:sz w:val="24"/>
          <w:szCs w:val="24"/>
        </w:rPr>
        <w:t>TERMINI</w:t>
      </w:r>
    </w:p>
    <w:p w:rsidR="00B639F9" w:rsidRDefault="004C57D0" w:rsidP="00AA1681">
      <w:pPr>
        <w:pStyle w:val="Titolo1"/>
        <w:numPr>
          <w:ilvl w:val="0"/>
          <w:numId w:val="0"/>
        </w:numPr>
        <w:spacing w:before="0" w:after="100" w:afterAutospacing="1"/>
        <w:jc w:val="both"/>
        <w:rPr>
          <w:rFonts w:ascii="Times New Roman" w:eastAsiaTheme="minorHAnsi" w:hAnsi="Times New Roman" w:cs="Times New Roman"/>
          <w:b w:val="0"/>
          <w:bCs w:val="0"/>
          <w:color w:val="000000"/>
          <w:sz w:val="24"/>
          <w:szCs w:val="24"/>
        </w:rPr>
      </w:pPr>
      <w:bookmarkStart w:id="11" w:name="_Toc456948912"/>
      <w:bookmarkEnd w:id="10"/>
      <w:r w:rsidRPr="004C57D0">
        <w:rPr>
          <w:rFonts w:ascii="Times New Roman" w:eastAsiaTheme="minorHAnsi" w:hAnsi="Times New Roman" w:cs="Times New Roman"/>
          <w:b w:val="0"/>
          <w:bCs w:val="0"/>
          <w:color w:val="000000"/>
          <w:sz w:val="24"/>
          <w:szCs w:val="24"/>
        </w:rPr>
        <w:t>So</w:t>
      </w:r>
      <w:r w:rsidR="0026530D">
        <w:rPr>
          <w:rFonts w:ascii="Times New Roman" w:eastAsiaTheme="minorHAnsi" w:hAnsi="Times New Roman" w:cs="Times New Roman"/>
          <w:b w:val="0"/>
          <w:bCs w:val="0"/>
          <w:color w:val="000000"/>
          <w:sz w:val="24"/>
          <w:szCs w:val="24"/>
        </w:rPr>
        <w:t>no stabiliti i seguenti termini</w:t>
      </w:r>
      <w:r w:rsidR="00287A3A">
        <w:rPr>
          <w:rFonts w:ascii="Times New Roman" w:eastAsiaTheme="minorHAnsi" w:hAnsi="Times New Roman" w:cs="Times New Roman"/>
          <w:b w:val="0"/>
          <w:bCs w:val="0"/>
          <w:color w:val="000000"/>
          <w:sz w:val="24"/>
          <w:szCs w:val="24"/>
        </w:rPr>
        <w:t>:</w:t>
      </w:r>
    </w:p>
    <w:tbl>
      <w:tblPr>
        <w:tblStyle w:val="Grigliatabella"/>
        <w:tblW w:w="0" w:type="auto"/>
        <w:tblLook w:val="04A0" w:firstRow="1" w:lastRow="0" w:firstColumn="1" w:lastColumn="0" w:noHBand="0" w:noVBand="1"/>
      </w:tblPr>
      <w:tblGrid>
        <w:gridCol w:w="704"/>
        <w:gridCol w:w="4536"/>
        <w:gridCol w:w="4814"/>
      </w:tblGrid>
      <w:tr w:rsidR="0026530D" w:rsidTr="0026530D">
        <w:tc>
          <w:tcPr>
            <w:tcW w:w="704" w:type="dxa"/>
          </w:tcPr>
          <w:p w:rsidR="0026530D" w:rsidRPr="006F7912" w:rsidRDefault="0026530D" w:rsidP="00287A3A">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1</w:t>
            </w:r>
          </w:p>
        </w:tc>
        <w:tc>
          <w:tcPr>
            <w:tcW w:w="4536" w:type="dxa"/>
          </w:tcPr>
          <w:p w:rsidR="0026530D" w:rsidRPr="0062468C" w:rsidRDefault="00AA1681" w:rsidP="00287A3A">
            <w:pPr>
              <w:rPr>
                <w:rFonts w:ascii="Times New Roman" w:hAnsi="Times New Roman" w:cs="Times New Roman"/>
                <w:b/>
                <w:bCs/>
                <w:color w:val="000000"/>
                <w:sz w:val="24"/>
                <w:szCs w:val="24"/>
              </w:rPr>
            </w:pPr>
            <w:r w:rsidRPr="0062468C">
              <w:rPr>
                <w:rFonts w:ascii="Times New Roman" w:hAnsi="Times New Roman" w:cs="Times New Roman"/>
                <w:b/>
                <w:bCs/>
                <w:color w:val="000000"/>
                <w:sz w:val="24"/>
                <w:szCs w:val="24"/>
              </w:rPr>
              <w:t>Termine</w:t>
            </w:r>
            <w:r w:rsidR="0026530D" w:rsidRPr="0062468C">
              <w:rPr>
                <w:rFonts w:ascii="Times New Roman" w:hAnsi="Times New Roman" w:cs="Times New Roman"/>
                <w:b/>
                <w:bCs/>
                <w:color w:val="000000"/>
                <w:sz w:val="24"/>
                <w:szCs w:val="24"/>
              </w:rPr>
              <w:t xml:space="preserve"> per la presentazione della domanda di finanziamento</w:t>
            </w:r>
          </w:p>
        </w:tc>
        <w:tc>
          <w:tcPr>
            <w:tcW w:w="4814" w:type="dxa"/>
          </w:tcPr>
          <w:p w:rsidR="0026530D" w:rsidRPr="00287A3A" w:rsidRDefault="0026530D" w:rsidP="00287A3A">
            <w:pPr>
              <w:rPr>
                <w:b/>
              </w:rPr>
            </w:pPr>
            <w:r w:rsidRPr="00287A3A">
              <w:rPr>
                <w:rFonts w:ascii="Times New Roman" w:hAnsi="Times New Roman" w:cs="Times New Roman"/>
                <w:b/>
                <w:bCs/>
                <w:color w:val="000000"/>
                <w:sz w:val="24"/>
                <w:szCs w:val="24"/>
              </w:rPr>
              <w:t xml:space="preserve">60 giorni dalla data di pubblicazione </w:t>
            </w:r>
            <w:r>
              <w:rPr>
                <w:rFonts w:ascii="Times New Roman" w:hAnsi="Times New Roman" w:cs="Times New Roman"/>
                <w:b/>
                <w:bCs/>
                <w:color w:val="000000"/>
                <w:sz w:val="24"/>
                <w:szCs w:val="24"/>
              </w:rPr>
              <w:t xml:space="preserve">del presente avviso </w:t>
            </w:r>
            <w:r w:rsidRPr="00287A3A">
              <w:rPr>
                <w:rFonts w:ascii="Times New Roman" w:hAnsi="Times New Roman" w:cs="Times New Roman"/>
                <w:b/>
                <w:bCs/>
                <w:color w:val="000000"/>
                <w:sz w:val="24"/>
                <w:szCs w:val="24"/>
              </w:rPr>
              <w:t>sul BURM.</w:t>
            </w:r>
          </w:p>
        </w:tc>
      </w:tr>
      <w:tr w:rsidR="0026530D" w:rsidTr="0026530D">
        <w:tc>
          <w:tcPr>
            <w:tcW w:w="704" w:type="dxa"/>
          </w:tcPr>
          <w:p w:rsidR="0026530D" w:rsidRPr="006F7912" w:rsidRDefault="0026530D" w:rsidP="00287A3A">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2</w:t>
            </w:r>
          </w:p>
        </w:tc>
        <w:tc>
          <w:tcPr>
            <w:tcW w:w="4536" w:type="dxa"/>
          </w:tcPr>
          <w:p w:rsidR="0026530D" w:rsidRPr="00287A3A" w:rsidRDefault="0026530D" w:rsidP="00287A3A">
            <w:pPr>
              <w:rPr>
                <w:rFonts w:ascii="Times New Roman" w:hAnsi="Times New Roman" w:cs="Times New Roman"/>
                <w:bCs/>
                <w:color w:val="000000"/>
                <w:sz w:val="24"/>
                <w:szCs w:val="24"/>
              </w:rPr>
            </w:pPr>
            <w:r w:rsidRPr="00287A3A">
              <w:rPr>
                <w:rFonts w:ascii="Times New Roman" w:hAnsi="Times New Roman" w:cs="Times New Roman"/>
                <w:bCs/>
                <w:color w:val="000000"/>
                <w:sz w:val="24"/>
                <w:szCs w:val="24"/>
              </w:rPr>
              <w:t>Termine iniziale di ammissibilità della spesa</w:t>
            </w:r>
          </w:p>
        </w:tc>
        <w:tc>
          <w:tcPr>
            <w:tcW w:w="4814" w:type="dxa"/>
          </w:tcPr>
          <w:p w:rsidR="0026530D" w:rsidRPr="00287A3A" w:rsidRDefault="0026530D" w:rsidP="00287A3A">
            <w:pPr>
              <w:rPr>
                <w:rFonts w:ascii="Times New Roman" w:hAnsi="Times New Roman" w:cs="Times New Roman"/>
                <w:bCs/>
                <w:color w:val="000000"/>
                <w:sz w:val="24"/>
                <w:szCs w:val="24"/>
              </w:rPr>
            </w:pPr>
            <w:proofErr w:type="gramStart"/>
            <w:r w:rsidRPr="00287A3A">
              <w:rPr>
                <w:rFonts w:ascii="Times New Roman" w:hAnsi="Times New Roman" w:cs="Times New Roman"/>
                <w:bCs/>
                <w:color w:val="000000"/>
                <w:sz w:val="24"/>
                <w:szCs w:val="24"/>
              </w:rPr>
              <w:t>sono</w:t>
            </w:r>
            <w:proofErr w:type="gramEnd"/>
            <w:r w:rsidRPr="00287A3A">
              <w:rPr>
                <w:rFonts w:ascii="Times New Roman" w:hAnsi="Times New Roman" w:cs="Times New Roman"/>
                <w:bCs/>
                <w:color w:val="000000"/>
                <w:sz w:val="24"/>
                <w:szCs w:val="24"/>
              </w:rPr>
              <w:t xml:space="preserve"> considerate ammissibili le spese sostenute a partire dal </w:t>
            </w:r>
            <w:r w:rsidRPr="00287A3A">
              <w:rPr>
                <w:rFonts w:ascii="Times New Roman" w:hAnsi="Times New Roman" w:cs="Times New Roman"/>
                <w:b/>
                <w:bCs/>
                <w:color w:val="000000"/>
                <w:sz w:val="24"/>
                <w:szCs w:val="24"/>
              </w:rPr>
              <w:t>01/01/2016.</w:t>
            </w:r>
          </w:p>
        </w:tc>
      </w:tr>
      <w:tr w:rsidR="0026530D" w:rsidTr="0026530D">
        <w:tc>
          <w:tcPr>
            <w:tcW w:w="704" w:type="dxa"/>
          </w:tcPr>
          <w:p w:rsidR="0026530D" w:rsidRDefault="0026530D" w:rsidP="00287A3A">
            <w:pP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536" w:type="dxa"/>
          </w:tcPr>
          <w:p w:rsidR="0026530D" w:rsidRPr="00287A3A" w:rsidRDefault="0026530D" w:rsidP="00FD66C7">
            <w:pPr>
              <w:rPr>
                <w:rFonts w:ascii="Times New Roman" w:hAnsi="Times New Roman" w:cs="Times New Roman"/>
                <w:bCs/>
                <w:color w:val="000000"/>
                <w:sz w:val="24"/>
                <w:szCs w:val="24"/>
              </w:rPr>
            </w:pPr>
            <w:r>
              <w:rPr>
                <w:rFonts w:ascii="Times New Roman" w:hAnsi="Times New Roman" w:cs="Times New Roman"/>
                <w:bCs/>
                <w:color w:val="000000"/>
                <w:sz w:val="24"/>
                <w:szCs w:val="24"/>
              </w:rPr>
              <w:t>Termine per la trasmissione del</w:t>
            </w:r>
            <w:r>
              <w:t xml:space="preserve"> </w:t>
            </w:r>
            <w:r w:rsidRPr="0026530D">
              <w:rPr>
                <w:rFonts w:ascii="Times New Roman" w:hAnsi="Times New Roman" w:cs="Times New Roman"/>
                <w:bCs/>
                <w:color w:val="000000"/>
                <w:sz w:val="24"/>
                <w:szCs w:val="24"/>
              </w:rPr>
              <w:t>formale impegno alla realizzazione del progetto di intervento</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cfr</w:t>
            </w:r>
            <w:proofErr w:type="spellEnd"/>
            <w:r>
              <w:rPr>
                <w:rFonts w:ascii="Times New Roman" w:hAnsi="Times New Roman" w:cs="Times New Roman"/>
                <w:bCs/>
                <w:color w:val="000000"/>
                <w:sz w:val="24"/>
                <w:szCs w:val="24"/>
              </w:rPr>
              <w:t xml:space="preserve"> paragrafo </w:t>
            </w:r>
            <w:r w:rsidR="0062468C">
              <w:rPr>
                <w:rFonts w:ascii="Times New Roman" w:hAnsi="Times New Roman" w:cs="Times New Roman"/>
                <w:bCs/>
                <w:color w:val="000000"/>
                <w:sz w:val="24"/>
                <w:szCs w:val="24"/>
              </w:rPr>
              <w:t>1</w:t>
            </w:r>
            <w:r w:rsidR="00FD66C7">
              <w:rPr>
                <w:rFonts w:ascii="Times New Roman" w:hAnsi="Times New Roman" w:cs="Times New Roman"/>
                <w:bCs/>
                <w:color w:val="000000"/>
                <w:sz w:val="24"/>
                <w:szCs w:val="24"/>
              </w:rPr>
              <w:t>9</w:t>
            </w:r>
            <w:r w:rsidR="0062468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obblighi) </w:t>
            </w:r>
          </w:p>
        </w:tc>
        <w:tc>
          <w:tcPr>
            <w:tcW w:w="4814" w:type="dxa"/>
          </w:tcPr>
          <w:p w:rsidR="0026530D" w:rsidRPr="00287A3A" w:rsidRDefault="0026530D" w:rsidP="00287A3A">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Entro </w:t>
            </w:r>
            <w:r w:rsidRPr="00AA1681">
              <w:rPr>
                <w:rFonts w:ascii="Times New Roman" w:hAnsi="Times New Roman" w:cs="Times New Roman"/>
                <w:b/>
                <w:bCs/>
                <w:color w:val="000000"/>
                <w:sz w:val="24"/>
                <w:szCs w:val="24"/>
              </w:rPr>
              <w:t>30 giorni</w:t>
            </w:r>
            <w:r>
              <w:rPr>
                <w:rFonts w:ascii="Times New Roman" w:hAnsi="Times New Roman" w:cs="Times New Roman"/>
                <w:bCs/>
                <w:color w:val="000000"/>
                <w:sz w:val="24"/>
                <w:szCs w:val="24"/>
              </w:rPr>
              <w:t xml:space="preserve"> dalla notifica del contributo</w:t>
            </w:r>
          </w:p>
        </w:tc>
      </w:tr>
      <w:tr w:rsidR="0026530D" w:rsidTr="0026530D">
        <w:tc>
          <w:tcPr>
            <w:tcW w:w="704" w:type="dxa"/>
          </w:tcPr>
          <w:p w:rsidR="0026530D" w:rsidRPr="006F7912" w:rsidRDefault="0026530D" w:rsidP="00287A3A">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4</w:t>
            </w:r>
          </w:p>
        </w:tc>
        <w:tc>
          <w:tcPr>
            <w:tcW w:w="4536" w:type="dxa"/>
          </w:tcPr>
          <w:p w:rsidR="0026530D" w:rsidRPr="00287A3A" w:rsidRDefault="0026530D" w:rsidP="00AA1681">
            <w:r w:rsidRPr="00287A3A">
              <w:rPr>
                <w:rFonts w:ascii="Times New Roman" w:hAnsi="Times New Roman" w:cs="Times New Roman"/>
                <w:bCs/>
                <w:color w:val="000000"/>
                <w:sz w:val="24"/>
                <w:szCs w:val="24"/>
              </w:rPr>
              <w:t>Termine per la presentazione del progetto esecutivo (o se soggetto privato analogo livello di progettazione munito di tutte le necessa</w:t>
            </w:r>
            <w:r w:rsidR="00AA1681">
              <w:rPr>
                <w:rFonts w:ascii="Times New Roman" w:hAnsi="Times New Roman" w:cs="Times New Roman"/>
                <w:bCs/>
                <w:color w:val="000000"/>
                <w:sz w:val="24"/>
                <w:szCs w:val="24"/>
              </w:rPr>
              <w:t>rie</w:t>
            </w:r>
            <w:r w:rsidRPr="00287A3A">
              <w:rPr>
                <w:rFonts w:ascii="Times New Roman" w:hAnsi="Times New Roman" w:cs="Times New Roman"/>
                <w:bCs/>
                <w:color w:val="000000"/>
                <w:sz w:val="24"/>
                <w:szCs w:val="24"/>
              </w:rPr>
              <w:t xml:space="preserve"> autorizzazioni</w:t>
            </w:r>
            <w:r w:rsidR="00AA1681">
              <w:rPr>
                <w:rFonts w:ascii="Times New Roman" w:hAnsi="Times New Roman" w:cs="Times New Roman"/>
                <w:bCs/>
                <w:color w:val="000000"/>
                <w:sz w:val="24"/>
                <w:szCs w:val="24"/>
              </w:rPr>
              <w:t>/abilitazioni</w:t>
            </w:r>
            <w:r w:rsidRPr="00287A3A">
              <w:rPr>
                <w:rFonts w:ascii="Times New Roman" w:hAnsi="Times New Roman" w:cs="Times New Roman"/>
                <w:bCs/>
                <w:color w:val="000000"/>
                <w:sz w:val="24"/>
                <w:szCs w:val="24"/>
              </w:rPr>
              <w:t>)</w:t>
            </w:r>
            <w:r w:rsidR="0062468C">
              <w:rPr>
                <w:rFonts w:ascii="Times New Roman" w:hAnsi="Times New Roman" w:cs="Times New Roman"/>
                <w:bCs/>
                <w:color w:val="000000"/>
                <w:sz w:val="24"/>
                <w:szCs w:val="24"/>
              </w:rPr>
              <w:t xml:space="preserve"> </w:t>
            </w:r>
            <w:proofErr w:type="spellStart"/>
            <w:r w:rsidR="0062468C">
              <w:rPr>
                <w:rFonts w:ascii="Times New Roman" w:hAnsi="Times New Roman" w:cs="Times New Roman"/>
                <w:bCs/>
                <w:color w:val="000000"/>
                <w:sz w:val="24"/>
                <w:szCs w:val="24"/>
              </w:rPr>
              <w:t>cfr</w:t>
            </w:r>
            <w:proofErr w:type="spellEnd"/>
            <w:r w:rsidR="0062468C">
              <w:rPr>
                <w:rFonts w:ascii="Times New Roman" w:hAnsi="Times New Roman" w:cs="Times New Roman"/>
                <w:bCs/>
                <w:color w:val="000000"/>
                <w:sz w:val="24"/>
                <w:szCs w:val="24"/>
              </w:rPr>
              <w:t xml:space="preserve"> par 11 </w:t>
            </w:r>
            <w:proofErr w:type="spellStart"/>
            <w:r w:rsidR="0062468C">
              <w:rPr>
                <w:rFonts w:ascii="Times New Roman" w:hAnsi="Times New Roman" w:cs="Times New Roman"/>
                <w:bCs/>
                <w:color w:val="000000"/>
                <w:sz w:val="24"/>
                <w:szCs w:val="24"/>
              </w:rPr>
              <w:t>lett</w:t>
            </w:r>
            <w:proofErr w:type="spellEnd"/>
            <w:r w:rsidR="0062468C">
              <w:rPr>
                <w:rFonts w:ascii="Times New Roman" w:hAnsi="Times New Roman" w:cs="Times New Roman"/>
                <w:bCs/>
                <w:color w:val="000000"/>
                <w:sz w:val="24"/>
                <w:szCs w:val="24"/>
              </w:rPr>
              <w:t>. E</w:t>
            </w:r>
          </w:p>
        </w:tc>
        <w:tc>
          <w:tcPr>
            <w:tcW w:w="4814" w:type="dxa"/>
          </w:tcPr>
          <w:p w:rsidR="0026530D" w:rsidRPr="00C406C0" w:rsidRDefault="0026530D" w:rsidP="00287A3A">
            <w:pPr>
              <w:pStyle w:val="Titolo1"/>
              <w:numPr>
                <w:ilvl w:val="0"/>
                <w:numId w:val="0"/>
              </w:numPr>
              <w:spacing w:before="0" w:after="0"/>
              <w:jc w:val="both"/>
              <w:outlineLvl w:val="0"/>
              <w:rPr>
                <w:rFonts w:ascii="Times New Roman" w:eastAsiaTheme="minorHAnsi" w:hAnsi="Times New Roman" w:cs="Times New Roman"/>
                <w:b w:val="0"/>
                <w:bCs w:val="0"/>
                <w:color w:val="000000"/>
                <w:sz w:val="24"/>
                <w:szCs w:val="24"/>
              </w:rPr>
            </w:pPr>
            <w:r w:rsidRPr="00C406C0">
              <w:rPr>
                <w:rFonts w:ascii="Times New Roman" w:eastAsiaTheme="minorHAnsi" w:hAnsi="Times New Roman" w:cs="Times New Roman"/>
                <w:bCs w:val="0"/>
                <w:color w:val="000000"/>
                <w:sz w:val="24"/>
                <w:szCs w:val="24"/>
              </w:rPr>
              <w:t>120 giorni</w:t>
            </w:r>
            <w:r w:rsidRPr="00C406C0">
              <w:rPr>
                <w:rFonts w:ascii="Times New Roman" w:eastAsiaTheme="minorHAnsi" w:hAnsi="Times New Roman" w:cs="Times New Roman"/>
                <w:b w:val="0"/>
                <w:bCs w:val="0"/>
                <w:color w:val="000000"/>
                <w:sz w:val="24"/>
                <w:szCs w:val="24"/>
              </w:rPr>
              <w:t xml:space="preserve"> dalla notifica del contributo</w:t>
            </w:r>
            <w:r>
              <w:rPr>
                <w:rFonts w:ascii="Times New Roman" w:eastAsiaTheme="minorHAnsi" w:hAnsi="Times New Roman" w:cs="Times New Roman"/>
                <w:b w:val="0"/>
                <w:bCs w:val="0"/>
                <w:color w:val="000000"/>
                <w:sz w:val="24"/>
                <w:szCs w:val="24"/>
              </w:rPr>
              <w:t xml:space="preserve"> (con possibilità di proroga di ulteriori 30 giorni, </w:t>
            </w:r>
            <w:proofErr w:type="spellStart"/>
            <w:r>
              <w:rPr>
                <w:rFonts w:ascii="Times New Roman" w:eastAsiaTheme="minorHAnsi" w:hAnsi="Times New Roman" w:cs="Times New Roman"/>
                <w:b w:val="0"/>
                <w:bCs w:val="0"/>
                <w:color w:val="000000"/>
                <w:sz w:val="24"/>
                <w:szCs w:val="24"/>
              </w:rPr>
              <w:t>cfr</w:t>
            </w:r>
            <w:proofErr w:type="spellEnd"/>
            <w:r>
              <w:rPr>
                <w:rFonts w:ascii="Times New Roman" w:eastAsiaTheme="minorHAnsi" w:hAnsi="Times New Roman" w:cs="Times New Roman"/>
                <w:b w:val="0"/>
                <w:bCs w:val="0"/>
                <w:color w:val="000000"/>
                <w:sz w:val="24"/>
                <w:szCs w:val="24"/>
              </w:rPr>
              <w:t xml:space="preserve"> par.15)</w:t>
            </w:r>
          </w:p>
          <w:p w:rsidR="0026530D" w:rsidRPr="00287A3A" w:rsidRDefault="0026530D" w:rsidP="00287A3A">
            <w:pPr>
              <w:rPr>
                <w:rFonts w:ascii="Times New Roman" w:hAnsi="Times New Roman" w:cs="Times New Roman"/>
                <w:bCs/>
                <w:color w:val="000000"/>
                <w:sz w:val="24"/>
                <w:szCs w:val="24"/>
              </w:rPr>
            </w:pPr>
          </w:p>
        </w:tc>
      </w:tr>
      <w:tr w:rsidR="0026530D" w:rsidTr="0026530D">
        <w:tc>
          <w:tcPr>
            <w:tcW w:w="704" w:type="dxa"/>
          </w:tcPr>
          <w:p w:rsidR="0026530D" w:rsidRPr="00CF5818" w:rsidRDefault="0026530D" w:rsidP="00287A3A">
            <w:pP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536" w:type="dxa"/>
          </w:tcPr>
          <w:p w:rsidR="0026530D" w:rsidRPr="00287A3A" w:rsidRDefault="0026530D" w:rsidP="00287A3A">
            <w:pPr>
              <w:rPr>
                <w:rFonts w:ascii="Times New Roman" w:hAnsi="Times New Roman" w:cs="Times New Roman"/>
                <w:bCs/>
                <w:color w:val="000000"/>
                <w:sz w:val="24"/>
                <w:szCs w:val="24"/>
              </w:rPr>
            </w:pPr>
            <w:r w:rsidRPr="00CF5818">
              <w:rPr>
                <w:rFonts w:ascii="Times New Roman" w:hAnsi="Times New Roman" w:cs="Times New Roman"/>
                <w:b/>
                <w:bCs/>
                <w:color w:val="000000"/>
                <w:sz w:val="24"/>
                <w:szCs w:val="24"/>
              </w:rPr>
              <w:t>Termine finale di ammissibilità della spesa e di rendicontazione della stessa:</w:t>
            </w:r>
          </w:p>
        </w:tc>
        <w:tc>
          <w:tcPr>
            <w:tcW w:w="4814" w:type="dxa"/>
          </w:tcPr>
          <w:p w:rsidR="0026530D" w:rsidRPr="00C406C0" w:rsidRDefault="0026530D" w:rsidP="00287A3A">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sidRPr="00870288">
              <w:rPr>
                <w:rFonts w:ascii="Times New Roman" w:eastAsiaTheme="minorHAnsi" w:hAnsi="Times New Roman" w:cs="Times New Roman"/>
                <w:bCs w:val="0"/>
                <w:color w:val="000000"/>
                <w:sz w:val="24"/>
                <w:szCs w:val="24"/>
              </w:rPr>
              <w:t>31 marzo 2018</w:t>
            </w:r>
            <w:r w:rsidRPr="00CF5818">
              <w:rPr>
                <w:rFonts w:ascii="Times New Roman" w:eastAsiaTheme="minorHAnsi" w:hAnsi="Times New Roman" w:cs="Times New Roman"/>
                <w:b w:val="0"/>
                <w:bCs w:val="0"/>
                <w:color w:val="000000"/>
                <w:sz w:val="24"/>
                <w:szCs w:val="24"/>
              </w:rPr>
              <w:t xml:space="preserve"> </w:t>
            </w:r>
            <w:r>
              <w:rPr>
                <w:rFonts w:ascii="Times New Roman" w:eastAsiaTheme="minorHAnsi" w:hAnsi="Times New Roman" w:cs="Times New Roman"/>
                <w:b w:val="0"/>
                <w:bCs w:val="0"/>
                <w:color w:val="000000"/>
                <w:sz w:val="24"/>
                <w:szCs w:val="24"/>
              </w:rPr>
              <w:t>(con possibilità di proroga fino 30/09/2018, cfr. par 15)</w:t>
            </w:r>
          </w:p>
        </w:tc>
      </w:tr>
    </w:tbl>
    <w:p w:rsidR="00287A3A" w:rsidRDefault="00287A3A" w:rsidP="00287A3A"/>
    <w:p w:rsidR="0026530D" w:rsidRPr="006F7912" w:rsidRDefault="0026530D" w:rsidP="000D082B">
      <w:pPr>
        <w:jc w:val="both"/>
        <w:rPr>
          <w:rFonts w:ascii="Times New Roman" w:hAnsi="Times New Roman" w:cs="Times New Roman"/>
          <w:bCs/>
          <w:color w:val="000000"/>
          <w:sz w:val="24"/>
          <w:szCs w:val="24"/>
          <w:u w:val="single"/>
        </w:rPr>
      </w:pPr>
      <w:r w:rsidRPr="006F7912">
        <w:rPr>
          <w:rFonts w:ascii="Times New Roman" w:hAnsi="Times New Roman" w:cs="Times New Roman"/>
          <w:bCs/>
          <w:color w:val="000000"/>
          <w:sz w:val="24"/>
          <w:szCs w:val="24"/>
          <w:u w:val="single"/>
        </w:rPr>
        <w:t>I termini di cui ai punti: 1, 2, 4 e 5 sono perentori, l’inosservanza, fatta salva le specifiche ipotesi di proroga disciplinate nel presente avviso</w:t>
      </w:r>
      <w:r w:rsidR="006F7912">
        <w:rPr>
          <w:rFonts w:ascii="Times New Roman" w:hAnsi="Times New Roman" w:cs="Times New Roman"/>
          <w:bCs/>
          <w:color w:val="000000"/>
          <w:sz w:val="24"/>
          <w:szCs w:val="24"/>
          <w:u w:val="single"/>
        </w:rPr>
        <w:t>,</w:t>
      </w:r>
      <w:r w:rsidRPr="006F7912">
        <w:rPr>
          <w:rFonts w:ascii="Times New Roman" w:hAnsi="Times New Roman" w:cs="Times New Roman"/>
          <w:bCs/>
          <w:color w:val="000000"/>
          <w:sz w:val="24"/>
          <w:szCs w:val="24"/>
          <w:u w:val="single"/>
        </w:rPr>
        <w:t xml:space="preserve"> comporta l’irricevibilità della domanda/decadenza dal contributo.</w:t>
      </w:r>
    </w:p>
    <w:p w:rsidR="000D082B" w:rsidRDefault="00287A3A" w:rsidP="000D082B">
      <w:pPr>
        <w:jc w:val="both"/>
        <w:rPr>
          <w:rFonts w:ascii="Times New Roman" w:hAnsi="Times New Roman" w:cs="Times New Roman"/>
          <w:color w:val="000000"/>
          <w:sz w:val="24"/>
          <w:szCs w:val="24"/>
        </w:rPr>
      </w:pPr>
      <w:r w:rsidRPr="00287A3A">
        <w:rPr>
          <w:rFonts w:ascii="Times New Roman" w:hAnsi="Times New Roman" w:cs="Times New Roman"/>
          <w:bCs/>
          <w:color w:val="000000"/>
          <w:sz w:val="24"/>
          <w:szCs w:val="24"/>
        </w:rPr>
        <w:t>Si specifica che in relazione al termine iniziale di ammissibilità della spesa</w:t>
      </w:r>
      <w:r w:rsidR="000D082B">
        <w:rPr>
          <w:rFonts w:ascii="Times New Roman" w:hAnsi="Times New Roman" w:cs="Times New Roman"/>
          <w:bCs/>
          <w:color w:val="000000"/>
          <w:sz w:val="24"/>
          <w:szCs w:val="24"/>
        </w:rPr>
        <w:t>,</w:t>
      </w:r>
      <w:r w:rsidRPr="00287A3A">
        <w:rPr>
          <w:rFonts w:ascii="Times New Roman" w:hAnsi="Times New Roman" w:cs="Times New Roman"/>
          <w:bCs/>
          <w:color w:val="000000"/>
          <w:sz w:val="24"/>
          <w:szCs w:val="24"/>
        </w:rPr>
        <w:t xml:space="preserve"> in o</w:t>
      </w:r>
      <w:r w:rsidR="00B639F9" w:rsidRPr="00287A3A">
        <w:rPr>
          <w:rFonts w:ascii="Times New Roman" w:hAnsi="Times New Roman" w:cs="Times New Roman"/>
          <w:bCs/>
          <w:color w:val="000000"/>
          <w:sz w:val="24"/>
          <w:szCs w:val="24"/>
        </w:rPr>
        <w:t>gni caso</w:t>
      </w:r>
      <w:r w:rsidR="00B639F9" w:rsidRPr="00870288">
        <w:rPr>
          <w:rFonts w:ascii="Times New Roman" w:hAnsi="Times New Roman" w:cs="Times New Roman"/>
          <w:color w:val="000000"/>
          <w:sz w:val="24"/>
          <w:szCs w:val="24"/>
          <w:u w:val="single"/>
        </w:rPr>
        <w:t xml:space="preserve"> </w:t>
      </w:r>
      <w:r w:rsidR="004C57D0" w:rsidRPr="00870288">
        <w:rPr>
          <w:rFonts w:ascii="Times New Roman" w:hAnsi="Times New Roman" w:cs="Times New Roman"/>
          <w:color w:val="000000"/>
          <w:sz w:val="24"/>
          <w:szCs w:val="24"/>
          <w:u w:val="single"/>
        </w:rPr>
        <w:t xml:space="preserve">non sono ammissibili le operazioni portate materialmente a termine o completamente attuate </w:t>
      </w:r>
      <w:r w:rsidR="00870288" w:rsidRPr="00870288">
        <w:rPr>
          <w:rFonts w:ascii="Times New Roman" w:hAnsi="Times New Roman" w:cs="Times New Roman"/>
          <w:color w:val="000000"/>
          <w:sz w:val="24"/>
          <w:szCs w:val="24"/>
          <w:u w:val="single"/>
        </w:rPr>
        <w:t>prima della</w:t>
      </w:r>
      <w:r w:rsidR="004C57D0" w:rsidRPr="00870288">
        <w:rPr>
          <w:rFonts w:ascii="Times New Roman" w:hAnsi="Times New Roman" w:cs="Times New Roman"/>
          <w:color w:val="000000"/>
          <w:sz w:val="24"/>
          <w:szCs w:val="24"/>
          <w:u w:val="single"/>
        </w:rPr>
        <w:t xml:space="preserve"> presentazione della domanda di finanziamento, a prescindere dal fatto che tutti i relativi pagamenti siano stati effettuati dal beneficiario</w:t>
      </w:r>
      <w:r w:rsidR="004C57D0">
        <w:rPr>
          <w:rFonts w:ascii="Times New Roman" w:hAnsi="Times New Roman" w:cs="Times New Roman"/>
          <w:color w:val="000000"/>
          <w:sz w:val="24"/>
          <w:szCs w:val="24"/>
        </w:rPr>
        <w:t>.</w:t>
      </w:r>
    </w:p>
    <w:p w:rsidR="004C57D0" w:rsidRDefault="000D082B" w:rsidP="000D082B">
      <w:pPr>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Si specifica inoltre </w:t>
      </w:r>
      <w:r w:rsidR="00AA1681">
        <w:rPr>
          <w:rFonts w:ascii="Times New Roman" w:hAnsi="Times New Roman" w:cs="Times New Roman"/>
          <w:color w:val="000000"/>
          <w:sz w:val="24"/>
          <w:szCs w:val="24"/>
        </w:rPr>
        <w:t>che,</w:t>
      </w:r>
      <w:r>
        <w:rPr>
          <w:rFonts w:ascii="Times New Roman" w:hAnsi="Times New Roman" w:cs="Times New Roman"/>
          <w:color w:val="000000"/>
          <w:sz w:val="24"/>
          <w:szCs w:val="24"/>
        </w:rPr>
        <w:t xml:space="preserve"> </w:t>
      </w:r>
      <w:r w:rsidR="004C57D0" w:rsidRPr="00CF5818">
        <w:rPr>
          <w:rFonts w:ascii="Times New Roman" w:hAnsi="Times New Roman" w:cs="Times New Roman"/>
          <w:b/>
          <w:bCs/>
          <w:color w:val="000000"/>
          <w:sz w:val="24"/>
          <w:szCs w:val="24"/>
        </w:rPr>
        <w:t xml:space="preserve">entro </w:t>
      </w:r>
      <w:r>
        <w:rPr>
          <w:rFonts w:ascii="Times New Roman" w:hAnsi="Times New Roman" w:cs="Times New Roman"/>
          <w:b/>
          <w:bCs/>
          <w:color w:val="000000"/>
          <w:sz w:val="24"/>
          <w:szCs w:val="24"/>
        </w:rPr>
        <w:t>il</w:t>
      </w:r>
      <w:r w:rsidR="004C57D0" w:rsidRPr="00CF5818">
        <w:rPr>
          <w:rFonts w:ascii="Times New Roman" w:hAnsi="Times New Roman" w:cs="Times New Roman"/>
          <w:b/>
          <w:bCs/>
          <w:color w:val="000000"/>
          <w:sz w:val="24"/>
          <w:szCs w:val="24"/>
        </w:rPr>
        <w:t xml:space="preserve"> termine </w:t>
      </w:r>
      <w:r>
        <w:rPr>
          <w:rFonts w:ascii="Times New Roman" w:hAnsi="Times New Roman" w:cs="Times New Roman"/>
          <w:b/>
          <w:bCs/>
          <w:color w:val="000000"/>
          <w:sz w:val="24"/>
          <w:szCs w:val="24"/>
        </w:rPr>
        <w:t>finale</w:t>
      </w:r>
      <w:r w:rsidR="00AA168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4C57D0" w:rsidRPr="00CF5818">
        <w:rPr>
          <w:rFonts w:ascii="Times New Roman" w:hAnsi="Times New Roman" w:cs="Times New Roman"/>
          <w:b/>
          <w:bCs/>
          <w:color w:val="000000"/>
          <w:sz w:val="24"/>
          <w:szCs w:val="24"/>
        </w:rPr>
        <w:t xml:space="preserve">le spese devono essere sostenute e quietanzate, e rendicontate alla regione Marche secondo quanto stabilito nel paragrafo </w:t>
      </w:r>
      <w:r w:rsidR="00CF5818" w:rsidRPr="00CF5818">
        <w:rPr>
          <w:rFonts w:ascii="Times New Roman" w:hAnsi="Times New Roman" w:cs="Times New Roman"/>
          <w:b/>
          <w:bCs/>
          <w:color w:val="000000"/>
          <w:sz w:val="24"/>
          <w:szCs w:val="24"/>
        </w:rPr>
        <w:t>13</w:t>
      </w:r>
      <w:r w:rsidR="004C57D0" w:rsidRPr="00CF5818">
        <w:rPr>
          <w:rFonts w:ascii="Times New Roman" w:hAnsi="Times New Roman" w:cs="Times New Roman"/>
          <w:b/>
          <w:bCs/>
          <w:color w:val="000000"/>
          <w:sz w:val="24"/>
          <w:szCs w:val="24"/>
        </w:rPr>
        <w:t xml:space="preserve"> riguardante la richiesta di liquidazione finale del saldo</w:t>
      </w:r>
      <w:r w:rsidR="00B13A77" w:rsidRPr="00CF5818">
        <w:rPr>
          <w:rFonts w:ascii="Times New Roman" w:hAnsi="Times New Roman" w:cs="Times New Roman"/>
          <w:b/>
          <w:bCs/>
          <w:color w:val="000000"/>
          <w:sz w:val="24"/>
          <w:szCs w:val="24"/>
        </w:rPr>
        <w:t xml:space="preserve"> e nell’allegato A.1 al presente </w:t>
      </w:r>
      <w:r w:rsidR="00870288" w:rsidRPr="00CF5818">
        <w:rPr>
          <w:rFonts w:ascii="Times New Roman" w:hAnsi="Times New Roman" w:cs="Times New Roman"/>
          <w:b/>
          <w:bCs/>
          <w:color w:val="000000"/>
          <w:sz w:val="24"/>
          <w:szCs w:val="24"/>
        </w:rPr>
        <w:t xml:space="preserve">avviso. </w:t>
      </w:r>
      <w:r w:rsidR="00870288" w:rsidRPr="00EB2DA5">
        <w:rPr>
          <w:rFonts w:ascii="Times New Roman" w:hAnsi="Times New Roman" w:cs="Times New Roman"/>
          <w:b/>
          <w:bCs/>
          <w:color w:val="000000"/>
          <w:sz w:val="24"/>
          <w:szCs w:val="24"/>
          <w:u w:val="single"/>
        </w:rPr>
        <w:t>Tale</w:t>
      </w:r>
      <w:r w:rsidR="004C57D0" w:rsidRPr="00EB2DA5">
        <w:rPr>
          <w:rFonts w:ascii="Times New Roman" w:hAnsi="Times New Roman" w:cs="Times New Roman"/>
          <w:b/>
          <w:bCs/>
          <w:color w:val="000000"/>
          <w:sz w:val="24"/>
          <w:szCs w:val="24"/>
          <w:u w:val="single"/>
        </w:rPr>
        <w:t xml:space="preserve"> termine è anche il termine finale per la conclusione dell’operazione</w:t>
      </w:r>
      <w:r w:rsidR="00AA1681">
        <w:rPr>
          <w:rFonts w:ascii="Times New Roman" w:hAnsi="Times New Roman" w:cs="Times New Roman"/>
          <w:b/>
          <w:bCs/>
          <w:color w:val="000000"/>
          <w:sz w:val="24"/>
          <w:szCs w:val="24"/>
          <w:u w:val="single"/>
        </w:rPr>
        <w:t>.</w:t>
      </w:r>
    </w:p>
    <w:p w:rsidR="000A7B9A" w:rsidRPr="00023F18"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2" w:name="_Toc456948913"/>
      <w:bookmarkEnd w:id="11"/>
      <w:r w:rsidRPr="00023F18">
        <w:rPr>
          <w:rFonts w:ascii="Times New Roman" w:eastAsia="Times New Roman" w:hAnsi="Times New Roman" w:cs="Times New Roman"/>
          <w:b/>
          <w:noProof/>
          <w:sz w:val="24"/>
          <w:szCs w:val="24"/>
        </w:rPr>
        <w:lastRenderedPageBreak/>
        <w:t>DOTAZIONE FINANZIARIA</w:t>
      </w:r>
      <w:bookmarkEnd w:id="12"/>
      <w:r w:rsidR="00023F18">
        <w:rPr>
          <w:rFonts w:ascii="Times New Roman" w:eastAsia="Times New Roman" w:hAnsi="Times New Roman" w:cs="Times New Roman"/>
          <w:b/>
          <w:noProof/>
          <w:sz w:val="24"/>
          <w:szCs w:val="24"/>
        </w:rPr>
        <w:t xml:space="preserve">  </w:t>
      </w:r>
    </w:p>
    <w:p w:rsidR="00023F18" w:rsidRDefault="00023F18" w:rsidP="003265BB">
      <w:pPr>
        <w:pStyle w:val="Titolo1"/>
        <w:numPr>
          <w:ilvl w:val="0"/>
          <w:numId w:val="0"/>
        </w:numPr>
        <w:spacing w:before="0" w:after="0"/>
        <w:contextualSpacing/>
        <w:jc w:val="both"/>
        <w:rPr>
          <w:rFonts w:ascii="Times New Roman" w:eastAsiaTheme="minorHAnsi" w:hAnsi="Times New Roman" w:cs="Times New Roman"/>
          <w:b w:val="0"/>
          <w:bCs w:val="0"/>
          <w:color w:val="000000"/>
          <w:sz w:val="24"/>
          <w:szCs w:val="24"/>
        </w:rPr>
      </w:pPr>
      <w:bookmarkStart w:id="13" w:name="_Toc456948915"/>
      <w:r w:rsidRPr="00023F18">
        <w:rPr>
          <w:rFonts w:ascii="Times New Roman" w:eastAsiaTheme="minorHAnsi" w:hAnsi="Times New Roman" w:cs="Times New Roman"/>
          <w:b w:val="0"/>
          <w:bCs w:val="0"/>
          <w:color w:val="000000"/>
          <w:sz w:val="24"/>
          <w:szCs w:val="24"/>
        </w:rPr>
        <w:t>Le risorse disponibili per l’attuazione del presente avviso pubblico, salvo ulteriori disponibilità, anche a valere su risorse extra FEAMP 2014-2020, ovvero rimodulazioni del piano finanziario della misura 1.43 – Porti, luoghi di sbarco, sale per la vendita all’asta e ripari di pesca ammontano a:</w:t>
      </w:r>
      <w:r w:rsidR="003265BB">
        <w:rPr>
          <w:rFonts w:ascii="Times New Roman" w:eastAsiaTheme="minorHAnsi" w:hAnsi="Times New Roman" w:cs="Times New Roman"/>
          <w:b w:val="0"/>
          <w:bCs w:val="0"/>
          <w:color w:val="000000"/>
          <w:sz w:val="24"/>
          <w:szCs w:val="24"/>
        </w:rPr>
        <w:t xml:space="preserve"> </w:t>
      </w:r>
      <w:r w:rsidRPr="00023F18">
        <w:rPr>
          <w:rFonts w:ascii="Times New Roman" w:eastAsiaTheme="minorHAnsi" w:hAnsi="Times New Roman" w:cs="Times New Roman"/>
          <w:b w:val="0"/>
          <w:bCs w:val="0"/>
          <w:color w:val="000000"/>
          <w:sz w:val="24"/>
          <w:szCs w:val="24"/>
        </w:rPr>
        <w:t xml:space="preserve">€ 2.525.894,90 </w:t>
      </w:r>
      <w:r w:rsidR="009C04D2">
        <w:rPr>
          <w:rFonts w:ascii="Times New Roman" w:eastAsiaTheme="minorHAnsi" w:hAnsi="Times New Roman" w:cs="Times New Roman"/>
          <w:b w:val="0"/>
          <w:bCs w:val="0"/>
          <w:color w:val="000000"/>
          <w:sz w:val="24"/>
          <w:szCs w:val="24"/>
        </w:rPr>
        <w:t xml:space="preserve">per le </w:t>
      </w:r>
      <w:r w:rsidRPr="00023F18">
        <w:rPr>
          <w:rFonts w:ascii="Times New Roman" w:eastAsiaTheme="minorHAnsi" w:hAnsi="Times New Roman" w:cs="Times New Roman"/>
          <w:b w:val="0"/>
          <w:bCs w:val="0"/>
          <w:color w:val="000000"/>
          <w:sz w:val="24"/>
          <w:szCs w:val="24"/>
        </w:rPr>
        <w:t>annualità 2016, 2017 e 2018.</w:t>
      </w:r>
    </w:p>
    <w:p w:rsidR="00B8193E"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MISURA DEL CONTRIBUTO</w:t>
      </w:r>
    </w:p>
    <w:p w:rsidR="00AB2E34"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B8193E" w:rsidRDefault="00B8193E" w:rsidP="00A2485D">
      <w:pPr>
        <w:pStyle w:val="Paragrafoelenco"/>
        <w:numPr>
          <w:ilvl w:val="0"/>
          <w:numId w:val="8"/>
        </w:numPr>
        <w:spacing w:before="120" w:after="100" w:afterAutospacing="1" w:line="240" w:lineRule="auto"/>
        <w:jc w:val="both"/>
        <w:rPr>
          <w:rFonts w:ascii="Times New Roman" w:hAnsi="Times New Roman" w:cs="Times New Roman"/>
          <w:color w:val="000000"/>
          <w:sz w:val="24"/>
          <w:szCs w:val="24"/>
        </w:rPr>
      </w:pPr>
      <w:r w:rsidRPr="00B8193E">
        <w:rPr>
          <w:rFonts w:ascii="Times New Roman" w:hAnsi="Times New Roman" w:cs="Times New Roman"/>
          <w:color w:val="000000"/>
          <w:sz w:val="24"/>
          <w:szCs w:val="24"/>
        </w:rPr>
        <w:t>Ai sensi dell’art 95 del reg. (UE) 508/2014 l’intensità massima dell’aiuto pubblico è pari al 50% della spesa totale ammissibile dell’intervento.</w:t>
      </w:r>
    </w:p>
    <w:p w:rsidR="00F52E22" w:rsidRPr="00F52E22" w:rsidRDefault="00B8193E" w:rsidP="00EE534A">
      <w:pPr>
        <w:pStyle w:val="Paragrafoelenco"/>
        <w:numPr>
          <w:ilvl w:val="0"/>
          <w:numId w:val="8"/>
        </w:numPr>
        <w:spacing w:before="120" w:after="0" w:line="240" w:lineRule="auto"/>
        <w:jc w:val="both"/>
        <w:rPr>
          <w:rFonts w:ascii="Times New Roman" w:hAnsi="Times New Roman" w:cs="Times New Roman"/>
          <w:color w:val="000000"/>
          <w:sz w:val="24"/>
          <w:szCs w:val="24"/>
        </w:rPr>
      </w:pPr>
      <w:r w:rsidRPr="00F52E22">
        <w:rPr>
          <w:rFonts w:ascii="Times New Roman" w:hAnsi="Times New Roman" w:cs="Times New Roman"/>
          <w:color w:val="000000"/>
          <w:sz w:val="24"/>
          <w:szCs w:val="24"/>
        </w:rPr>
        <w:t xml:space="preserve">In deroga al punto 1, è prevista un’intensità pari al </w:t>
      </w:r>
      <w:r w:rsidR="009C04D2" w:rsidRPr="00F52E22">
        <w:rPr>
          <w:rFonts w:ascii="Times New Roman" w:hAnsi="Times New Roman" w:cs="Times New Roman"/>
          <w:color w:val="000000"/>
          <w:sz w:val="24"/>
          <w:szCs w:val="24"/>
        </w:rPr>
        <w:t>85%</w:t>
      </w:r>
      <w:r w:rsidR="00B13A77" w:rsidRPr="00F52E22">
        <w:rPr>
          <w:rFonts w:ascii="Times New Roman" w:hAnsi="Times New Roman" w:cs="Times New Roman"/>
          <w:color w:val="000000"/>
          <w:sz w:val="24"/>
          <w:szCs w:val="24"/>
        </w:rPr>
        <w:t xml:space="preserve"> se</w:t>
      </w:r>
      <w:r w:rsidR="00F52E22" w:rsidRPr="00F52E22">
        <w:rPr>
          <w:rFonts w:ascii="Times New Roman" w:hAnsi="Times New Roman" w:cs="Times New Roman"/>
          <w:color w:val="000000"/>
          <w:sz w:val="24"/>
          <w:szCs w:val="24"/>
        </w:rPr>
        <w:t xml:space="preserve"> </w:t>
      </w:r>
      <w:r w:rsidRPr="00F52E22">
        <w:rPr>
          <w:rFonts w:ascii="Times New Roman" w:hAnsi="Times New Roman" w:cs="Times New Roman"/>
          <w:color w:val="000000"/>
          <w:sz w:val="24"/>
          <w:szCs w:val="24"/>
        </w:rPr>
        <w:t>il beneficiario è un ente pubblico o un</w:t>
      </w:r>
      <w:r w:rsidR="00F52E22">
        <w:rPr>
          <w:rFonts w:ascii="Times New Roman" w:hAnsi="Times New Roman" w:cs="Times New Roman"/>
          <w:color w:val="000000"/>
          <w:sz w:val="24"/>
          <w:szCs w:val="24"/>
        </w:rPr>
        <w:t xml:space="preserve"> organismo di diritto pubblico.</w:t>
      </w:r>
    </w:p>
    <w:p w:rsidR="00B8193E" w:rsidRPr="00F52E22" w:rsidRDefault="00A522E1" w:rsidP="00EE534A">
      <w:pPr>
        <w:pStyle w:val="Paragrafoelenco"/>
        <w:numPr>
          <w:ilvl w:val="0"/>
          <w:numId w:val="8"/>
        </w:numPr>
        <w:spacing w:before="120" w:after="0" w:line="240" w:lineRule="auto"/>
        <w:jc w:val="both"/>
        <w:rPr>
          <w:rFonts w:ascii="Times New Roman" w:hAnsi="Times New Roman" w:cs="Times New Roman"/>
          <w:color w:val="000000"/>
          <w:sz w:val="24"/>
          <w:szCs w:val="24"/>
        </w:rPr>
      </w:pPr>
      <w:r w:rsidRPr="00F52E22">
        <w:rPr>
          <w:rFonts w:ascii="Times New Roman" w:hAnsi="Times New Roman" w:cs="Times New Roman"/>
          <w:color w:val="000000"/>
          <w:sz w:val="24"/>
          <w:szCs w:val="24"/>
        </w:rPr>
        <w:t xml:space="preserve">Rispetto a quanto previsto al </w:t>
      </w:r>
      <w:proofErr w:type="spellStart"/>
      <w:r w:rsidRPr="00F52E22">
        <w:rPr>
          <w:rFonts w:ascii="Times New Roman" w:hAnsi="Times New Roman" w:cs="Times New Roman"/>
          <w:color w:val="000000"/>
          <w:sz w:val="24"/>
          <w:szCs w:val="24"/>
        </w:rPr>
        <w:t>pt</w:t>
      </w:r>
      <w:proofErr w:type="spellEnd"/>
      <w:r w:rsidRPr="00F52E22">
        <w:rPr>
          <w:rFonts w:ascii="Times New Roman" w:hAnsi="Times New Roman" w:cs="Times New Roman"/>
          <w:color w:val="000000"/>
          <w:sz w:val="24"/>
          <w:szCs w:val="24"/>
        </w:rPr>
        <w:t xml:space="preserve">. 1 si applica una maggiorazione pari al 10% in caso di interventi attuati da organizzazioni di pescatori o altri beneficiari collettivi </w:t>
      </w:r>
      <w:r w:rsidR="00F52E22" w:rsidRPr="00F52E22">
        <w:rPr>
          <w:rFonts w:ascii="Times New Roman" w:hAnsi="Times New Roman" w:cs="Times New Roman"/>
          <w:color w:val="000000"/>
          <w:sz w:val="24"/>
          <w:szCs w:val="24"/>
        </w:rPr>
        <w:t xml:space="preserve">(purché rientrino nei soggetti previsti dal par. 3.1) </w:t>
      </w:r>
      <w:r w:rsidRPr="00F52E22">
        <w:rPr>
          <w:rFonts w:ascii="Times New Roman" w:hAnsi="Times New Roman" w:cs="Times New Roman"/>
          <w:color w:val="000000"/>
          <w:sz w:val="24"/>
          <w:szCs w:val="24"/>
        </w:rPr>
        <w:t>che non rientrano nel titolo V, capo III del reg. (UE) 508/2014;</w:t>
      </w:r>
    </w:p>
    <w:p w:rsidR="00A522E1" w:rsidRPr="001F6623" w:rsidRDefault="00A522E1" w:rsidP="00A2485D">
      <w:pPr>
        <w:pStyle w:val="Paragrafoelenco"/>
        <w:numPr>
          <w:ilvl w:val="0"/>
          <w:numId w:val="8"/>
        </w:numPr>
        <w:spacing w:before="120" w:after="0" w:line="240" w:lineRule="auto"/>
        <w:jc w:val="both"/>
        <w:rPr>
          <w:rFonts w:ascii="Times New Roman" w:hAnsi="Times New Roman" w:cs="Times New Roman"/>
          <w:color w:val="000000"/>
          <w:sz w:val="24"/>
          <w:szCs w:val="24"/>
        </w:rPr>
      </w:pPr>
      <w:r w:rsidRPr="001F6623">
        <w:rPr>
          <w:rFonts w:ascii="Times New Roman" w:hAnsi="Times New Roman" w:cs="Times New Roman"/>
          <w:color w:val="000000"/>
          <w:sz w:val="24"/>
          <w:szCs w:val="24"/>
        </w:rPr>
        <w:t xml:space="preserve">In deroga al </w:t>
      </w:r>
      <w:proofErr w:type="spellStart"/>
      <w:r w:rsidRPr="001F6623">
        <w:rPr>
          <w:rFonts w:ascii="Times New Roman" w:hAnsi="Times New Roman" w:cs="Times New Roman"/>
          <w:color w:val="000000"/>
          <w:sz w:val="24"/>
          <w:szCs w:val="24"/>
        </w:rPr>
        <w:t>pt</w:t>
      </w:r>
      <w:proofErr w:type="spellEnd"/>
      <w:r w:rsidRPr="001F6623">
        <w:rPr>
          <w:rFonts w:ascii="Times New Roman" w:hAnsi="Times New Roman" w:cs="Times New Roman"/>
          <w:color w:val="000000"/>
          <w:sz w:val="24"/>
          <w:szCs w:val="24"/>
        </w:rPr>
        <w:t>. 1 si applica un’intensità pari al 30% in caso di interventi attuati da imprese che non rientrano nella definizione di PMI di cui alla raccomandazione della Commissione europea 2003/361/CE della Commissione come nel dettaglio recepita dal DM 18 aprile 2005</w:t>
      </w:r>
    </w:p>
    <w:p w:rsidR="00B56B32" w:rsidRPr="00C406C0" w:rsidRDefault="00B56B32" w:rsidP="00A2485D">
      <w:pPr>
        <w:pStyle w:val="Paragrafoelenco"/>
        <w:numPr>
          <w:ilvl w:val="0"/>
          <w:numId w:val="8"/>
        </w:numPr>
        <w:spacing w:before="120" w:after="0" w:line="240" w:lineRule="auto"/>
        <w:jc w:val="both"/>
        <w:rPr>
          <w:rFonts w:ascii="Times New Roman" w:hAnsi="Times New Roman" w:cs="Times New Roman"/>
          <w:color w:val="000000"/>
          <w:sz w:val="24"/>
          <w:szCs w:val="24"/>
        </w:rPr>
      </w:pPr>
      <w:r w:rsidRPr="00C406C0">
        <w:rPr>
          <w:rFonts w:ascii="Times New Roman" w:hAnsi="Times New Roman" w:cs="Times New Roman"/>
          <w:color w:val="000000"/>
          <w:sz w:val="24"/>
          <w:szCs w:val="24"/>
        </w:rPr>
        <w:t>Ai sensi dell</w:t>
      </w:r>
      <w:r w:rsidR="00C406C0">
        <w:rPr>
          <w:rFonts w:ascii="Times New Roman" w:hAnsi="Times New Roman" w:cs="Times New Roman"/>
          <w:color w:val="000000"/>
          <w:sz w:val="24"/>
          <w:szCs w:val="24"/>
        </w:rPr>
        <w:t>’</w:t>
      </w:r>
      <w:r w:rsidRPr="00C406C0">
        <w:rPr>
          <w:rFonts w:ascii="Times New Roman" w:hAnsi="Times New Roman" w:cs="Times New Roman"/>
          <w:color w:val="000000"/>
          <w:sz w:val="24"/>
          <w:szCs w:val="24"/>
        </w:rPr>
        <w:t xml:space="preserve">art 95 e dell’allegato I del reg (UE) n. 508/2014, in </w:t>
      </w:r>
      <w:r w:rsidR="001F6623" w:rsidRPr="00C406C0">
        <w:rPr>
          <w:rFonts w:ascii="Times New Roman" w:hAnsi="Times New Roman" w:cs="Times New Roman"/>
          <w:color w:val="000000"/>
          <w:sz w:val="24"/>
          <w:szCs w:val="24"/>
        </w:rPr>
        <w:t>deroga</w:t>
      </w:r>
      <w:r w:rsidRPr="00C406C0">
        <w:rPr>
          <w:rFonts w:ascii="Times New Roman" w:hAnsi="Times New Roman" w:cs="Times New Roman"/>
          <w:color w:val="000000"/>
          <w:sz w:val="24"/>
          <w:szCs w:val="24"/>
        </w:rPr>
        <w:t xml:space="preserve"> al </w:t>
      </w:r>
      <w:proofErr w:type="spellStart"/>
      <w:r w:rsidRPr="00C406C0">
        <w:rPr>
          <w:rFonts w:ascii="Times New Roman" w:hAnsi="Times New Roman" w:cs="Times New Roman"/>
          <w:color w:val="000000"/>
          <w:sz w:val="24"/>
          <w:szCs w:val="24"/>
        </w:rPr>
        <w:t>pt</w:t>
      </w:r>
      <w:proofErr w:type="spellEnd"/>
      <w:r w:rsidRPr="00C406C0">
        <w:rPr>
          <w:rFonts w:ascii="Times New Roman" w:hAnsi="Times New Roman" w:cs="Times New Roman"/>
          <w:color w:val="000000"/>
          <w:sz w:val="24"/>
          <w:szCs w:val="24"/>
        </w:rPr>
        <w:t xml:space="preserve">. 1 è previsto un’intensità del 85% nel caso in cui l’operazione soddisfi </w:t>
      </w:r>
      <w:r w:rsidRPr="00C406C0">
        <w:rPr>
          <w:rFonts w:ascii="Times New Roman" w:hAnsi="Times New Roman" w:cs="Times New Roman"/>
          <w:color w:val="000000"/>
          <w:sz w:val="24"/>
          <w:szCs w:val="24"/>
          <w:u w:val="single"/>
        </w:rPr>
        <w:t>tutti</w:t>
      </w:r>
      <w:r w:rsidRPr="00C406C0">
        <w:rPr>
          <w:rFonts w:ascii="Times New Roman" w:hAnsi="Times New Roman" w:cs="Times New Roman"/>
          <w:color w:val="000000"/>
          <w:sz w:val="24"/>
          <w:szCs w:val="24"/>
        </w:rPr>
        <w:t xml:space="preserve"> i seguenti criteri:</w:t>
      </w:r>
    </w:p>
    <w:p w:rsidR="00B56B32" w:rsidRPr="00C406C0" w:rsidRDefault="00B56B32" w:rsidP="00B56B32">
      <w:pPr>
        <w:pStyle w:val="Paragrafoelenco"/>
        <w:numPr>
          <w:ilvl w:val="1"/>
          <w:numId w:val="8"/>
        </w:numPr>
        <w:spacing w:before="120" w:after="0" w:line="240" w:lineRule="auto"/>
        <w:jc w:val="both"/>
        <w:rPr>
          <w:rFonts w:ascii="Times New Roman" w:hAnsi="Times New Roman" w:cs="Times New Roman"/>
          <w:color w:val="000000"/>
          <w:sz w:val="24"/>
          <w:szCs w:val="24"/>
        </w:rPr>
      </w:pPr>
      <w:r w:rsidRPr="00C406C0">
        <w:rPr>
          <w:rFonts w:ascii="Times New Roman" w:hAnsi="Times New Roman" w:cs="Times New Roman"/>
          <w:color w:val="000000"/>
          <w:sz w:val="24"/>
          <w:szCs w:val="24"/>
        </w:rPr>
        <w:t>Interesse collettivo;</w:t>
      </w:r>
    </w:p>
    <w:p w:rsidR="00B56B32" w:rsidRPr="00C406C0" w:rsidRDefault="00B56B32" w:rsidP="00B56B32">
      <w:pPr>
        <w:pStyle w:val="Paragrafoelenco"/>
        <w:numPr>
          <w:ilvl w:val="1"/>
          <w:numId w:val="8"/>
        </w:numPr>
        <w:spacing w:before="120" w:after="0" w:line="240" w:lineRule="auto"/>
        <w:jc w:val="both"/>
        <w:rPr>
          <w:rFonts w:ascii="Times New Roman" w:hAnsi="Times New Roman" w:cs="Times New Roman"/>
          <w:color w:val="000000"/>
          <w:sz w:val="24"/>
          <w:szCs w:val="24"/>
        </w:rPr>
      </w:pPr>
      <w:r w:rsidRPr="00C406C0">
        <w:rPr>
          <w:rFonts w:ascii="Times New Roman" w:hAnsi="Times New Roman" w:cs="Times New Roman"/>
          <w:color w:val="000000"/>
          <w:sz w:val="24"/>
          <w:szCs w:val="24"/>
        </w:rPr>
        <w:t>Beneficiario collettivo;</w:t>
      </w:r>
    </w:p>
    <w:p w:rsidR="00B56B32" w:rsidRPr="00C406C0" w:rsidRDefault="00B56B32" w:rsidP="00B56B32">
      <w:pPr>
        <w:pStyle w:val="Paragrafoelenco"/>
        <w:numPr>
          <w:ilvl w:val="1"/>
          <w:numId w:val="8"/>
        </w:numPr>
        <w:spacing w:before="120" w:after="0" w:line="240" w:lineRule="auto"/>
        <w:jc w:val="both"/>
        <w:rPr>
          <w:rFonts w:ascii="Times New Roman" w:hAnsi="Times New Roman" w:cs="Times New Roman"/>
          <w:color w:val="000000"/>
          <w:sz w:val="24"/>
          <w:szCs w:val="24"/>
        </w:rPr>
      </w:pPr>
      <w:r w:rsidRPr="00C406C0">
        <w:rPr>
          <w:rFonts w:ascii="Times New Roman" w:hAnsi="Times New Roman" w:cs="Times New Roman"/>
          <w:color w:val="000000"/>
          <w:sz w:val="24"/>
          <w:szCs w:val="24"/>
        </w:rPr>
        <w:t>Elementi innovativi, se del caso a livello locale</w:t>
      </w:r>
      <w:r w:rsidR="00CA2AB8" w:rsidRPr="00C406C0">
        <w:rPr>
          <w:rStyle w:val="Rimandonotaapidipagina"/>
          <w:rFonts w:ascii="Times New Roman" w:hAnsi="Times New Roman" w:cs="Times New Roman"/>
          <w:color w:val="000000"/>
          <w:sz w:val="24"/>
          <w:szCs w:val="24"/>
        </w:rPr>
        <w:footnoteReference w:id="1"/>
      </w:r>
    </w:p>
    <w:p w:rsidR="00A522E1" w:rsidRDefault="00A522E1" w:rsidP="00A2485D">
      <w:pPr>
        <w:pStyle w:val="Paragrafoelenco"/>
        <w:numPr>
          <w:ilvl w:val="0"/>
          <w:numId w:val="8"/>
        </w:num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applica quanto stabilito nel Reg. (UE) n. 772/2014 del 14 luglio 2014</w:t>
      </w:r>
      <w:r w:rsidR="00CA2AB8">
        <w:rPr>
          <w:rFonts w:ascii="Times New Roman" w:hAnsi="Times New Roman" w:cs="Times New Roman"/>
          <w:color w:val="000000"/>
          <w:sz w:val="24"/>
          <w:szCs w:val="24"/>
        </w:rPr>
        <w:t xml:space="preserve"> che stabilisce le regole da applicarsi in caso di combinazione di più maggiorazioni e/o riduzioni di intensità</w:t>
      </w:r>
      <w:r>
        <w:rPr>
          <w:rFonts w:ascii="Times New Roman" w:hAnsi="Times New Roman" w:cs="Times New Roman"/>
          <w:color w:val="000000"/>
          <w:sz w:val="24"/>
          <w:szCs w:val="24"/>
        </w:rPr>
        <w:t>.</w:t>
      </w:r>
    </w:p>
    <w:p w:rsidR="00AD2B16" w:rsidRPr="00B13A77" w:rsidRDefault="00AD2B16" w:rsidP="00A2485D">
      <w:pPr>
        <w:pStyle w:val="Paragrafoelenco"/>
        <w:numPr>
          <w:ilvl w:val="0"/>
          <w:numId w:val="8"/>
        </w:numPr>
        <w:spacing w:before="120" w:after="0" w:line="240" w:lineRule="auto"/>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t>Sono fissati i seguenti limiti sul costo progettuale valutato ammissibile:</w:t>
      </w:r>
    </w:p>
    <w:p w:rsidR="00AD2B16" w:rsidRPr="00B13A77" w:rsidRDefault="00AD2B16" w:rsidP="00A2485D">
      <w:pPr>
        <w:pStyle w:val="Paragrafoelenco"/>
        <w:numPr>
          <w:ilvl w:val="0"/>
          <w:numId w:val="11"/>
        </w:numPr>
        <w:spacing w:before="120" w:after="0" w:line="240" w:lineRule="auto"/>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t>€ 50.000,00 quale limite minimo;</w:t>
      </w:r>
    </w:p>
    <w:p w:rsidR="00AD2B16" w:rsidRPr="00B13A77" w:rsidRDefault="00AD2B16" w:rsidP="00A2485D">
      <w:pPr>
        <w:pStyle w:val="Paragrafoelenco"/>
        <w:numPr>
          <w:ilvl w:val="0"/>
          <w:numId w:val="11"/>
        </w:numPr>
        <w:spacing w:before="120" w:after="0" w:line="240" w:lineRule="auto"/>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t xml:space="preserve">€ </w:t>
      </w:r>
      <w:r w:rsidR="00B90730" w:rsidRPr="00B13A77">
        <w:rPr>
          <w:rFonts w:ascii="Times New Roman" w:hAnsi="Times New Roman" w:cs="Times New Roman"/>
          <w:color w:val="000000"/>
          <w:sz w:val="24"/>
          <w:szCs w:val="24"/>
        </w:rPr>
        <w:t>1.0</w:t>
      </w:r>
      <w:r w:rsidRPr="00B13A77">
        <w:rPr>
          <w:rFonts w:ascii="Times New Roman" w:hAnsi="Times New Roman" w:cs="Times New Roman"/>
          <w:color w:val="000000"/>
          <w:sz w:val="24"/>
          <w:szCs w:val="24"/>
        </w:rPr>
        <w:t xml:space="preserve">00.000,00 quale limite massimo.  </w:t>
      </w:r>
    </w:p>
    <w:p w:rsidR="00AD2B16" w:rsidRPr="00B13A77" w:rsidRDefault="00AD2B16" w:rsidP="00324515">
      <w:pPr>
        <w:pStyle w:val="Paragrafoelenco"/>
        <w:numPr>
          <w:ilvl w:val="0"/>
          <w:numId w:val="8"/>
        </w:numPr>
        <w:spacing w:before="120" w:after="0" w:line="240" w:lineRule="auto"/>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lastRenderedPageBreak/>
        <w:t xml:space="preserve">Il contributo di cui al punto precedente non è cumulabile con altri </w:t>
      </w:r>
      <w:r w:rsidR="00324515" w:rsidRPr="00324515">
        <w:rPr>
          <w:rFonts w:ascii="Times New Roman" w:hAnsi="Times New Roman" w:cs="Times New Roman"/>
          <w:color w:val="000000"/>
          <w:sz w:val="24"/>
          <w:szCs w:val="24"/>
        </w:rPr>
        <w:t>contributi pubblici di qualsiasi natura, ivi compresi incentivi, contributi a fondo perduto, agevolazioni, sovvenzioni, bonus fiscali e benefici comunque denominati, ovvero indennizzi assicurativi e/o risarcimenti</w:t>
      </w:r>
      <w:r w:rsidR="00324515">
        <w:rPr>
          <w:rFonts w:ascii="Times New Roman" w:hAnsi="Times New Roman" w:cs="Times New Roman"/>
          <w:color w:val="000000"/>
          <w:sz w:val="24"/>
          <w:szCs w:val="24"/>
        </w:rPr>
        <w:t xml:space="preserve">, </w:t>
      </w:r>
      <w:r w:rsidRPr="00B13A77">
        <w:rPr>
          <w:rFonts w:ascii="Times New Roman" w:hAnsi="Times New Roman" w:cs="Times New Roman"/>
          <w:color w:val="000000"/>
          <w:sz w:val="24"/>
          <w:szCs w:val="24"/>
        </w:rPr>
        <w:t>sulle stesse spese ammissibili inerenti lo stesso progetto di investimento.</w:t>
      </w:r>
      <w:r w:rsidR="00324515" w:rsidRPr="00324515">
        <w:t xml:space="preserve"> </w:t>
      </w:r>
    </w:p>
    <w:p w:rsidR="00AD2B16" w:rsidRPr="00B13A77" w:rsidRDefault="00AD2B16" w:rsidP="00A2485D">
      <w:pPr>
        <w:pStyle w:val="Paragrafoelenco"/>
        <w:numPr>
          <w:ilvl w:val="0"/>
          <w:numId w:val="8"/>
        </w:numPr>
        <w:spacing w:before="120" w:after="0" w:line="240" w:lineRule="auto"/>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AD2B16" w:rsidRDefault="00AD2B16" w:rsidP="00B13A77">
      <w:pPr>
        <w:pStyle w:val="Paragrafoelenco"/>
        <w:spacing w:before="100" w:beforeAutospacing="1" w:after="0" w:line="240" w:lineRule="auto"/>
        <w:ind w:left="360"/>
        <w:jc w:val="both"/>
        <w:rPr>
          <w:rFonts w:ascii="Times New Roman" w:hAnsi="Times New Roman" w:cs="Times New Roman"/>
          <w:color w:val="000000"/>
          <w:sz w:val="24"/>
          <w:szCs w:val="24"/>
        </w:rPr>
      </w:pPr>
      <w:r w:rsidRPr="00B13A77">
        <w:rPr>
          <w:rFonts w:ascii="Times New Roman" w:hAnsi="Times New Roman" w:cs="Times New Roman"/>
          <w:color w:val="000000"/>
          <w:sz w:val="24"/>
          <w:szCs w:val="24"/>
        </w:rPr>
        <w:t>Le domande ammissibili, ma non finanziate per carenza fondi, potranno essere finanziate in caso di ulteriori disponibilità, ovvero di rimessa in disponibilità di fondi derivanti da economie di spesa.</w:t>
      </w:r>
    </w:p>
    <w:p w:rsidR="00EB2DA5" w:rsidRDefault="00EB2DA5" w:rsidP="00B13A77">
      <w:pPr>
        <w:pStyle w:val="Paragrafoelenco"/>
        <w:spacing w:before="100" w:beforeAutospacing="1" w:after="0" w:line="240" w:lineRule="auto"/>
        <w:ind w:left="360"/>
        <w:jc w:val="both"/>
        <w:rPr>
          <w:rFonts w:ascii="Times New Roman" w:hAnsi="Times New Roman" w:cs="Times New Roman"/>
          <w:color w:val="000000"/>
          <w:sz w:val="24"/>
          <w:szCs w:val="24"/>
        </w:rPr>
      </w:pPr>
    </w:p>
    <w:p w:rsidR="00733A2B"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023F18">
        <w:rPr>
          <w:rFonts w:ascii="Times New Roman" w:eastAsia="Times New Roman" w:hAnsi="Times New Roman" w:cs="Times New Roman"/>
          <w:b/>
          <w:noProof/>
          <w:sz w:val="24"/>
          <w:szCs w:val="24"/>
        </w:rPr>
        <w:t>CRITERI DI SELEZIONE</w:t>
      </w:r>
      <w:bookmarkEnd w:id="13"/>
      <w:r w:rsidRPr="00023F18">
        <w:rPr>
          <w:rFonts w:ascii="Times New Roman" w:eastAsia="Times New Roman" w:hAnsi="Times New Roman" w:cs="Times New Roman"/>
          <w:b/>
          <w:noProof/>
          <w:sz w:val="24"/>
          <w:szCs w:val="24"/>
        </w:rPr>
        <w:t xml:space="preserve"> </w:t>
      </w:r>
    </w:p>
    <w:p w:rsidR="00AB2E34" w:rsidRPr="00023F18"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0235CD" w:rsidRPr="009740F7" w:rsidRDefault="000235CD" w:rsidP="0001415B">
      <w:pPr>
        <w:spacing w:after="0"/>
        <w:jc w:val="both"/>
        <w:rPr>
          <w:rFonts w:ascii="Times New Roman" w:hAnsi="Times New Roman" w:cs="Times New Roman"/>
          <w:sz w:val="24"/>
          <w:szCs w:val="24"/>
          <w:lang w:eastAsia="it-IT"/>
        </w:rPr>
      </w:pPr>
      <w:r w:rsidRPr="009740F7">
        <w:rPr>
          <w:rFonts w:ascii="Times New Roman" w:hAnsi="Times New Roman" w:cs="Times New Roman"/>
          <w:sz w:val="24"/>
          <w:szCs w:val="24"/>
          <w:lang w:eastAsia="it-IT"/>
        </w:rPr>
        <w:t>I</w:t>
      </w:r>
      <w:r w:rsidR="001064EE" w:rsidRPr="009740F7">
        <w:rPr>
          <w:rFonts w:ascii="Times New Roman" w:hAnsi="Times New Roman" w:cs="Times New Roman"/>
          <w:sz w:val="24"/>
          <w:szCs w:val="24"/>
          <w:lang w:eastAsia="it-IT"/>
        </w:rPr>
        <w:t xml:space="preserve"> criteri di selezione della strategia </w:t>
      </w:r>
      <w:r w:rsidR="00A1110A" w:rsidRPr="009740F7">
        <w:rPr>
          <w:rFonts w:ascii="Times New Roman" w:hAnsi="Times New Roman" w:cs="Times New Roman"/>
          <w:sz w:val="24"/>
          <w:szCs w:val="24"/>
          <w:lang w:eastAsia="it-IT"/>
        </w:rPr>
        <w:t xml:space="preserve">sono stati esplicitati ed approvati dal Comitato di Sorveglianza del PO </w:t>
      </w:r>
      <w:r w:rsidR="00A1110A" w:rsidRPr="00BF474E">
        <w:rPr>
          <w:rFonts w:ascii="Times New Roman" w:hAnsi="Times New Roman" w:cs="Times New Roman"/>
          <w:sz w:val="24"/>
          <w:szCs w:val="24"/>
          <w:lang w:eastAsia="it-IT"/>
        </w:rPr>
        <w:t xml:space="preserve">FEAMP </w:t>
      </w:r>
      <w:r w:rsidR="00BF474E" w:rsidRPr="00BF474E">
        <w:rPr>
          <w:rFonts w:ascii="Times New Roman" w:hAnsi="Times New Roman" w:cs="Times New Roman"/>
          <w:sz w:val="24"/>
          <w:szCs w:val="24"/>
          <w:lang w:eastAsia="it-IT"/>
        </w:rPr>
        <w:t xml:space="preserve">in data </w:t>
      </w:r>
      <w:r w:rsidR="00AD2B16" w:rsidRPr="00AD2B16">
        <w:rPr>
          <w:rFonts w:ascii="Times New Roman" w:hAnsi="Times New Roman" w:cs="Times New Roman"/>
          <w:sz w:val="24"/>
          <w:szCs w:val="24"/>
          <w:lang w:eastAsia="it-IT"/>
        </w:rPr>
        <w:t>03.03.2016</w:t>
      </w:r>
      <w:r w:rsidRPr="009740F7">
        <w:rPr>
          <w:rFonts w:ascii="Times New Roman" w:hAnsi="Times New Roman" w:cs="Times New Roman"/>
          <w:sz w:val="24"/>
          <w:szCs w:val="24"/>
          <w:lang w:eastAsia="it-IT"/>
        </w:rPr>
        <w:t xml:space="preserve">. </w:t>
      </w:r>
      <w:r w:rsidR="00765951">
        <w:rPr>
          <w:rFonts w:ascii="Times New Roman" w:hAnsi="Times New Roman" w:cs="Times New Roman"/>
          <w:sz w:val="24"/>
          <w:szCs w:val="24"/>
          <w:lang w:eastAsia="it-IT"/>
        </w:rPr>
        <w:t>I</w:t>
      </w:r>
      <w:r w:rsidR="00AD2B16">
        <w:rPr>
          <w:rFonts w:ascii="Times New Roman" w:hAnsi="Times New Roman" w:cs="Times New Roman"/>
          <w:sz w:val="24"/>
          <w:szCs w:val="24"/>
          <w:lang w:eastAsia="it-IT"/>
        </w:rPr>
        <w:t xml:space="preserve"> relativi pesi sono stati attribuiti con DGR 782 del 18/07/2016.</w:t>
      </w:r>
    </w:p>
    <w:p w:rsidR="001064EE" w:rsidRDefault="00AD2B16" w:rsidP="0001415B">
      <w:pPr>
        <w:spacing w:after="0"/>
        <w:jc w:val="both"/>
        <w:rPr>
          <w:rFonts w:ascii="Times New Roman" w:hAnsi="Times New Roman" w:cs="Times New Roman"/>
          <w:sz w:val="24"/>
          <w:szCs w:val="24"/>
          <w:lang w:eastAsia="it-IT"/>
        </w:rPr>
      </w:pPr>
      <w:r>
        <w:rPr>
          <w:rFonts w:ascii="Times New Roman" w:hAnsi="Times New Roman" w:cs="Times New Roman"/>
          <w:sz w:val="24"/>
          <w:szCs w:val="24"/>
          <w:lang w:eastAsia="it-IT"/>
        </w:rPr>
        <w:t>L</w:t>
      </w:r>
      <w:r w:rsidR="000235CD" w:rsidRPr="009740F7">
        <w:rPr>
          <w:rFonts w:ascii="Times New Roman" w:hAnsi="Times New Roman" w:cs="Times New Roman"/>
          <w:sz w:val="24"/>
          <w:szCs w:val="24"/>
          <w:lang w:eastAsia="it-IT"/>
        </w:rPr>
        <w:t>’elenco dei suddetti cr</w:t>
      </w:r>
      <w:r>
        <w:rPr>
          <w:rFonts w:ascii="Times New Roman" w:hAnsi="Times New Roman" w:cs="Times New Roman"/>
          <w:sz w:val="24"/>
          <w:szCs w:val="24"/>
          <w:lang w:eastAsia="it-IT"/>
        </w:rPr>
        <w:t xml:space="preserve">iteri è il seguente: </w:t>
      </w:r>
    </w:p>
    <w:p w:rsidR="001F6623" w:rsidRDefault="001F6623" w:rsidP="0001415B">
      <w:pPr>
        <w:spacing w:after="0"/>
        <w:jc w:val="both"/>
        <w:rPr>
          <w:rFonts w:ascii="Times New Roman" w:hAnsi="Times New Roman" w:cs="Times New Roman"/>
          <w:b/>
          <w:sz w:val="24"/>
          <w:szCs w:val="24"/>
          <w:lang w:eastAsia="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4"/>
        <w:gridCol w:w="4500"/>
        <w:gridCol w:w="3093"/>
        <w:gridCol w:w="905"/>
        <w:gridCol w:w="1062"/>
      </w:tblGrid>
      <w:tr w:rsidR="00AD2B16" w:rsidRPr="00AD2B16" w:rsidTr="001F6623">
        <w:trPr>
          <w:trHeight w:hRule="exact" w:val="675"/>
        </w:trPr>
        <w:tc>
          <w:tcPr>
            <w:tcW w:w="246" w:type="pct"/>
            <w:shd w:val="clear" w:color="auto" w:fill="BEBEBE"/>
          </w:tcPr>
          <w:p w:rsidR="00AD2B16" w:rsidRPr="00AD2B16" w:rsidRDefault="00AD2B16" w:rsidP="00AD2B16">
            <w:pPr>
              <w:widowControl w:val="0"/>
              <w:spacing w:before="121" w:after="0" w:line="240" w:lineRule="auto"/>
              <w:ind w:right="1"/>
              <w:jc w:val="center"/>
              <w:rPr>
                <w:rFonts w:ascii="Calibri" w:eastAsia="Calibri" w:hAnsi="Calibri" w:cs="Calibri"/>
                <w:b/>
                <w:lang w:val="en-US"/>
              </w:rPr>
            </w:pPr>
            <w:r w:rsidRPr="00AD2B16">
              <w:rPr>
                <w:rFonts w:ascii="Calibri" w:eastAsia="Calibri" w:hAnsi="Calibri" w:cs="Calibri"/>
                <w:b/>
                <w:w w:val="99"/>
                <w:lang w:val="en-US"/>
              </w:rPr>
              <w:t>N</w:t>
            </w:r>
          </w:p>
        </w:tc>
        <w:tc>
          <w:tcPr>
            <w:tcW w:w="2238" w:type="pct"/>
            <w:shd w:val="clear" w:color="auto" w:fill="BEBEBE"/>
          </w:tcPr>
          <w:p w:rsidR="00AD2B16" w:rsidRPr="00AD2B16" w:rsidRDefault="00AD2B16" w:rsidP="00AD2B16">
            <w:pPr>
              <w:widowControl w:val="0"/>
              <w:spacing w:before="121" w:after="0" w:line="240" w:lineRule="auto"/>
              <w:ind w:left="559" w:right="65"/>
              <w:rPr>
                <w:rFonts w:ascii="Calibri" w:eastAsia="Calibri" w:hAnsi="Calibri" w:cs="Calibri"/>
                <w:b/>
              </w:rPr>
            </w:pPr>
            <w:r w:rsidRPr="00AD2B16">
              <w:rPr>
                <w:rFonts w:ascii="Calibri" w:eastAsia="Calibri" w:hAnsi="Calibri" w:cs="Calibri"/>
                <w:b/>
              </w:rPr>
              <w:t>CRITERI DI SELEZIONE DELLE OPERAZIONI</w:t>
            </w:r>
          </w:p>
        </w:tc>
        <w:tc>
          <w:tcPr>
            <w:tcW w:w="1538" w:type="pct"/>
            <w:shd w:val="clear" w:color="auto" w:fill="BEBEBE"/>
          </w:tcPr>
          <w:p w:rsidR="00AD2B16" w:rsidRPr="00AD2B16" w:rsidRDefault="00AD2B16" w:rsidP="00AD2B16">
            <w:pPr>
              <w:widowControl w:val="0"/>
              <w:spacing w:before="121" w:after="0" w:line="240" w:lineRule="auto"/>
              <w:ind w:left="569" w:right="326"/>
              <w:rPr>
                <w:rFonts w:ascii="Calibri" w:eastAsia="Calibri" w:hAnsi="Calibri" w:cs="Calibri"/>
                <w:b/>
                <w:lang w:val="en-US"/>
              </w:rPr>
            </w:pPr>
            <w:proofErr w:type="spellStart"/>
            <w:r w:rsidRPr="00AD2B16">
              <w:rPr>
                <w:rFonts w:ascii="Calibri" w:eastAsia="Calibri" w:hAnsi="Calibri" w:cs="Calibri"/>
                <w:b/>
                <w:lang w:val="en-US"/>
              </w:rPr>
              <w:t>Coefficiente</w:t>
            </w:r>
            <w:proofErr w:type="spellEnd"/>
            <w:r w:rsidRPr="00AD2B16">
              <w:rPr>
                <w:rFonts w:ascii="Calibri" w:eastAsia="Calibri" w:hAnsi="Calibri" w:cs="Calibri"/>
                <w:b/>
                <w:lang w:val="en-US"/>
              </w:rPr>
              <w:t xml:space="preserve"> C (0&lt;C&lt;1)</w:t>
            </w:r>
          </w:p>
        </w:tc>
        <w:tc>
          <w:tcPr>
            <w:tcW w:w="450" w:type="pct"/>
            <w:shd w:val="clear" w:color="auto" w:fill="BEBEBE"/>
          </w:tcPr>
          <w:p w:rsidR="00AD2B16" w:rsidRPr="00AD2B16" w:rsidRDefault="00AD2B16" w:rsidP="00AD2B16">
            <w:pPr>
              <w:widowControl w:val="0"/>
              <w:spacing w:before="121" w:after="0" w:line="240" w:lineRule="auto"/>
              <w:ind w:left="148"/>
              <w:rPr>
                <w:rFonts w:ascii="Calibri" w:eastAsia="Calibri" w:hAnsi="Calibri" w:cs="Calibri"/>
                <w:b/>
                <w:lang w:val="en-US"/>
              </w:rPr>
            </w:pPr>
            <w:r w:rsidRPr="00AD2B16">
              <w:rPr>
                <w:rFonts w:ascii="Calibri" w:eastAsia="Calibri" w:hAnsi="Calibri" w:cs="Calibri"/>
                <w:b/>
                <w:lang w:val="en-US"/>
              </w:rPr>
              <w:t>Peso (Ps)</w:t>
            </w:r>
          </w:p>
        </w:tc>
        <w:tc>
          <w:tcPr>
            <w:tcW w:w="528" w:type="pct"/>
            <w:shd w:val="clear" w:color="auto" w:fill="BEBEBE"/>
          </w:tcPr>
          <w:p w:rsidR="00AD2B16" w:rsidRPr="00AD2B16" w:rsidRDefault="00AD2B16" w:rsidP="00AD2B16">
            <w:pPr>
              <w:widowControl w:val="0"/>
              <w:spacing w:after="0" w:line="240" w:lineRule="auto"/>
              <w:ind w:left="249" w:hanging="120"/>
              <w:rPr>
                <w:rFonts w:ascii="Calibri" w:eastAsia="Calibri" w:hAnsi="Calibri" w:cs="Calibri"/>
                <w:b/>
                <w:lang w:val="en-US"/>
              </w:rPr>
            </w:pPr>
            <w:proofErr w:type="spellStart"/>
            <w:r w:rsidRPr="00AD2B16">
              <w:rPr>
                <w:rFonts w:ascii="Calibri" w:eastAsia="Calibri" w:hAnsi="Calibri" w:cs="Calibri"/>
                <w:b/>
                <w:w w:val="95"/>
                <w:lang w:val="en-US"/>
              </w:rPr>
              <w:t>Punteggio</w:t>
            </w:r>
            <w:proofErr w:type="spellEnd"/>
            <w:r w:rsidRPr="00AD2B16">
              <w:rPr>
                <w:rFonts w:ascii="Calibri" w:eastAsia="Calibri" w:hAnsi="Calibri" w:cs="Calibri"/>
                <w:b/>
                <w:w w:val="95"/>
                <w:lang w:val="en-US"/>
              </w:rPr>
              <w:t xml:space="preserve"> </w:t>
            </w:r>
            <w:r w:rsidRPr="00AD2B16">
              <w:rPr>
                <w:rFonts w:ascii="Calibri" w:eastAsia="Calibri" w:hAnsi="Calibri" w:cs="Calibri"/>
                <w:b/>
                <w:lang w:val="en-US"/>
              </w:rPr>
              <w:t>P=C*Ps</w:t>
            </w:r>
          </w:p>
        </w:tc>
      </w:tr>
      <w:tr w:rsidR="00AD2B16" w:rsidRPr="00AD2B16" w:rsidTr="00AD2B16">
        <w:trPr>
          <w:trHeight w:hRule="exact" w:val="268"/>
        </w:trPr>
        <w:tc>
          <w:tcPr>
            <w:tcW w:w="5000" w:type="pct"/>
            <w:gridSpan w:val="5"/>
            <w:shd w:val="clear" w:color="auto" w:fill="DEEAF6"/>
          </w:tcPr>
          <w:p w:rsidR="00AD2B16" w:rsidRPr="00AD2B16" w:rsidRDefault="00AD2B16" w:rsidP="00AD2B16">
            <w:pPr>
              <w:widowControl w:val="0"/>
              <w:spacing w:after="0" w:line="240" w:lineRule="auto"/>
              <w:ind w:left="103"/>
              <w:rPr>
                <w:rFonts w:ascii="Calibri" w:eastAsia="Calibri" w:hAnsi="Calibri" w:cs="Calibri"/>
                <w:b/>
                <w:i/>
                <w:lang w:val="en-US"/>
              </w:rPr>
            </w:pPr>
            <w:r w:rsidRPr="00AD2B16">
              <w:rPr>
                <w:rFonts w:ascii="Calibri" w:eastAsia="Calibri" w:hAnsi="Calibri" w:cs="Calibri"/>
                <w:b/>
                <w:i/>
                <w:lang w:val="en-US"/>
              </w:rPr>
              <w:t>CRITERI TRASVERSALI</w:t>
            </w:r>
          </w:p>
        </w:tc>
      </w:tr>
      <w:tr w:rsidR="00AD2B16" w:rsidRPr="00AD2B16" w:rsidTr="001F6623">
        <w:trPr>
          <w:trHeight w:hRule="exact" w:val="1000"/>
        </w:trPr>
        <w:tc>
          <w:tcPr>
            <w:tcW w:w="246" w:type="pct"/>
            <w:shd w:val="clear" w:color="auto" w:fill="auto"/>
          </w:tcPr>
          <w:p w:rsidR="00AD2B16" w:rsidRPr="00AD2B16" w:rsidRDefault="00AD2B16" w:rsidP="00AD2B16">
            <w:pPr>
              <w:widowControl w:val="0"/>
              <w:spacing w:before="9" w:after="0" w:line="240" w:lineRule="auto"/>
              <w:rPr>
                <w:rFonts w:ascii="Calibri" w:eastAsia="Calibri" w:hAnsi="Calibri" w:cs="Calibri"/>
                <w:sz w:val="29"/>
                <w:lang w:val="en-US"/>
              </w:rPr>
            </w:pPr>
          </w:p>
          <w:p w:rsidR="00AD2B16" w:rsidRPr="00AD2B16" w:rsidRDefault="00AD2B16" w:rsidP="00AD2B16">
            <w:pPr>
              <w:widowControl w:val="0"/>
              <w:spacing w:before="1" w:after="0" w:line="240" w:lineRule="auto"/>
              <w:ind w:left="52"/>
              <w:rPr>
                <w:rFonts w:ascii="Calibri" w:eastAsia="Calibri" w:hAnsi="Calibri" w:cs="Calibri"/>
                <w:lang w:val="en-US"/>
              </w:rPr>
            </w:pPr>
            <w:r w:rsidRPr="00AD2B16">
              <w:rPr>
                <w:rFonts w:ascii="Calibri" w:eastAsia="Calibri" w:hAnsi="Calibri" w:cs="Calibri"/>
                <w:lang w:val="en-US"/>
              </w:rPr>
              <w:t>T1</w:t>
            </w:r>
          </w:p>
        </w:tc>
        <w:tc>
          <w:tcPr>
            <w:tcW w:w="2238" w:type="pct"/>
            <w:shd w:val="clear" w:color="auto" w:fill="auto"/>
          </w:tcPr>
          <w:p w:rsidR="00AD2B16" w:rsidRPr="00AD2B16" w:rsidRDefault="00AD2B16" w:rsidP="00AD2B16">
            <w:pPr>
              <w:widowControl w:val="0"/>
              <w:spacing w:after="0" w:line="240" w:lineRule="auto"/>
              <w:ind w:left="67" w:right="66"/>
              <w:jc w:val="both"/>
              <w:rPr>
                <w:rFonts w:ascii="Calibri" w:eastAsia="Calibri" w:hAnsi="Calibri" w:cs="Calibri"/>
              </w:rPr>
            </w:pPr>
            <w:r w:rsidRPr="00AD2B16">
              <w:rPr>
                <w:rFonts w:ascii="Calibri" w:eastAsia="Calibri" w:hAnsi="Calibri" w:cs="Calibri"/>
              </w:rPr>
              <w:t>L’operazione prevede interventi coerenti (</w:t>
            </w:r>
            <w:proofErr w:type="spellStart"/>
            <w:r w:rsidRPr="00AD2B16">
              <w:rPr>
                <w:rFonts w:ascii="Calibri" w:eastAsia="Calibri" w:hAnsi="Calibri" w:cs="Calibri"/>
              </w:rPr>
              <w:t>Ic</w:t>
            </w:r>
            <w:proofErr w:type="spellEnd"/>
            <w:r w:rsidRPr="00AD2B16">
              <w:rPr>
                <w:rFonts w:ascii="Calibri" w:eastAsia="Calibri" w:hAnsi="Calibri" w:cs="Calibri"/>
              </w:rPr>
              <w:t>) con almeno un’azione/</w:t>
            </w:r>
            <w:proofErr w:type="spellStart"/>
            <w:r w:rsidRPr="00AD2B16">
              <w:rPr>
                <w:rFonts w:ascii="Calibri" w:eastAsia="Calibri" w:hAnsi="Calibri" w:cs="Calibri"/>
              </w:rPr>
              <w:t>topic</w:t>
            </w:r>
            <w:proofErr w:type="spellEnd"/>
            <w:r w:rsidRPr="00AD2B16">
              <w:rPr>
                <w:rFonts w:ascii="Calibri" w:eastAsia="Calibri" w:hAnsi="Calibri" w:cs="Calibri"/>
              </w:rPr>
              <w:t xml:space="preserve"> di un pilastro del Piano di Azione EUSAIR (applicabile per le Regioni rientranti nella strategia EUSAIR)</w:t>
            </w:r>
          </w:p>
        </w:tc>
        <w:tc>
          <w:tcPr>
            <w:tcW w:w="1538" w:type="pct"/>
            <w:shd w:val="clear" w:color="auto" w:fill="auto"/>
            <w:vAlign w:val="center"/>
          </w:tcPr>
          <w:p w:rsidR="00AD2B16" w:rsidRPr="00AD2B16" w:rsidRDefault="00AD2B16" w:rsidP="00AD2B16">
            <w:pPr>
              <w:widowControl w:val="0"/>
              <w:spacing w:after="0" w:line="243" w:lineRule="exact"/>
              <w:ind w:left="67" w:right="69"/>
              <w:jc w:val="center"/>
              <w:rPr>
                <w:rFonts w:ascii="Calibri" w:eastAsia="Calibri" w:hAnsi="Calibri" w:cs="Calibri"/>
                <w:lang w:val="en-US"/>
              </w:rPr>
            </w:pPr>
            <w:r w:rsidRPr="00AD2B16">
              <w:rPr>
                <w:rFonts w:ascii="Calibri" w:eastAsia="Calibri" w:hAnsi="Calibri" w:cs="Calibri"/>
                <w:lang w:val="en-US"/>
              </w:rPr>
              <w:t xml:space="preserve">C=0 </w:t>
            </w:r>
            <w:proofErr w:type="spellStart"/>
            <w:r w:rsidRPr="00AD2B16">
              <w:rPr>
                <w:rFonts w:ascii="Calibri" w:eastAsia="Calibri" w:hAnsi="Calibri" w:cs="Calibri"/>
                <w:lang w:val="en-US"/>
              </w:rPr>
              <w:t>Ic</w:t>
            </w:r>
            <w:proofErr w:type="spellEnd"/>
            <w:r w:rsidRPr="00AD2B16">
              <w:rPr>
                <w:rFonts w:ascii="Calibri" w:eastAsia="Calibri" w:hAnsi="Calibri" w:cs="Calibri"/>
                <w:lang w:val="en-US"/>
              </w:rPr>
              <w:t>=0</w:t>
            </w:r>
          </w:p>
          <w:p w:rsidR="00AD2B16" w:rsidRPr="00AD2B16" w:rsidRDefault="00AD2B16" w:rsidP="00AD2B16">
            <w:pPr>
              <w:widowControl w:val="0"/>
              <w:spacing w:after="0" w:line="243" w:lineRule="exact"/>
              <w:ind w:left="67" w:right="70"/>
              <w:jc w:val="center"/>
              <w:rPr>
                <w:rFonts w:ascii="Calibri" w:eastAsia="Calibri" w:hAnsi="Calibri" w:cs="Calibri"/>
                <w:lang w:val="en-US"/>
              </w:rPr>
            </w:pPr>
            <w:r w:rsidRPr="00AD2B16">
              <w:rPr>
                <w:rFonts w:ascii="Calibri" w:eastAsia="Calibri" w:hAnsi="Calibri" w:cs="Calibri"/>
                <w:lang w:val="en-US"/>
              </w:rPr>
              <w:t xml:space="preserve">C=1 </w:t>
            </w:r>
            <w:proofErr w:type="spellStart"/>
            <w:r w:rsidRPr="00AD2B16">
              <w:rPr>
                <w:rFonts w:ascii="Calibri" w:eastAsia="Calibri" w:hAnsi="Calibri" w:cs="Calibri"/>
                <w:lang w:val="en-US"/>
              </w:rPr>
              <w:t>Ic</w:t>
            </w:r>
            <w:proofErr w:type="spellEnd"/>
            <w:r w:rsidRPr="00AD2B16">
              <w:rPr>
                <w:rFonts w:ascii="Calibri" w:eastAsia="Calibri" w:hAnsi="Calibri" w:cs="Calibri"/>
                <w:lang w:val="en-US"/>
              </w:rPr>
              <w:t xml:space="preserve"> max</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1</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r w:rsidR="00AD2B16" w:rsidRPr="00AD2B16" w:rsidTr="001F6623">
        <w:trPr>
          <w:trHeight w:hRule="exact" w:val="554"/>
        </w:trPr>
        <w:tc>
          <w:tcPr>
            <w:tcW w:w="246" w:type="pct"/>
            <w:shd w:val="clear" w:color="auto" w:fill="auto"/>
          </w:tcPr>
          <w:p w:rsidR="00AD2B16" w:rsidRPr="00AD2B16" w:rsidRDefault="00AD2B16" w:rsidP="00AD2B16">
            <w:pPr>
              <w:widowControl w:val="0"/>
              <w:spacing w:before="121" w:after="0" w:line="240" w:lineRule="auto"/>
              <w:ind w:left="64"/>
              <w:rPr>
                <w:rFonts w:ascii="Calibri" w:eastAsia="Calibri" w:hAnsi="Calibri" w:cs="Calibri"/>
                <w:lang w:val="en-US"/>
              </w:rPr>
            </w:pPr>
            <w:r w:rsidRPr="00AD2B16">
              <w:rPr>
                <w:rFonts w:ascii="Calibri" w:eastAsia="Calibri" w:hAnsi="Calibri" w:cs="Calibri"/>
                <w:lang w:val="en-US"/>
              </w:rPr>
              <w:t>T2</w:t>
            </w:r>
          </w:p>
        </w:tc>
        <w:tc>
          <w:tcPr>
            <w:tcW w:w="2238" w:type="pct"/>
            <w:shd w:val="clear" w:color="auto" w:fill="auto"/>
          </w:tcPr>
          <w:p w:rsidR="00AD2B16" w:rsidRPr="00AD2B16" w:rsidRDefault="00AD2B16" w:rsidP="00AD2B16">
            <w:pPr>
              <w:widowControl w:val="0"/>
              <w:tabs>
                <w:tab w:val="left" w:pos="1321"/>
                <w:tab w:val="left" w:pos="2529"/>
                <w:tab w:val="left" w:pos="3023"/>
                <w:tab w:val="left" w:pos="3946"/>
              </w:tabs>
              <w:spacing w:after="0" w:line="240" w:lineRule="auto"/>
              <w:ind w:left="67" w:right="67"/>
              <w:rPr>
                <w:rFonts w:ascii="Calibri" w:eastAsia="Calibri" w:hAnsi="Calibri" w:cs="Calibri"/>
              </w:rPr>
            </w:pPr>
            <w:r w:rsidRPr="00AD2B16">
              <w:rPr>
                <w:rFonts w:ascii="Calibri" w:eastAsia="Calibri" w:hAnsi="Calibri" w:cs="Calibri"/>
              </w:rPr>
              <w:t>L’operazione contribuisce alla strategia macro regionale (ove</w:t>
            </w:r>
            <w:r w:rsidRPr="00AD2B16">
              <w:rPr>
                <w:rFonts w:ascii="Calibri" w:eastAsia="Calibri" w:hAnsi="Calibri" w:cs="Calibri"/>
                <w:spacing w:val="-10"/>
              </w:rPr>
              <w:t xml:space="preserve"> </w:t>
            </w:r>
            <w:r w:rsidRPr="00AD2B16">
              <w:rPr>
                <w:rFonts w:ascii="Calibri" w:eastAsia="Calibri" w:hAnsi="Calibri" w:cs="Calibri"/>
              </w:rPr>
              <w:t>pertinente)</w:t>
            </w:r>
          </w:p>
        </w:tc>
        <w:tc>
          <w:tcPr>
            <w:tcW w:w="1538" w:type="pct"/>
            <w:shd w:val="clear" w:color="auto" w:fill="auto"/>
            <w:vAlign w:val="center"/>
          </w:tcPr>
          <w:p w:rsidR="00AD2B16" w:rsidRPr="00AD2B16" w:rsidRDefault="00AD2B16" w:rsidP="00AD2B16">
            <w:pPr>
              <w:widowControl w:val="0"/>
              <w:spacing w:after="0" w:line="240" w:lineRule="auto"/>
              <w:ind w:left="1176" w:right="1035"/>
              <w:jc w:val="center"/>
              <w:rPr>
                <w:rFonts w:ascii="Calibri" w:eastAsia="Calibri" w:hAnsi="Calibri" w:cs="Calibri"/>
                <w:lang w:val="en-US"/>
              </w:rPr>
            </w:pPr>
            <w:r w:rsidRPr="00AD2B16">
              <w:rPr>
                <w:rFonts w:ascii="Calibri" w:eastAsia="Calibri" w:hAnsi="Calibri" w:cs="Calibri"/>
                <w:lang w:val="en-US"/>
              </w:rPr>
              <w:t>C=0 NO C=1 SI</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1</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r w:rsidR="00AD2B16" w:rsidRPr="00AD2B16" w:rsidTr="001F6623">
        <w:trPr>
          <w:trHeight w:hRule="exact" w:val="562"/>
        </w:trPr>
        <w:tc>
          <w:tcPr>
            <w:tcW w:w="246" w:type="pct"/>
            <w:shd w:val="clear" w:color="auto" w:fill="auto"/>
          </w:tcPr>
          <w:p w:rsidR="00AD2B16" w:rsidRPr="00AD2B16" w:rsidRDefault="00AD2B16" w:rsidP="00AD2B16">
            <w:pPr>
              <w:widowControl w:val="0"/>
              <w:spacing w:before="121" w:after="0" w:line="240" w:lineRule="auto"/>
              <w:ind w:left="64"/>
              <w:rPr>
                <w:rFonts w:ascii="Calibri" w:eastAsia="Calibri" w:hAnsi="Calibri" w:cs="Calibri"/>
                <w:lang w:val="en-US"/>
              </w:rPr>
            </w:pPr>
            <w:r w:rsidRPr="00AD2B16">
              <w:rPr>
                <w:rFonts w:ascii="Calibri" w:eastAsia="Calibri" w:hAnsi="Calibri" w:cs="Calibri"/>
                <w:lang w:val="en-US"/>
              </w:rPr>
              <w:t>T3</w:t>
            </w:r>
          </w:p>
        </w:tc>
        <w:tc>
          <w:tcPr>
            <w:tcW w:w="2238" w:type="pct"/>
            <w:shd w:val="clear" w:color="auto" w:fill="auto"/>
          </w:tcPr>
          <w:p w:rsidR="00AD2B16" w:rsidRPr="00AD2B16" w:rsidRDefault="00AD2B16" w:rsidP="00AD2B16">
            <w:pPr>
              <w:widowControl w:val="0"/>
              <w:spacing w:before="1" w:after="0" w:line="240" w:lineRule="auto"/>
              <w:ind w:left="67" w:right="65"/>
              <w:rPr>
                <w:rFonts w:ascii="Calibri" w:eastAsia="Calibri" w:hAnsi="Calibri" w:cs="Calibri"/>
              </w:rPr>
            </w:pPr>
            <w:r w:rsidRPr="00AD2B16">
              <w:rPr>
                <w:rFonts w:ascii="Calibri" w:eastAsia="Calibri" w:hAnsi="Calibri" w:cs="Calibri"/>
              </w:rPr>
              <w:t>Età del rappresentante legale, nel caso che il richiedente sia un soggetto privato</w:t>
            </w:r>
            <w:r>
              <w:rPr>
                <w:rFonts w:ascii="Calibri" w:eastAsia="Calibri" w:hAnsi="Calibri" w:cs="Calibri"/>
              </w:rPr>
              <w:t xml:space="preserve"> (1)</w:t>
            </w:r>
          </w:p>
        </w:tc>
        <w:tc>
          <w:tcPr>
            <w:tcW w:w="1538" w:type="pct"/>
            <w:shd w:val="clear" w:color="auto" w:fill="auto"/>
            <w:vAlign w:val="center"/>
          </w:tcPr>
          <w:p w:rsidR="00AD2B16" w:rsidRPr="00AD2B16" w:rsidRDefault="00AD2B16" w:rsidP="00AD2B16">
            <w:pPr>
              <w:widowControl w:val="0"/>
              <w:spacing w:before="1" w:after="0" w:line="240" w:lineRule="auto"/>
              <w:ind w:left="998" w:right="610" w:hanging="17"/>
              <w:rPr>
                <w:rFonts w:ascii="Calibri" w:eastAsia="Calibri" w:hAnsi="Calibri" w:cs="Calibri"/>
              </w:rPr>
            </w:pPr>
            <w:r w:rsidRPr="00AD2B16">
              <w:rPr>
                <w:rFonts w:ascii="Calibri" w:eastAsia="Calibri" w:hAnsi="Calibri" w:cs="Calibri"/>
              </w:rPr>
              <w:t xml:space="preserve">C=0 Età </w:t>
            </w:r>
            <w:proofErr w:type="spellStart"/>
            <w:r w:rsidRPr="00AD2B16">
              <w:rPr>
                <w:rFonts w:ascii="Calibri" w:eastAsia="Calibri" w:hAnsi="Calibri" w:cs="Calibri"/>
              </w:rPr>
              <w:t>max</w:t>
            </w:r>
            <w:proofErr w:type="spellEnd"/>
            <w:r w:rsidRPr="00AD2B16">
              <w:rPr>
                <w:rFonts w:ascii="Calibri" w:eastAsia="Calibri" w:hAnsi="Calibri" w:cs="Calibri"/>
              </w:rPr>
              <w:t xml:space="preserve"> C=1 Età </w:t>
            </w:r>
            <w:proofErr w:type="spellStart"/>
            <w:r w:rsidRPr="00AD2B16">
              <w:rPr>
                <w:rFonts w:ascii="Calibri" w:eastAsia="Calibri" w:hAnsi="Calibri" w:cs="Calibri"/>
              </w:rPr>
              <w:t>min</w:t>
            </w:r>
            <w:proofErr w:type="spellEnd"/>
          </w:p>
        </w:tc>
        <w:tc>
          <w:tcPr>
            <w:tcW w:w="450" w:type="pct"/>
            <w:shd w:val="clear" w:color="auto" w:fill="auto"/>
          </w:tcPr>
          <w:p w:rsidR="00AD2B16" w:rsidRPr="00AD2B16" w:rsidRDefault="000E1E45" w:rsidP="00AD2B16">
            <w:pPr>
              <w:widowControl w:val="0"/>
              <w:spacing w:after="0" w:line="240" w:lineRule="auto"/>
              <w:rPr>
                <w:rFonts w:ascii="Calibri" w:eastAsia="Calibri" w:hAnsi="Calibri" w:cs="Calibri"/>
              </w:rPr>
            </w:pPr>
            <w:r>
              <w:rPr>
                <w:rFonts w:ascii="Calibri" w:eastAsia="Calibri" w:hAnsi="Calibri" w:cs="Calibri"/>
              </w:rPr>
              <w:t>0</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570"/>
        </w:trPr>
        <w:tc>
          <w:tcPr>
            <w:tcW w:w="246" w:type="pct"/>
            <w:shd w:val="clear" w:color="auto" w:fill="auto"/>
          </w:tcPr>
          <w:p w:rsidR="00AD2B16" w:rsidRPr="00AD2B16" w:rsidRDefault="00AD2B16" w:rsidP="00AD2B16">
            <w:pPr>
              <w:widowControl w:val="0"/>
              <w:spacing w:before="121" w:after="0" w:line="240" w:lineRule="auto"/>
              <w:ind w:left="64"/>
              <w:rPr>
                <w:rFonts w:ascii="Calibri" w:eastAsia="Calibri" w:hAnsi="Calibri" w:cs="Calibri"/>
                <w:lang w:val="en-US"/>
              </w:rPr>
            </w:pPr>
            <w:r w:rsidRPr="00AD2B16">
              <w:rPr>
                <w:rFonts w:ascii="Calibri" w:eastAsia="Calibri" w:hAnsi="Calibri" w:cs="Calibri"/>
                <w:lang w:val="en-US"/>
              </w:rPr>
              <w:t>T4</w:t>
            </w:r>
          </w:p>
        </w:tc>
        <w:tc>
          <w:tcPr>
            <w:tcW w:w="2238" w:type="pct"/>
            <w:shd w:val="clear" w:color="auto" w:fill="auto"/>
          </w:tcPr>
          <w:p w:rsidR="00AD2B16" w:rsidRPr="00AD2B16" w:rsidRDefault="00AD2B16" w:rsidP="00AD2B16">
            <w:pPr>
              <w:widowControl w:val="0"/>
              <w:spacing w:after="0" w:line="240" w:lineRule="auto"/>
              <w:ind w:left="67" w:right="66"/>
              <w:rPr>
                <w:rFonts w:ascii="Calibri" w:eastAsia="Calibri" w:hAnsi="Calibri" w:cs="Calibri"/>
              </w:rPr>
            </w:pPr>
            <w:r w:rsidRPr="00AD2B16">
              <w:rPr>
                <w:rFonts w:ascii="Calibri" w:eastAsia="Calibri" w:hAnsi="Calibri" w:cs="Calibri"/>
              </w:rPr>
              <w:t>Il rappresentante legale è di sesso femminile, nel caso in cui il richiedente sia un privato</w:t>
            </w:r>
          </w:p>
        </w:tc>
        <w:tc>
          <w:tcPr>
            <w:tcW w:w="1538" w:type="pct"/>
            <w:shd w:val="clear" w:color="auto" w:fill="auto"/>
            <w:vAlign w:val="center"/>
          </w:tcPr>
          <w:p w:rsidR="00AD2B16" w:rsidRPr="00AD2B16" w:rsidRDefault="00AD2B16" w:rsidP="00AD2B16">
            <w:pPr>
              <w:widowControl w:val="0"/>
              <w:spacing w:after="0" w:line="240" w:lineRule="auto"/>
              <w:ind w:left="1176" w:right="1035"/>
              <w:jc w:val="center"/>
              <w:rPr>
                <w:rFonts w:ascii="Calibri" w:eastAsia="Calibri" w:hAnsi="Calibri" w:cs="Calibri"/>
                <w:lang w:val="en-US"/>
              </w:rPr>
            </w:pPr>
            <w:r w:rsidRPr="00AD2B16">
              <w:rPr>
                <w:rFonts w:ascii="Calibri" w:eastAsia="Calibri" w:hAnsi="Calibri" w:cs="Calibri"/>
                <w:lang w:val="en-US"/>
              </w:rPr>
              <w:t>C=0 NO C=1 SI</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2</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r w:rsidR="00AD2B16" w:rsidRPr="00AD2B16" w:rsidTr="001F6623">
        <w:trPr>
          <w:trHeight w:hRule="exact" w:val="1117"/>
        </w:trPr>
        <w:tc>
          <w:tcPr>
            <w:tcW w:w="246" w:type="pct"/>
            <w:shd w:val="clear" w:color="auto" w:fill="auto"/>
          </w:tcPr>
          <w:p w:rsidR="00AD2B16" w:rsidRPr="00AD2B16" w:rsidRDefault="00AD2B16" w:rsidP="00AD2B16">
            <w:pPr>
              <w:widowControl w:val="0"/>
              <w:spacing w:before="10" w:after="0" w:line="240" w:lineRule="auto"/>
              <w:rPr>
                <w:rFonts w:ascii="Calibri" w:eastAsia="Calibri" w:hAnsi="Calibri" w:cs="Calibri"/>
                <w:sz w:val="29"/>
                <w:lang w:val="en-US"/>
              </w:rPr>
            </w:pPr>
          </w:p>
          <w:p w:rsidR="00AD2B16" w:rsidRPr="00AD2B16" w:rsidRDefault="00AD2B16" w:rsidP="00AD2B16">
            <w:pPr>
              <w:widowControl w:val="0"/>
              <w:spacing w:after="0" w:line="240" w:lineRule="auto"/>
              <w:ind w:left="64"/>
              <w:rPr>
                <w:rFonts w:ascii="Calibri" w:eastAsia="Calibri" w:hAnsi="Calibri" w:cs="Calibri"/>
                <w:lang w:val="en-US"/>
              </w:rPr>
            </w:pPr>
            <w:r w:rsidRPr="00AD2B16">
              <w:rPr>
                <w:rFonts w:ascii="Calibri" w:eastAsia="Calibri" w:hAnsi="Calibri" w:cs="Calibri"/>
                <w:lang w:val="en-US"/>
              </w:rPr>
              <w:t>T5</w:t>
            </w:r>
          </w:p>
        </w:tc>
        <w:tc>
          <w:tcPr>
            <w:tcW w:w="2238" w:type="pct"/>
            <w:shd w:val="clear" w:color="auto" w:fill="auto"/>
          </w:tcPr>
          <w:p w:rsidR="00AD2B16" w:rsidRPr="00AD2B16" w:rsidRDefault="00AD2B16" w:rsidP="00AD2B16">
            <w:pPr>
              <w:widowControl w:val="0"/>
              <w:tabs>
                <w:tab w:val="left" w:pos="1625"/>
                <w:tab w:val="left" w:pos="2266"/>
                <w:tab w:val="left" w:pos="3487"/>
                <w:tab w:val="left" w:pos="4153"/>
              </w:tabs>
              <w:spacing w:after="0" w:line="240" w:lineRule="auto"/>
              <w:ind w:left="67" w:right="63"/>
              <w:jc w:val="both"/>
              <w:rPr>
                <w:rFonts w:ascii="Calibri" w:eastAsia="Calibri" w:hAnsi="Calibri" w:cs="Calibri"/>
              </w:rPr>
            </w:pPr>
            <w:r w:rsidRPr="00AD2B16">
              <w:rPr>
                <w:rFonts w:ascii="Calibri" w:eastAsia="Calibri" w:hAnsi="Calibri" w:cs="Calibri"/>
              </w:rPr>
              <w:t>L’operazione si inserisce in una strategia/progetto/piano finanziato anche con altre risorse finanziarie con particolare riferimento a Fondi SIE</w:t>
            </w:r>
          </w:p>
        </w:tc>
        <w:tc>
          <w:tcPr>
            <w:tcW w:w="1538" w:type="pct"/>
            <w:shd w:val="clear" w:color="auto" w:fill="auto"/>
            <w:vAlign w:val="center"/>
          </w:tcPr>
          <w:p w:rsidR="00AD2B16" w:rsidRPr="00AD2B16" w:rsidRDefault="00AD2B16" w:rsidP="00AD2B16">
            <w:pPr>
              <w:widowControl w:val="0"/>
              <w:spacing w:after="0" w:line="240" w:lineRule="auto"/>
              <w:ind w:left="1176" w:right="1035"/>
              <w:jc w:val="center"/>
              <w:rPr>
                <w:rFonts w:ascii="Calibri" w:eastAsia="Calibri" w:hAnsi="Calibri" w:cs="Calibri"/>
                <w:lang w:val="en-US"/>
              </w:rPr>
            </w:pPr>
            <w:r w:rsidRPr="00AD2B16">
              <w:rPr>
                <w:rFonts w:ascii="Calibri" w:eastAsia="Calibri" w:hAnsi="Calibri" w:cs="Calibri"/>
                <w:lang w:val="en-US"/>
              </w:rPr>
              <w:t>C=0 NO C=1 SI</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1</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r w:rsidR="00AD2B16" w:rsidRPr="00AD2B16" w:rsidTr="00AD2B16">
        <w:trPr>
          <w:trHeight w:hRule="exact" w:val="264"/>
        </w:trPr>
        <w:tc>
          <w:tcPr>
            <w:tcW w:w="5000" w:type="pct"/>
            <w:gridSpan w:val="5"/>
            <w:shd w:val="clear" w:color="auto" w:fill="DEEAF6"/>
            <w:vAlign w:val="center"/>
          </w:tcPr>
          <w:p w:rsidR="00AD2B16" w:rsidRPr="00AD2B16" w:rsidRDefault="00AD2B16" w:rsidP="00AD2B16">
            <w:pPr>
              <w:widowControl w:val="0"/>
              <w:spacing w:after="0" w:line="243" w:lineRule="exact"/>
              <w:ind w:left="103"/>
              <w:rPr>
                <w:rFonts w:ascii="Calibri" w:eastAsia="Calibri" w:hAnsi="Calibri" w:cs="Calibri"/>
                <w:b/>
                <w:i/>
                <w:lang w:val="en-US"/>
              </w:rPr>
            </w:pPr>
            <w:r w:rsidRPr="00AD2B16">
              <w:rPr>
                <w:rFonts w:ascii="Calibri" w:eastAsia="Calibri" w:hAnsi="Calibri" w:cs="Calibri"/>
                <w:b/>
                <w:i/>
                <w:lang w:val="en-US"/>
              </w:rPr>
              <w:t>CRITERI SPECIFICI DEL RICHIEDENTE</w:t>
            </w:r>
          </w:p>
        </w:tc>
      </w:tr>
      <w:tr w:rsidR="00AD2B16" w:rsidRPr="00AD2B16" w:rsidTr="001F6623">
        <w:trPr>
          <w:trHeight w:hRule="exact" w:val="578"/>
        </w:trPr>
        <w:tc>
          <w:tcPr>
            <w:tcW w:w="246" w:type="pct"/>
            <w:shd w:val="clear" w:color="auto" w:fill="auto"/>
          </w:tcPr>
          <w:p w:rsidR="00AD2B16" w:rsidRPr="00AD2B16" w:rsidRDefault="00AD2B16" w:rsidP="00AD2B16">
            <w:pPr>
              <w:widowControl w:val="0"/>
              <w:spacing w:before="162" w:after="0" w:line="240" w:lineRule="auto"/>
              <w:ind w:left="64"/>
              <w:rPr>
                <w:rFonts w:ascii="Calibri" w:eastAsia="Calibri" w:hAnsi="Calibri" w:cs="Calibri"/>
                <w:lang w:val="en-US"/>
              </w:rPr>
            </w:pPr>
            <w:r w:rsidRPr="00AD2B16">
              <w:rPr>
                <w:rFonts w:ascii="Calibri" w:eastAsia="Calibri" w:hAnsi="Calibri" w:cs="Calibri"/>
                <w:lang w:val="en-US"/>
              </w:rPr>
              <w:t>R1</w:t>
            </w:r>
          </w:p>
        </w:tc>
        <w:tc>
          <w:tcPr>
            <w:tcW w:w="2238" w:type="pct"/>
            <w:shd w:val="clear" w:color="auto" w:fill="auto"/>
          </w:tcPr>
          <w:p w:rsidR="00AD2B16" w:rsidRPr="00AD2B16" w:rsidRDefault="00AD2B16" w:rsidP="00AD2B16">
            <w:pPr>
              <w:widowControl w:val="0"/>
              <w:spacing w:before="40" w:after="0" w:line="240" w:lineRule="auto"/>
              <w:ind w:left="67" w:right="65"/>
              <w:rPr>
                <w:rFonts w:ascii="Calibri" w:eastAsia="Calibri" w:hAnsi="Calibri" w:cs="Calibri"/>
              </w:rPr>
            </w:pPr>
            <w:r w:rsidRPr="00AD2B16">
              <w:rPr>
                <w:rFonts w:ascii="Calibri" w:eastAsia="Calibri" w:hAnsi="Calibri" w:cs="Calibri"/>
              </w:rPr>
              <w:t>L’azienda è in possesso di certificazioni di prodotto o di processo</w:t>
            </w:r>
          </w:p>
        </w:tc>
        <w:tc>
          <w:tcPr>
            <w:tcW w:w="1538" w:type="pct"/>
            <w:shd w:val="clear" w:color="auto" w:fill="auto"/>
            <w:vAlign w:val="center"/>
          </w:tcPr>
          <w:p w:rsidR="00AD2B16" w:rsidRPr="00AD2B16" w:rsidRDefault="00AD2B16" w:rsidP="00AD2B16">
            <w:pPr>
              <w:widowControl w:val="0"/>
              <w:spacing w:before="40" w:after="0" w:line="240" w:lineRule="auto"/>
              <w:ind w:left="1176" w:right="1035"/>
              <w:jc w:val="center"/>
              <w:rPr>
                <w:rFonts w:ascii="Calibri" w:eastAsia="Calibri" w:hAnsi="Calibri" w:cs="Calibri"/>
                <w:lang w:val="en-US"/>
              </w:rPr>
            </w:pPr>
            <w:r w:rsidRPr="00AD2B16">
              <w:rPr>
                <w:rFonts w:ascii="Calibri" w:eastAsia="Calibri" w:hAnsi="Calibri" w:cs="Calibri"/>
                <w:lang w:val="en-US"/>
              </w:rPr>
              <w:t>C=0 NO C=1 SI</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2</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r w:rsidR="00AD2B16" w:rsidRPr="00AD2B16" w:rsidTr="00AD2B16">
        <w:trPr>
          <w:trHeight w:hRule="exact" w:val="264"/>
        </w:trPr>
        <w:tc>
          <w:tcPr>
            <w:tcW w:w="5000" w:type="pct"/>
            <w:gridSpan w:val="5"/>
            <w:shd w:val="clear" w:color="auto" w:fill="DEEAF6"/>
            <w:vAlign w:val="center"/>
          </w:tcPr>
          <w:p w:rsidR="00AD2B16" w:rsidRPr="00AD2B16" w:rsidRDefault="00AD2B16" w:rsidP="00AD2B16">
            <w:pPr>
              <w:widowControl w:val="0"/>
              <w:spacing w:after="0" w:line="243" w:lineRule="exact"/>
              <w:ind w:left="103"/>
              <w:rPr>
                <w:rFonts w:ascii="Calibri" w:eastAsia="Calibri" w:hAnsi="Calibri" w:cs="Calibri"/>
                <w:b/>
                <w:i/>
                <w:lang w:val="en-US"/>
              </w:rPr>
            </w:pPr>
            <w:r w:rsidRPr="00AD2B16">
              <w:rPr>
                <w:rFonts w:ascii="Calibri" w:eastAsia="Calibri" w:hAnsi="Calibri" w:cs="Calibri"/>
                <w:b/>
                <w:i/>
                <w:lang w:val="en-US"/>
              </w:rPr>
              <w:t>CRITERI RELATIVI ALL'OPERAZIONE</w:t>
            </w:r>
          </w:p>
        </w:tc>
      </w:tr>
      <w:tr w:rsidR="00AD2B16" w:rsidRPr="00AD2B16" w:rsidTr="001F6623">
        <w:trPr>
          <w:trHeight w:hRule="exact" w:val="851"/>
        </w:trPr>
        <w:tc>
          <w:tcPr>
            <w:tcW w:w="246" w:type="pct"/>
            <w:shd w:val="clear" w:color="auto" w:fill="auto"/>
          </w:tcPr>
          <w:p w:rsidR="00AD2B16" w:rsidRPr="00AD2B16" w:rsidRDefault="00AD2B16" w:rsidP="00AD2B16">
            <w:pPr>
              <w:widowControl w:val="0"/>
              <w:spacing w:before="12" w:after="0" w:line="240" w:lineRule="auto"/>
              <w:rPr>
                <w:rFonts w:ascii="Calibri" w:eastAsia="Calibri" w:hAnsi="Calibri" w:cs="Calibri"/>
                <w:sz w:val="19"/>
                <w:lang w:val="en-US"/>
              </w:rPr>
            </w:pPr>
          </w:p>
          <w:p w:rsidR="00AD2B16" w:rsidRPr="00AD2B16" w:rsidRDefault="00AD2B16" w:rsidP="00AD2B16">
            <w:pPr>
              <w:widowControl w:val="0"/>
              <w:spacing w:after="0" w:line="240" w:lineRule="auto"/>
              <w:ind w:left="64"/>
              <w:rPr>
                <w:rFonts w:ascii="Calibri" w:eastAsia="Calibri" w:hAnsi="Calibri" w:cs="Calibri"/>
                <w:lang w:val="en-US"/>
              </w:rPr>
            </w:pPr>
            <w:r w:rsidRPr="00AD2B16">
              <w:rPr>
                <w:rFonts w:ascii="Calibri" w:eastAsia="Calibri" w:hAnsi="Calibri" w:cs="Calibri"/>
                <w:lang w:val="en-US"/>
              </w:rPr>
              <w:t>O1</w:t>
            </w:r>
          </w:p>
        </w:tc>
        <w:tc>
          <w:tcPr>
            <w:tcW w:w="2238" w:type="pct"/>
            <w:shd w:val="clear" w:color="auto" w:fill="auto"/>
          </w:tcPr>
          <w:p w:rsidR="00AD2B16" w:rsidRPr="00AD2B16" w:rsidRDefault="00AD2B16" w:rsidP="00AD2B16">
            <w:pPr>
              <w:widowControl w:val="0"/>
              <w:spacing w:after="0" w:line="240" w:lineRule="auto"/>
              <w:ind w:left="67" w:right="66"/>
              <w:jc w:val="both"/>
              <w:rPr>
                <w:rFonts w:ascii="Calibri" w:eastAsia="Calibri" w:hAnsi="Calibri" w:cs="Calibri"/>
              </w:rPr>
            </w:pPr>
            <w:r w:rsidRPr="00AD2B16">
              <w:rPr>
                <w:rFonts w:ascii="Calibri" w:eastAsia="Calibri" w:hAnsi="Calibri" w:cs="Calibri"/>
              </w:rPr>
              <w:t>Numero di pescherecci iscritti nell’ufficio marittimo ricadente nell’ambito portuale oggetto dell’iniziativa (Par.1</w:t>
            </w:r>
            <w:r w:rsidR="000860B1">
              <w:rPr>
                <w:rFonts w:ascii="Calibri" w:eastAsia="Calibri" w:hAnsi="Calibri" w:cs="Calibri"/>
              </w:rPr>
              <w:t xml:space="preserve"> art 43</w:t>
            </w:r>
            <w:r w:rsidRPr="00AD2B16">
              <w:rPr>
                <w:rFonts w:ascii="Calibri" w:eastAsia="Calibri" w:hAnsi="Calibri" w:cs="Calibri"/>
              </w:rPr>
              <w:t>)</w:t>
            </w:r>
          </w:p>
        </w:tc>
        <w:tc>
          <w:tcPr>
            <w:tcW w:w="1538" w:type="pct"/>
            <w:shd w:val="clear" w:color="auto" w:fill="auto"/>
            <w:vAlign w:val="center"/>
          </w:tcPr>
          <w:p w:rsidR="00AD2B16" w:rsidRPr="00AD2B16" w:rsidRDefault="00AD2B16" w:rsidP="00AD2B16">
            <w:pPr>
              <w:widowControl w:val="0"/>
              <w:spacing w:before="121" w:after="0" w:line="240" w:lineRule="auto"/>
              <w:ind w:left="588" w:right="326" w:firstLine="16"/>
              <w:rPr>
                <w:rFonts w:ascii="Calibri" w:eastAsia="Calibri" w:hAnsi="Calibri" w:cs="Calibri"/>
              </w:rPr>
            </w:pPr>
            <w:r w:rsidRPr="00AD2B16">
              <w:rPr>
                <w:rFonts w:ascii="Calibri" w:eastAsia="Calibri" w:hAnsi="Calibri" w:cs="Calibri"/>
              </w:rPr>
              <w:t xml:space="preserve">C=0 GT/N battelli </w:t>
            </w:r>
            <w:proofErr w:type="spellStart"/>
            <w:r w:rsidRPr="00AD2B16">
              <w:rPr>
                <w:rFonts w:ascii="Calibri" w:eastAsia="Calibri" w:hAnsi="Calibri" w:cs="Calibri"/>
              </w:rPr>
              <w:t>min</w:t>
            </w:r>
            <w:proofErr w:type="spellEnd"/>
            <w:r w:rsidRPr="00AD2B16">
              <w:rPr>
                <w:rFonts w:ascii="Calibri" w:eastAsia="Calibri" w:hAnsi="Calibri" w:cs="Calibri"/>
              </w:rPr>
              <w:t xml:space="preserve"> C=1 GT/N Battelli </w:t>
            </w:r>
            <w:proofErr w:type="spellStart"/>
            <w:r w:rsidRPr="00AD2B16">
              <w:rPr>
                <w:rFonts w:ascii="Calibri" w:eastAsia="Calibri" w:hAnsi="Calibri" w:cs="Calibri"/>
              </w:rPr>
              <w:t>max</w:t>
            </w:r>
            <w:proofErr w:type="spellEnd"/>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5</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1070"/>
        </w:trPr>
        <w:tc>
          <w:tcPr>
            <w:tcW w:w="246" w:type="pct"/>
            <w:shd w:val="clear" w:color="auto" w:fill="auto"/>
          </w:tcPr>
          <w:p w:rsidR="00AD2B16" w:rsidRPr="00AD2B16" w:rsidRDefault="00AD2B16" w:rsidP="00AD2B16">
            <w:pPr>
              <w:widowControl w:val="0"/>
              <w:spacing w:before="12" w:after="0" w:line="240" w:lineRule="auto"/>
              <w:rPr>
                <w:rFonts w:ascii="Calibri" w:eastAsia="Calibri" w:hAnsi="Calibri" w:cs="Calibri"/>
                <w:sz w:val="19"/>
              </w:rPr>
            </w:pPr>
          </w:p>
          <w:p w:rsidR="00AD2B16" w:rsidRPr="00AD2B16" w:rsidRDefault="00AD2B16" w:rsidP="00AD2B16">
            <w:pPr>
              <w:widowControl w:val="0"/>
              <w:spacing w:after="0" w:line="240" w:lineRule="auto"/>
              <w:ind w:left="64"/>
              <w:rPr>
                <w:rFonts w:ascii="Calibri" w:eastAsia="Calibri" w:hAnsi="Calibri" w:cs="Calibri"/>
                <w:lang w:val="en-US"/>
              </w:rPr>
            </w:pPr>
            <w:r w:rsidRPr="00AD2B16">
              <w:rPr>
                <w:rFonts w:ascii="Calibri" w:eastAsia="Calibri" w:hAnsi="Calibri" w:cs="Calibri"/>
                <w:lang w:val="en-US"/>
              </w:rPr>
              <w:t>O2</w:t>
            </w:r>
          </w:p>
        </w:tc>
        <w:tc>
          <w:tcPr>
            <w:tcW w:w="2238" w:type="pct"/>
            <w:shd w:val="clear" w:color="auto" w:fill="auto"/>
          </w:tcPr>
          <w:p w:rsidR="00AD2B16" w:rsidRPr="00AD2B16" w:rsidRDefault="00AD2B16" w:rsidP="00AD2B16">
            <w:pPr>
              <w:widowControl w:val="0"/>
              <w:spacing w:after="0" w:line="240" w:lineRule="auto"/>
              <w:ind w:left="67" w:right="66"/>
              <w:jc w:val="both"/>
              <w:rPr>
                <w:rFonts w:ascii="Calibri" w:eastAsia="Calibri" w:hAnsi="Calibri" w:cs="Calibri"/>
              </w:rPr>
            </w:pPr>
            <w:r w:rsidRPr="00AD2B16">
              <w:rPr>
                <w:rFonts w:ascii="Calibri" w:eastAsia="Calibri" w:hAnsi="Calibri" w:cs="Calibri"/>
              </w:rPr>
              <w:t xml:space="preserve">Numero di GT dei pescherecci iscritti nell’ufficio marittimo ricadente nell’ambito portuale oggetto </w:t>
            </w:r>
            <w:proofErr w:type="gramStart"/>
            <w:r w:rsidRPr="00AD2B16">
              <w:rPr>
                <w:rFonts w:ascii="Calibri" w:eastAsia="Calibri" w:hAnsi="Calibri" w:cs="Calibri"/>
              </w:rPr>
              <w:t>dell’iniziativa(</w:t>
            </w:r>
            <w:proofErr w:type="gramEnd"/>
            <w:r w:rsidRPr="00AD2B16">
              <w:rPr>
                <w:rFonts w:ascii="Calibri" w:eastAsia="Calibri" w:hAnsi="Calibri" w:cs="Calibri"/>
              </w:rPr>
              <w:t>Par.1</w:t>
            </w:r>
            <w:r w:rsidR="000860B1">
              <w:rPr>
                <w:rFonts w:ascii="Calibri" w:eastAsia="Calibri" w:hAnsi="Calibri" w:cs="Calibri"/>
              </w:rPr>
              <w:t xml:space="preserve"> art 43</w:t>
            </w:r>
            <w:r w:rsidRPr="00AD2B16">
              <w:rPr>
                <w:rFonts w:ascii="Calibri" w:eastAsia="Calibri" w:hAnsi="Calibri" w:cs="Calibri"/>
              </w:rPr>
              <w:t>)</w:t>
            </w:r>
          </w:p>
        </w:tc>
        <w:tc>
          <w:tcPr>
            <w:tcW w:w="1538" w:type="pct"/>
            <w:shd w:val="clear" w:color="auto" w:fill="auto"/>
            <w:vAlign w:val="center"/>
          </w:tcPr>
          <w:p w:rsidR="00AD2B16" w:rsidRPr="00AD2B16" w:rsidRDefault="00AD2B16" w:rsidP="00AD2B16">
            <w:pPr>
              <w:widowControl w:val="0"/>
              <w:spacing w:before="121" w:after="0" w:line="240" w:lineRule="auto"/>
              <w:ind w:left="588" w:right="326" w:firstLine="16"/>
              <w:rPr>
                <w:rFonts w:ascii="Calibri" w:eastAsia="Calibri" w:hAnsi="Calibri" w:cs="Calibri"/>
              </w:rPr>
            </w:pPr>
            <w:r w:rsidRPr="00AD2B16">
              <w:rPr>
                <w:rFonts w:ascii="Calibri" w:eastAsia="Calibri" w:hAnsi="Calibri" w:cs="Calibri"/>
              </w:rPr>
              <w:t xml:space="preserve">C=0 GT/N battelli </w:t>
            </w:r>
            <w:proofErr w:type="spellStart"/>
            <w:r w:rsidRPr="00AD2B16">
              <w:rPr>
                <w:rFonts w:ascii="Calibri" w:eastAsia="Calibri" w:hAnsi="Calibri" w:cs="Calibri"/>
              </w:rPr>
              <w:t>min</w:t>
            </w:r>
            <w:proofErr w:type="spellEnd"/>
            <w:r w:rsidRPr="00AD2B16">
              <w:rPr>
                <w:rFonts w:ascii="Calibri" w:eastAsia="Calibri" w:hAnsi="Calibri" w:cs="Calibri"/>
              </w:rPr>
              <w:t xml:space="preserve"> C=1 GT/N Battelli </w:t>
            </w:r>
            <w:proofErr w:type="spellStart"/>
            <w:r w:rsidRPr="00AD2B16">
              <w:rPr>
                <w:rFonts w:ascii="Calibri" w:eastAsia="Calibri" w:hAnsi="Calibri" w:cs="Calibri"/>
              </w:rPr>
              <w:t>max</w:t>
            </w:r>
            <w:proofErr w:type="spellEnd"/>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2</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964"/>
        </w:trPr>
        <w:tc>
          <w:tcPr>
            <w:tcW w:w="246" w:type="pct"/>
            <w:shd w:val="clear" w:color="auto" w:fill="auto"/>
          </w:tcPr>
          <w:p w:rsidR="00AD2B16" w:rsidRPr="00AD2B16" w:rsidRDefault="00AD2B16" w:rsidP="00AD2B16">
            <w:pPr>
              <w:widowControl w:val="0"/>
              <w:spacing w:before="12" w:after="0" w:line="240" w:lineRule="auto"/>
              <w:rPr>
                <w:rFonts w:ascii="Calibri" w:eastAsia="Calibri" w:hAnsi="Calibri" w:cs="Calibri"/>
                <w:sz w:val="19"/>
              </w:rPr>
            </w:pPr>
          </w:p>
          <w:p w:rsidR="00AD2B16" w:rsidRPr="00AD2B16" w:rsidRDefault="00AD2B16" w:rsidP="00AD2B16">
            <w:pPr>
              <w:widowControl w:val="0"/>
              <w:spacing w:after="0" w:line="240" w:lineRule="auto"/>
              <w:ind w:left="64"/>
              <w:rPr>
                <w:rFonts w:ascii="Calibri" w:eastAsia="Calibri" w:hAnsi="Calibri" w:cs="Calibri"/>
                <w:lang w:val="en-US"/>
              </w:rPr>
            </w:pPr>
            <w:r w:rsidRPr="00AD2B16">
              <w:rPr>
                <w:rFonts w:ascii="Calibri" w:eastAsia="Calibri" w:hAnsi="Calibri" w:cs="Calibri"/>
                <w:lang w:val="en-US"/>
              </w:rPr>
              <w:t>O3</w:t>
            </w:r>
          </w:p>
        </w:tc>
        <w:tc>
          <w:tcPr>
            <w:tcW w:w="2238" w:type="pct"/>
            <w:shd w:val="clear" w:color="auto" w:fill="auto"/>
            <w:vAlign w:val="center"/>
          </w:tcPr>
          <w:p w:rsidR="00AD2B16" w:rsidRPr="00AD2B16" w:rsidRDefault="00AD2B16" w:rsidP="00AD2B16">
            <w:pPr>
              <w:widowControl w:val="0"/>
              <w:spacing w:after="0" w:line="240" w:lineRule="auto"/>
              <w:ind w:left="67" w:right="65"/>
              <w:jc w:val="both"/>
              <w:rPr>
                <w:rFonts w:ascii="Calibri" w:eastAsia="Calibri" w:hAnsi="Calibri" w:cs="Calibri"/>
              </w:rPr>
            </w:pPr>
            <w:r w:rsidRPr="00AD2B16">
              <w:rPr>
                <w:rFonts w:ascii="Calibri" w:eastAsia="Calibri" w:hAnsi="Calibri" w:cs="Calibri"/>
              </w:rPr>
              <w:t>Iniziative che prevedono investimenti per la realizzazione/ammodernamento di strutture per la raccolta di scarti e rifiuti marini</w:t>
            </w:r>
          </w:p>
        </w:tc>
        <w:tc>
          <w:tcPr>
            <w:tcW w:w="1538" w:type="pct"/>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2</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89"/>
        </w:trPr>
        <w:tc>
          <w:tcPr>
            <w:tcW w:w="246" w:type="pct"/>
            <w:shd w:val="clear" w:color="auto" w:fill="auto"/>
          </w:tcPr>
          <w:p w:rsidR="00AD2B16" w:rsidRPr="00AD2B16" w:rsidRDefault="00AD2B16" w:rsidP="00AD2B16">
            <w:pPr>
              <w:widowControl w:val="0"/>
              <w:spacing w:before="160" w:after="0" w:line="240" w:lineRule="auto"/>
              <w:ind w:left="64"/>
              <w:rPr>
                <w:rFonts w:ascii="Calibri" w:eastAsia="Calibri" w:hAnsi="Calibri" w:cs="Calibri"/>
                <w:lang w:val="en-US"/>
              </w:rPr>
            </w:pPr>
            <w:r w:rsidRPr="00AD2B16">
              <w:rPr>
                <w:rFonts w:ascii="Calibri" w:eastAsia="Calibri" w:hAnsi="Calibri" w:cs="Calibri"/>
                <w:lang w:val="en-US"/>
              </w:rPr>
              <w:t>O4</w:t>
            </w:r>
          </w:p>
        </w:tc>
        <w:tc>
          <w:tcPr>
            <w:tcW w:w="2238" w:type="pct"/>
            <w:shd w:val="clear" w:color="auto" w:fill="auto"/>
            <w:vAlign w:val="center"/>
          </w:tcPr>
          <w:p w:rsidR="00AD2B16" w:rsidRPr="00AD2B16" w:rsidRDefault="00AD2B16" w:rsidP="00AD2B16">
            <w:pPr>
              <w:widowControl w:val="0"/>
              <w:spacing w:before="40" w:after="0" w:line="240" w:lineRule="auto"/>
              <w:ind w:left="67" w:right="65"/>
              <w:rPr>
                <w:rFonts w:ascii="Calibri" w:eastAsia="Calibri" w:hAnsi="Calibri" w:cs="Calibri"/>
              </w:rPr>
            </w:pPr>
            <w:r w:rsidRPr="00AD2B16">
              <w:rPr>
                <w:rFonts w:ascii="Calibri" w:eastAsia="Calibri" w:hAnsi="Calibri" w:cs="Calibri"/>
              </w:rPr>
              <w:t>Iniziative che prevedono investimenti finalizzati alla protezione dell’ambiente</w:t>
            </w:r>
          </w:p>
        </w:tc>
        <w:tc>
          <w:tcPr>
            <w:tcW w:w="1538" w:type="pct"/>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3</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76"/>
        </w:trPr>
        <w:tc>
          <w:tcPr>
            <w:tcW w:w="246" w:type="pct"/>
            <w:shd w:val="clear" w:color="auto" w:fill="auto"/>
          </w:tcPr>
          <w:p w:rsidR="00AD2B16" w:rsidRPr="00AD2B16" w:rsidRDefault="00AD2B16" w:rsidP="00AD2B16">
            <w:pPr>
              <w:widowControl w:val="0"/>
              <w:spacing w:before="162" w:after="0" w:line="240" w:lineRule="auto"/>
              <w:ind w:left="64"/>
              <w:rPr>
                <w:rFonts w:ascii="Calibri" w:eastAsia="Calibri" w:hAnsi="Calibri" w:cs="Calibri"/>
                <w:lang w:val="en-US"/>
              </w:rPr>
            </w:pPr>
            <w:r w:rsidRPr="00AD2B16">
              <w:rPr>
                <w:rFonts w:ascii="Calibri" w:eastAsia="Calibri" w:hAnsi="Calibri" w:cs="Calibri"/>
                <w:lang w:val="en-US"/>
              </w:rPr>
              <w:t>O5</w:t>
            </w:r>
          </w:p>
        </w:tc>
        <w:tc>
          <w:tcPr>
            <w:tcW w:w="2238" w:type="pct"/>
            <w:shd w:val="clear" w:color="auto" w:fill="auto"/>
            <w:vAlign w:val="center"/>
          </w:tcPr>
          <w:p w:rsidR="00AD2B16" w:rsidRPr="00AD2B16" w:rsidRDefault="00AD2B16" w:rsidP="00AD2B16">
            <w:pPr>
              <w:widowControl w:val="0"/>
              <w:spacing w:before="40" w:after="0" w:line="240" w:lineRule="auto"/>
              <w:ind w:left="67" w:right="65"/>
              <w:rPr>
                <w:rFonts w:ascii="Calibri" w:eastAsia="Calibri" w:hAnsi="Calibri" w:cs="Calibri"/>
              </w:rPr>
            </w:pPr>
            <w:r w:rsidRPr="00AD2B16">
              <w:rPr>
                <w:rFonts w:ascii="Calibri" w:eastAsia="Calibri" w:hAnsi="Calibri" w:cs="Calibri"/>
              </w:rPr>
              <w:t>Iniziative che prevedono investimenti finalizzati ad accrescere l’efficienza energetica</w:t>
            </w:r>
          </w:p>
        </w:tc>
        <w:tc>
          <w:tcPr>
            <w:tcW w:w="1538" w:type="pct"/>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2</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15"/>
        </w:trPr>
        <w:tc>
          <w:tcPr>
            <w:tcW w:w="246" w:type="pct"/>
            <w:shd w:val="clear" w:color="auto" w:fill="auto"/>
          </w:tcPr>
          <w:p w:rsidR="00AD2B16" w:rsidRPr="00AD2B16" w:rsidRDefault="00AD2B16" w:rsidP="00AD2B16">
            <w:pPr>
              <w:widowControl w:val="0"/>
              <w:spacing w:before="160" w:after="0" w:line="240" w:lineRule="auto"/>
              <w:ind w:left="64"/>
              <w:rPr>
                <w:rFonts w:ascii="Calibri" w:eastAsia="Calibri" w:hAnsi="Calibri" w:cs="Calibri"/>
                <w:lang w:val="en-US"/>
              </w:rPr>
            </w:pPr>
            <w:r w:rsidRPr="00AD2B16">
              <w:rPr>
                <w:rFonts w:ascii="Calibri" w:eastAsia="Calibri" w:hAnsi="Calibri" w:cs="Calibri"/>
                <w:lang w:val="en-US"/>
              </w:rPr>
              <w:t>O6</w:t>
            </w:r>
          </w:p>
        </w:tc>
        <w:tc>
          <w:tcPr>
            <w:tcW w:w="2238" w:type="pct"/>
            <w:shd w:val="clear" w:color="auto" w:fill="auto"/>
            <w:vAlign w:val="center"/>
          </w:tcPr>
          <w:p w:rsidR="00AD2B16" w:rsidRPr="00AD2B16" w:rsidRDefault="00AD2B16" w:rsidP="00AD2B16">
            <w:pPr>
              <w:widowControl w:val="0"/>
              <w:spacing w:before="37" w:after="0" w:line="240" w:lineRule="auto"/>
              <w:ind w:left="67" w:right="65"/>
              <w:rPr>
                <w:rFonts w:ascii="Calibri" w:eastAsia="Calibri" w:hAnsi="Calibri" w:cs="Calibri"/>
              </w:rPr>
            </w:pPr>
            <w:r w:rsidRPr="00AD2B16">
              <w:rPr>
                <w:rFonts w:ascii="Calibri" w:eastAsia="Calibri" w:hAnsi="Calibri" w:cs="Calibri"/>
              </w:rPr>
              <w:t>Iniziative che prevedono investimenti finalizzati a migliorare la sicurezza dei pescatori</w:t>
            </w:r>
          </w:p>
        </w:tc>
        <w:tc>
          <w:tcPr>
            <w:tcW w:w="1538" w:type="pct"/>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5</w:t>
            </w:r>
          </w:p>
        </w:tc>
        <w:tc>
          <w:tcPr>
            <w:tcW w:w="528" w:type="pct"/>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996"/>
        </w:trPr>
        <w:tc>
          <w:tcPr>
            <w:tcW w:w="246" w:type="pct"/>
            <w:tcBorders>
              <w:bottom w:val="single" w:sz="4" w:space="0" w:color="auto"/>
            </w:tcBorders>
            <w:shd w:val="clear" w:color="auto" w:fill="auto"/>
          </w:tcPr>
          <w:p w:rsidR="00AD2B16" w:rsidRPr="00AD2B16" w:rsidRDefault="00AD2B16" w:rsidP="00AD2B16">
            <w:pPr>
              <w:widowControl w:val="0"/>
              <w:spacing w:before="162" w:after="0" w:line="240" w:lineRule="auto"/>
              <w:ind w:left="64"/>
              <w:rPr>
                <w:rFonts w:ascii="Calibri" w:eastAsia="Calibri" w:hAnsi="Calibri" w:cs="Calibri"/>
                <w:lang w:val="en-US"/>
              </w:rPr>
            </w:pPr>
            <w:r w:rsidRPr="00AD2B16">
              <w:rPr>
                <w:rFonts w:ascii="Calibri" w:eastAsia="Calibri" w:hAnsi="Calibri" w:cs="Calibri"/>
                <w:lang w:val="en-US"/>
              </w:rPr>
              <w:t>O7</w:t>
            </w:r>
          </w:p>
        </w:tc>
        <w:tc>
          <w:tcPr>
            <w:tcW w:w="2238" w:type="pct"/>
            <w:tcBorders>
              <w:bottom w:val="single" w:sz="4" w:space="0" w:color="auto"/>
            </w:tcBorders>
            <w:shd w:val="clear" w:color="auto" w:fill="auto"/>
            <w:vAlign w:val="center"/>
          </w:tcPr>
          <w:p w:rsidR="00AD2B16" w:rsidRPr="00AD2B16" w:rsidRDefault="00AD2B16" w:rsidP="00AD2B16">
            <w:pPr>
              <w:widowControl w:val="0"/>
              <w:tabs>
                <w:tab w:val="left" w:pos="1400"/>
                <w:tab w:val="left" w:pos="2489"/>
                <w:tab w:val="left" w:pos="4182"/>
              </w:tabs>
              <w:spacing w:before="40" w:after="0" w:line="240" w:lineRule="auto"/>
              <w:ind w:left="67" w:right="66"/>
              <w:rPr>
                <w:rFonts w:ascii="Calibri" w:eastAsia="Calibri" w:hAnsi="Calibri" w:cs="Calibri"/>
              </w:rPr>
            </w:pPr>
            <w:r w:rsidRPr="00AD2B16">
              <w:rPr>
                <w:rFonts w:ascii="Calibri" w:eastAsia="Calibri" w:hAnsi="Calibri" w:cs="Calibri"/>
              </w:rPr>
              <w:t xml:space="preserve">Investimenti finalizzati all’adeguamento </w:t>
            </w:r>
            <w:r w:rsidRPr="00AD2B16">
              <w:rPr>
                <w:rFonts w:ascii="Calibri" w:eastAsia="Calibri" w:hAnsi="Calibri" w:cs="Calibri"/>
                <w:w w:val="95"/>
              </w:rPr>
              <w:t xml:space="preserve">e/o </w:t>
            </w:r>
            <w:r w:rsidRPr="00AD2B16">
              <w:rPr>
                <w:rFonts w:ascii="Calibri" w:eastAsia="Calibri" w:hAnsi="Calibri" w:cs="Calibri"/>
              </w:rPr>
              <w:t>ammodernamento della sale per la vendita</w:t>
            </w:r>
            <w:r w:rsidRPr="00AD2B16">
              <w:rPr>
                <w:rFonts w:ascii="Calibri" w:eastAsia="Calibri" w:hAnsi="Calibri" w:cs="Calibri"/>
                <w:spacing w:val="-18"/>
              </w:rPr>
              <w:t xml:space="preserve"> </w:t>
            </w:r>
            <w:r w:rsidRPr="00AD2B16">
              <w:rPr>
                <w:rFonts w:ascii="Calibri" w:eastAsia="Calibri" w:hAnsi="Calibri" w:cs="Calibri"/>
              </w:rPr>
              <w:t>all’asta</w:t>
            </w:r>
          </w:p>
        </w:tc>
        <w:tc>
          <w:tcPr>
            <w:tcW w:w="1538" w:type="pct"/>
            <w:tcBorders>
              <w:bottom w:val="single" w:sz="4" w:space="0" w:color="auto"/>
            </w:tcBorders>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tcBorders>
              <w:bottom w:val="single" w:sz="4" w:space="0" w:color="auto"/>
            </w:tcBorders>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3</w:t>
            </w:r>
          </w:p>
        </w:tc>
        <w:tc>
          <w:tcPr>
            <w:tcW w:w="528" w:type="pct"/>
            <w:tcBorders>
              <w:bottom w:val="single" w:sz="4" w:space="0" w:color="auto"/>
            </w:tcBorders>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08"/>
        </w:trPr>
        <w:tc>
          <w:tcPr>
            <w:tcW w:w="246"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before="162" w:after="0" w:line="240" w:lineRule="auto"/>
              <w:ind w:left="45" w:right="163"/>
              <w:jc w:val="center"/>
              <w:rPr>
                <w:rFonts w:ascii="Calibri" w:eastAsia="Calibri" w:hAnsi="Calibri" w:cs="Calibri"/>
                <w:lang w:val="en-US"/>
              </w:rPr>
            </w:pPr>
            <w:r w:rsidRPr="00AD2B16">
              <w:rPr>
                <w:rFonts w:ascii="Calibri" w:eastAsia="Calibri" w:hAnsi="Calibri" w:cs="Calibri"/>
                <w:lang w:val="en-US"/>
              </w:rPr>
              <w:t>O8</w:t>
            </w:r>
          </w:p>
        </w:tc>
        <w:tc>
          <w:tcPr>
            <w:tcW w:w="2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spacing w:before="40" w:after="0" w:line="240" w:lineRule="auto"/>
              <w:ind w:left="67" w:right="65"/>
              <w:rPr>
                <w:rFonts w:ascii="Calibri" w:eastAsia="Calibri" w:hAnsi="Calibri" w:cs="Calibri"/>
              </w:rPr>
            </w:pPr>
            <w:r w:rsidRPr="00AD2B16">
              <w:rPr>
                <w:rFonts w:ascii="Calibri" w:eastAsia="Calibri" w:hAnsi="Calibri" w:cs="Calibri"/>
              </w:rPr>
              <w:t>Iniziative finalizzati alla costruzione di piccoli ripari di pesca (par.3</w:t>
            </w:r>
            <w:r w:rsidR="000860B1">
              <w:rPr>
                <w:rFonts w:ascii="Calibri" w:eastAsia="Calibri" w:hAnsi="Calibri" w:cs="Calibri"/>
              </w:rPr>
              <w:t xml:space="preserve"> art 43</w:t>
            </w:r>
            <w:r w:rsidRPr="00AD2B16">
              <w:rPr>
                <w:rFonts w:ascii="Calibri" w:eastAsia="Calibri" w:hAnsi="Calibri" w:cs="Calibri"/>
              </w:rPr>
              <w:t>)</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04"/>
        </w:trPr>
        <w:tc>
          <w:tcPr>
            <w:tcW w:w="246"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before="160" w:after="0" w:line="240" w:lineRule="auto"/>
              <w:ind w:left="45" w:right="163"/>
              <w:jc w:val="center"/>
              <w:rPr>
                <w:rFonts w:ascii="Calibri" w:eastAsia="Calibri" w:hAnsi="Calibri" w:cs="Calibri"/>
                <w:lang w:val="en-US"/>
              </w:rPr>
            </w:pPr>
            <w:r w:rsidRPr="00AD2B16">
              <w:rPr>
                <w:rFonts w:ascii="Calibri" w:eastAsia="Calibri" w:hAnsi="Calibri" w:cs="Calibri"/>
                <w:lang w:val="en-US"/>
              </w:rPr>
              <w:t>O9</w:t>
            </w:r>
          </w:p>
        </w:tc>
        <w:tc>
          <w:tcPr>
            <w:tcW w:w="2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spacing w:before="37" w:after="0" w:line="240" w:lineRule="auto"/>
              <w:ind w:left="67" w:right="65"/>
              <w:rPr>
                <w:rFonts w:ascii="Calibri" w:eastAsia="Calibri" w:hAnsi="Calibri" w:cs="Calibri"/>
              </w:rPr>
            </w:pPr>
            <w:r w:rsidRPr="00AD2B16">
              <w:rPr>
                <w:rFonts w:ascii="Calibri" w:eastAsia="Calibri" w:hAnsi="Calibri" w:cs="Calibri"/>
              </w:rPr>
              <w:t>Iniziative finalizzati all’ammodernamento di piccoli ripari di pesca (par.3</w:t>
            </w:r>
            <w:r w:rsidR="000860B1">
              <w:rPr>
                <w:rFonts w:ascii="Calibri" w:eastAsia="Calibri" w:hAnsi="Calibri" w:cs="Calibri"/>
              </w:rPr>
              <w:t xml:space="preserve"> art 43</w:t>
            </w:r>
            <w:r w:rsidRPr="00AD2B16">
              <w:rPr>
                <w:rFonts w:ascii="Calibri" w:eastAsia="Calibri" w:hAnsi="Calibri" w:cs="Calibri"/>
              </w:rPr>
              <w:t>)</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tabs>
                <w:tab w:val="left" w:pos="2508"/>
              </w:tabs>
              <w:spacing w:before="121" w:after="0" w:line="240" w:lineRule="auto"/>
              <w:ind w:left="98" w:right="43" w:hanging="92"/>
              <w:rPr>
                <w:rFonts w:ascii="Calibri" w:eastAsia="Calibri" w:hAnsi="Calibri" w:cs="Calibri"/>
              </w:rPr>
            </w:pPr>
            <w:r w:rsidRPr="00AD2B16">
              <w:rPr>
                <w:rFonts w:ascii="Calibri" w:eastAsia="Calibri" w:hAnsi="Calibri" w:cs="Calibri"/>
              </w:rPr>
              <w:t>C=Costo investimento tematico/ Costo totale dell’investimento</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rPr>
            </w:pPr>
            <w:r w:rsidRPr="00AD2B16">
              <w:rPr>
                <w:rFonts w:ascii="Calibri" w:eastAsia="Calibri" w:hAnsi="Calibri" w:cs="Calibri"/>
              </w:rPr>
              <w:t>5</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rPr>
            </w:pPr>
          </w:p>
        </w:tc>
      </w:tr>
      <w:tr w:rsidR="00AD2B16" w:rsidRPr="00AD2B16" w:rsidTr="001F6623">
        <w:trPr>
          <w:trHeight w:hRule="exact" w:val="700"/>
        </w:trPr>
        <w:tc>
          <w:tcPr>
            <w:tcW w:w="246"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before="162" w:after="0" w:line="240" w:lineRule="auto"/>
              <w:ind w:left="45" w:right="62"/>
              <w:jc w:val="center"/>
              <w:rPr>
                <w:rFonts w:ascii="Calibri" w:eastAsia="Calibri" w:hAnsi="Calibri" w:cs="Calibri"/>
                <w:lang w:val="en-US"/>
              </w:rPr>
            </w:pPr>
            <w:r w:rsidRPr="00AD2B16">
              <w:rPr>
                <w:rFonts w:ascii="Calibri" w:eastAsia="Calibri" w:hAnsi="Calibri" w:cs="Calibri"/>
                <w:lang w:val="en-US"/>
              </w:rPr>
              <w:t>O10</w:t>
            </w:r>
          </w:p>
        </w:tc>
        <w:tc>
          <w:tcPr>
            <w:tcW w:w="2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spacing w:before="162" w:after="0" w:line="240" w:lineRule="auto"/>
              <w:ind w:left="67" w:right="19"/>
              <w:rPr>
                <w:rFonts w:ascii="Calibri" w:eastAsia="Calibri" w:hAnsi="Calibri" w:cs="Calibri"/>
              </w:rPr>
            </w:pPr>
            <w:r w:rsidRPr="00AD2B16">
              <w:rPr>
                <w:rFonts w:ascii="Calibri" w:eastAsia="Calibri" w:hAnsi="Calibri" w:cs="Calibri"/>
              </w:rPr>
              <w:t>Numero di posti barca creati e/o ammodernati (par.3</w:t>
            </w:r>
            <w:r w:rsidR="000860B1">
              <w:rPr>
                <w:rFonts w:ascii="Calibri" w:eastAsia="Calibri" w:hAnsi="Calibri" w:cs="Calibri"/>
              </w:rPr>
              <w:t xml:space="preserve"> art 43</w:t>
            </w:r>
            <w:r w:rsidRPr="00AD2B16">
              <w:rPr>
                <w:rFonts w:ascii="Calibri" w:eastAsia="Calibri" w:hAnsi="Calibri" w:cs="Calibri"/>
              </w:rPr>
              <w:t>)</w:t>
            </w:r>
          </w:p>
        </w:tc>
        <w:tc>
          <w:tcPr>
            <w:tcW w:w="1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2B16" w:rsidRPr="00AD2B16" w:rsidRDefault="00AD2B16" w:rsidP="00AD2B16">
            <w:pPr>
              <w:widowControl w:val="0"/>
              <w:spacing w:before="40" w:after="0" w:line="240" w:lineRule="auto"/>
              <w:ind w:left="1049" w:right="893" w:hanging="3"/>
              <w:jc w:val="center"/>
              <w:rPr>
                <w:rFonts w:ascii="Calibri" w:eastAsia="Calibri" w:hAnsi="Calibri" w:cs="Calibri"/>
                <w:lang w:val="en-US"/>
              </w:rPr>
            </w:pPr>
            <w:r w:rsidRPr="00AD2B16">
              <w:rPr>
                <w:rFonts w:ascii="Calibri" w:eastAsia="Calibri" w:hAnsi="Calibri" w:cs="Calibri"/>
                <w:lang w:val="en-US"/>
              </w:rPr>
              <w:t>C=0 N min C=1 N</w:t>
            </w:r>
            <w:r w:rsidRPr="00AD2B16">
              <w:rPr>
                <w:rFonts w:ascii="Calibri" w:eastAsia="Calibri" w:hAnsi="Calibri" w:cs="Calibri"/>
                <w:spacing w:val="-7"/>
                <w:lang w:val="en-US"/>
              </w:rPr>
              <w:t xml:space="preserve"> </w:t>
            </w:r>
            <w:r w:rsidRPr="00AD2B16">
              <w:rPr>
                <w:rFonts w:ascii="Calibri" w:eastAsia="Calibri" w:hAnsi="Calibri" w:cs="Calibri"/>
                <w:lang w:val="en-US"/>
              </w:rPr>
              <w:t>max</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lang w:val="en-US"/>
              </w:rPr>
            </w:pPr>
            <w:r w:rsidRPr="00AD2B16">
              <w:rPr>
                <w:rFonts w:ascii="Calibri" w:eastAsia="Calibri" w:hAnsi="Calibri" w:cs="Calibri"/>
                <w:lang w:val="en-US"/>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AD2B16" w:rsidRPr="00AD2B16" w:rsidRDefault="00AD2B16" w:rsidP="00AD2B16">
            <w:pPr>
              <w:widowControl w:val="0"/>
              <w:spacing w:after="0" w:line="240" w:lineRule="auto"/>
              <w:rPr>
                <w:rFonts w:ascii="Calibri" w:eastAsia="Calibri" w:hAnsi="Calibri" w:cs="Calibri"/>
                <w:lang w:val="en-US"/>
              </w:rPr>
            </w:pPr>
          </w:p>
        </w:tc>
      </w:tr>
    </w:tbl>
    <w:p w:rsidR="00B77745" w:rsidRPr="00AD2B16" w:rsidRDefault="00AD2B16" w:rsidP="00A2485D">
      <w:pPr>
        <w:pStyle w:val="Paragrafoelenco"/>
        <w:numPr>
          <w:ilvl w:val="0"/>
          <w:numId w:val="12"/>
        </w:numPr>
        <w:spacing w:after="0"/>
        <w:jc w:val="both"/>
        <w:rPr>
          <w:rFonts w:ascii="Times New Roman" w:hAnsi="Times New Roman" w:cs="Times New Roman"/>
          <w:sz w:val="18"/>
          <w:szCs w:val="18"/>
          <w:lang w:eastAsia="it-IT"/>
        </w:rPr>
      </w:pPr>
      <w:r w:rsidRPr="00AD2B16">
        <w:rPr>
          <w:rFonts w:ascii="Times New Roman" w:hAnsi="Times New Roman" w:cs="Times New Roman"/>
          <w:sz w:val="18"/>
          <w:szCs w:val="18"/>
          <w:lang w:eastAsia="it-IT"/>
        </w:rPr>
        <w:t xml:space="preserve">Il suddetto criterio non è stato valorizzato in sede di DGR pertanto non sarà preso in considerazione nella valutazione e non sarà applicato alcun punteggio in relazione ad esso. </w:t>
      </w:r>
    </w:p>
    <w:p w:rsidR="000E1E45" w:rsidRPr="000E1E45" w:rsidRDefault="000E1E45" w:rsidP="000E1E45">
      <w:pPr>
        <w:spacing w:before="100" w:beforeAutospacing="1" w:after="0"/>
        <w:jc w:val="both"/>
        <w:rPr>
          <w:rFonts w:ascii="Times New Roman" w:hAnsi="Times New Roman" w:cs="Times New Roman"/>
          <w:sz w:val="24"/>
          <w:szCs w:val="24"/>
          <w:lang w:eastAsia="it-IT"/>
        </w:rPr>
      </w:pPr>
      <w:r w:rsidRPr="000E1E45">
        <w:rPr>
          <w:rFonts w:ascii="Times New Roman" w:hAnsi="Times New Roman" w:cs="Times New Roman"/>
          <w:sz w:val="24"/>
          <w:szCs w:val="24"/>
          <w:lang w:eastAsia="it-IT"/>
        </w:rPr>
        <w:t>A ciascun criterio è attribuito un determin</w:t>
      </w:r>
      <w:r>
        <w:rPr>
          <w:rFonts w:ascii="Times New Roman" w:hAnsi="Times New Roman" w:cs="Times New Roman"/>
          <w:sz w:val="24"/>
          <w:szCs w:val="24"/>
          <w:lang w:eastAsia="it-IT"/>
        </w:rPr>
        <w:t xml:space="preserve">ato peso variabile da 0 a 5. In sede di selezione verrà valutato </w:t>
      </w:r>
      <w:r w:rsidRPr="000E1E45">
        <w:rPr>
          <w:rFonts w:ascii="Times New Roman" w:hAnsi="Times New Roman" w:cs="Times New Roman"/>
          <w:sz w:val="24"/>
          <w:szCs w:val="24"/>
          <w:lang w:eastAsia="it-IT"/>
        </w:rPr>
        <w:t>il grado di soddisfacimento di ciascun criterio applicando un coefficiente variabile da 0 a 1 in relazione alle differenti casistiche previste nella griglia.</w:t>
      </w:r>
    </w:p>
    <w:p w:rsidR="000E1E45" w:rsidRPr="000E1E45" w:rsidRDefault="000E1E45" w:rsidP="000E1E45">
      <w:pPr>
        <w:spacing w:after="0"/>
        <w:jc w:val="both"/>
        <w:rPr>
          <w:rFonts w:ascii="Times New Roman" w:hAnsi="Times New Roman" w:cs="Times New Roman"/>
          <w:sz w:val="24"/>
          <w:szCs w:val="24"/>
          <w:lang w:eastAsia="it-IT"/>
        </w:rPr>
      </w:pPr>
      <w:r w:rsidRPr="000E1E45">
        <w:rPr>
          <w:rFonts w:ascii="Times New Roman" w:hAnsi="Times New Roman" w:cs="Times New Roman"/>
          <w:sz w:val="24"/>
          <w:szCs w:val="24"/>
          <w:lang w:eastAsia="it-IT"/>
        </w:rPr>
        <w:t>L’attribuzione del punteggio/criterio è data dalla formula seguente:</w:t>
      </w:r>
    </w:p>
    <w:p w:rsidR="000E1E45" w:rsidRPr="000E1E45" w:rsidRDefault="000E1E45" w:rsidP="000E1E45">
      <w:pPr>
        <w:spacing w:after="0"/>
        <w:jc w:val="both"/>
        <w:rPr>
          <w:rFonts w:ascii="Times New Roman" w:hAnsi="Times New Roman" w:cs="Times New Roman"/>
          <w:sz w:val="24"/>
          <w:szCs w:val="24"/>
          <w:lang w:eastAsia="it-IT"/>
        </w:rPr>
      </w:pPr>
      <w:r w:rsidRPr="000E1E45">
        <w:rPr>
          <w:rFonts w:ascii="Times New Roman" w:hAnsi="Times New Roman" w:cs="Times New Roman"/>
          <w:sz w:val="24"/>
          <w:szCs w:val="24"/>
          <w:lang w:eastAsia="it-IT"/>
        </w:rPr>
        <w:t>Punteggio = Coefficiente (0-1) x Peso (0-5)</w:t>
      </w:r>
    </w:p>
    <w:p w:rsidR="00023F18" w:rsidRDefault="000E1E45" w:rsidP="000E1E45">
      <w:pPr>
        <w:spacing w:after="0"/>
        <w:jc w:val="both"/>
        <w:rPr>
          <w:rFonts w:ascii="Times New Roman" w:hAnsi="Times New Roman" w:cs="Times New Roman"/>
          <w:sz w:val="24"/>
          <w:szCs w:val="24"/>
          <w:lang w:eastAsia="it-IT"/>
        </w:rPr>
      </w:pPr>
      <w:r w:rsidRPr="000E1E45">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0E1E45" w:rsidRDefault="000E1E45" w:rsidP="000E1E45">
      <w:pPr>
        <w:spacing w:after="0"/>
        <w:jc w:val="both"/>
        <w:rPr>
          <w:rFonts w:ascii="Times New Roman" w:hAnsi="Times New Roman" w:cs="Times New Roman"/>
          <w:sz w:val="24"/>
          <w:szCs w:val="24"/>
          <w:lang w:eastAsia="it-IT"/>
        </w:rPr>
      </w:pPr>
    </w:p>
    <w:p w:rsidR="00F77356"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4" w:name="_Toc456948916"/>
      <w:r w:rsidRPr="00023F18">
        <w:rPr>
          <w:rFonts w:ascii="Times New Roman" w:eastAsia="Times New Roman" w:hAnsi="Times New Roman" w:cs="Times New Roman"/>
          <w:b/>
          <w:noProof/>
          <w:sz w:val="24"/>
          <w:szCs w:val="24"/>
        </w:rPr>
        <w:t xml:space="preserve">MODALITÀ DI PRESENTAZIONE </w:t>
      </w:r>
      <w:bookmarkEnd w:id="14"/>
      <w:r w:rsidR="00023F18">
        <w:rPr>
          <w:rFonts w:ascii="Times New Roman" w:eastAsia="Times New Roman" w:hAnsi="Times New Roman" w:cs="Times New Roman"/>
          <w:b/>
          <w:noProof/>
          <w:sz w:val="24"/>
          <w:szCs w:val="24"/>
        </w:rPr>
        <w:t>DELLA DOMANDA DI CONTRIBUTO</w:t>
      </w:r>
    </w:p>
    <w:p w:rsidR="00B13A77" w:rsidRDefault="00B13A77" w:rsidP="00AB2E34">
      <w:pPr>
        <w:spacing w:after="120" w:line="240" w:lineRule="auto"/>
        <w:jc w:val="both"/>
        <w:rPr>
          <w:rFonts w:ascii="Times New Roman" w:eastAsia="Times New Roman" w:hAnsi="Times New Roman" w:cs="Times New Roman"/>
          <w:noProof/>
          <w:sz w:val="24"/>
          <w:szCs w:val="24"/>
        </w:rPr>
      </w:pPr>
      <w:r w:rsidRPr="00B13A77">
        <w:rPr>
          <w:rFonts w:ascii="Times New Roman" w:eastAsia="Times New Roman" w:hAnsi="Times New Roman" w:cs="Times New Roman"/>
          <w:noProof/>
          <w:sz w:val="24"/>
          <w:szCs w:val="24"/>
        </w:rPr>
        <w:t>Le domande di contributo devono essere redatte in conformità al modello di cui all’allegato “A</w:t>
      </w:r>
      <w:r>
        <w:rPr>
          <w:rFonts w:ascii="Times New Roman" w:eastAsia="Times New Roman" w:hAnsi="Times New Roman" w:cs="Times New Roman"/>
          <w:noProof/>
          <w:sz w:val="24"/>
          <w:szCs w:val="24"/>
        </w:rPr>
        <w:t>.2</w:t>
      </w:r>
      <w:r w:rsidRPr="00B13A77">
        <w:rPr>
          <w:rFonts w:ascii="Times New Roman" w:eastAsia="Times New Roman" w:hAnsi="Times New Roman" w:cs="Times New Roman"/>
          <w:noProof/>
          <w:sz w:val="24"/>
          <w:szCs w:val="24"/>
        </w:rPr>
        <w:t>”, sottoscritte ai sensi del D.P.R n. 445/2000, e devono essere  indirizzate a: Presidente Giunta Regione Marche – Servizio Ambiente e Agricoltura – P.F. Caccia e Pesca – Via Tiziano, 44 – 60125 Ancona</w:t>
      </w:r>
    </w:p>
    <w:p w:rsidR="003F2063" w:rsidRPr="003F2063" w:rsidRDefault="003F2063" w:rsidP="003F2063">
      <w:pPr>
        <w:spacing w:after="120" w:line="240" w:lineRule="auto"/>
        <w:jc w:val="both"/>
        <w:rPr>
          <w:rFonts w:ascii="Times New Roman" w:eastAsia="Times New Roman" w:hAnsi="Times New Roman" w:cs="Times New Roman"/>
          <w:noProof/>
          <w:sz w:val="24"/>
          <w:szCs w:val="24"/>
        </w:rPr>
      </w:pPr>
      <w:r w:rsidRPr="003F2063">
        <w:rPr>
          <w:rFonts w:ascii="Times New Roman" w:eastAsia="Times New Roman" w:hAnsi="Times New Roman" w:cs="Times New Roman"/>
          <w:noProof/>
          <w:sz w:val="24"/>
          <w:szCs w:val="24"/>
        </w:rPr>
        <w:t>Le domande devono essere presentate a partire dal giorno successivo alla data di pubblicazione del presente avviso fino al t</w:t>
      </w:r>
      <w:r>
        <w:rPr>
          <w:rFonts w:ascii="Times New Roman" w:eastAsia="Times New Roman" w:hAnsi="Times New Roman" w:cs="Times New Roman"/>
          <w:noProof/>
          <w:sz w:val="24"/>
          <w:szCs w:val="24"/>
        </w:rPr>
        <w:t xml:space="preserve">emine stabilito al paragrafo </w:t>
      </w:r>
      <w:r w:rsidR="00F52E22">
        <w:rPr>
          <w:rFonts w:ascii="Times New Roman" w:eastAsia="Times New Roman" w:hAnsi="Times New Roman" w:cs="Times New Roman"/>
          <w:noProof/>
          <w:sz w:val="24"/>
          <w:szCs w:val="24"/>
        </w:rPr>
        <w:t>7</w:t>
      </w:r>
    </w:p>
    <w:p w:rsidR="003F2063" w:rsidRDefault="003F2063" w:rsidP="003F2063">
      <w:pPr>
        <w:spacing w:after="120" w:line="240" w:lineRule="auto"/>
        <w:jc w:val="both"/>
        <w:rPr>
          <w:rFonts w:ascii="Times New Roman" w:eastAsia="Times New Roman" w:hAnsi="Times New Roman" w:cs="Times New Roman"/>
          <w:noProof/>
          <w:sz w:val="24"/>
          <w:szCs w:val="24"/>
        </w:rPr>
      </w:pPr>
      <w:r w:rsidRPr="00F52E22">
        <w:rPr>
          <w:rFonts w:ascii="Times New Roman" w:eastAsia="Times New Roman" w:hAnsi="Times New Roman" w:cs="Times New Roman"/>
          <w:noProof/>
          <w:sz w:val="24"/>
          <w:szCs w:val="24"/>
        </w:rPr>
        <w:t xml:space="preserve">L’inoltro della domanda di partecipazione deve avvenire a mezzo di posta elettronica certificata (PEC) all’indirizzo: </w:t>
      </w:r>
      <w:hyperlink r:id="rId10" w:history="1">
        <w:r w:rsidR="009D70A4" w:rsidRPr="00047811">
          <w:rPr>
            <w:rStyle w:val="Collegamentoipertestuale"/>
            <w:rFonts w:ascii="Times New Roman" w:eastAsia="Times New Roman" w:hAnsi="Times New Roman" w:cs="Times New Roman"/>
            <w:noProof/>
            <w:sz w:val="24"/>
            <w:szCs w:val="24"/>
          </w:rPr>
          <w:t>regione.marche.cacciaepesca@emarche.it</w:t>
        </w:r>
      </w:hyperlink>
      <w:r w:rsidR="00F52E22" w:rsidRPr="00F52E22">
        <w:rPr>
          <w:rFonts w:ascii="Times New Roman" w:eastAsia="Times New Roman" w:hAnsi="Times New Roman" w:cs="Times New Roman"/>
          <w:noProof/>
          <w:sz w:val="24"/>
          <w:szCs w:val="24"/>
        </w:rPr>
        <w:t xml:space="preserve"> o tramite raccomandata A/R</w:t>
      </w:r>
      <w:r w:rsidR="00C85DBF">
        <w:rPr>
          <w:rFonts w:ascii="Times New Roman" w:eastAsia="Times New Roman" w:hAnsi="Times New Roman" w:cs="Times New Roman"/>
          <w:noProof/>
          <w:sz w:val="24"/>
          <w:szCs w:val="24"/>
        </w:rPr>
        <w:t>.</w:t>
      </w:r>
    </w:p>
    <w:p w:rsidR="00C85DBF" w:rsidRPr="003F2063" w:rsidRDefault="00C85DBF" w:rsidP="003F2063">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Fa fede il timbro di arrivo.</w:t>
      </w:r>
    </w:p>
    <w:p w:rsidR="003F2063" w:rsidRPr="003F2063" w:rsidRDefault="003F2063" w:rsidP="003F2063">
      <w:pPr>
        <w:spacing w:after="120" w:line="240" w:lineRule="auto"/>
        <w:jc w:val="both"/>
        <w:rPr>
          <w:rFonts w:ascii="Times New Roman" w:eastAsia="Times New Roman" w:hAnsi="Times New Roman" w:cs="Times New Roman"/>
          <w:noProof/>
          <w:sz w:val="24"/>
          <w:szCs w:val="24"/>
        </w:rPr>
      </w:pPr>
      <w:r w:rsidRPr="003F2063">
        <w:rPr>
          <w:rFonts w:ascii="Times New Roman" w:eastAsia="Times New Roman" w:hAnsi="Times New Roman" w:cs="Times New Roman"/>
          <w:noProof/>
          <w:sz w:val="24"/>
          <w:szCs w:val="24"/>
        </w:rPr>
        <w:t xml:space="preserve">L’oggetto </w:t>
      </w:r>
      <w:r w:rsidR="00F52E22">
        <w:rPr>
          <w:rFonts w:ascii="Times New Roman" w:eastAsia="Times New Roman" w:hAnsi="Times New Roman" w:cs="Times New Roman"/>
          <w:noProof/>
          <w:sz w:val="24"/>
          <w:szCs w:val="24"/>
        </w:rPr>
        <w:t>della domanda</w:t>
      </w:r>
      <w:r w:rsidRPr="003F2063">
        <w:rPr>
          <w:rFonts w:ascii="Times New Roman" w:eastAsia="Times New Roman" w:hAnsi="Times New Roman" w:cs="Times New Roman"/>
          <w:noProof/>
          <w:sz w:val="24"/>
          <w:szCs w:val="24"/>
        </w:rPr>
        <w:t xml:space="preserve"> deve essere il seguente: </w:t>
      </w:r>
      <w:r w:rsidRPr="00C57F1A">
        <w:rPr>
          <w:rFonts w:ascii="Times New Roman" w:eastAsia="Times New Roman" w:hAnsi="Times New Roman" w:cs="Times New Roman"/>
          <w:i/>
          <w:noProof/>
          <w:sz w:val="24"/>
          <w:szCs w:val="24"/>
        </w:rPr>
        <w:t>domanda di partecipazione bando misura 1.43 PO FEAMP 2014/2020</w:t>
      </w:r>
      <w:r w:rsidRPr="003F2063">
        <w:rPr>
          <w:rFonts w:ascii="Times New Roman" w:eastAsia="Times New Roman" w:hAnsi="Times New Roman" w:cs="Times New Roman"/>
          <w:noProof/>
          <w:sz w:val="24"/>
          <w:szCs w:val="24"/>
        </w:rPr>
        <w:t>.</w:t>
      </w:r>
    </w:p>
    <w:p w:rsidR="000860B1" w:rsidRDefault="003F2063" w:rsidP="003F2063">
      <w:pPr>
        <w:spacing w:after="120" w:line="240" w:lineRule="auto"/>
        <w:jc w:val="both"/>
        <w:rPr>
          <w:rFonts w:ascii="Times New Roman" w:eastAsia="Times New Roman" w:hAnsi="Times New Roman" w:cs="Times New Roman"/>
          <w:noProof/>
          <w:sz w:val="24"/>
          <w:szCs w:val="24"/>
        </w:rPr>
      </w:pPr>
      <w:r w:rsidRPr="003F2063">
        <w:rPr>
          <w:rFonts w:ascii="Times New Roman" w:eastAsia="Times New Roman" w:hAnsi="Times New Roman" w:cs="Times New Roman"/>
          <w:noProof/>
          <w:sz w:val="24"/>
          <w:szCs w:val="24"/>
        </w:rPr>
        <w:t>I documenti prescritti dal presen</w:t>
      </w:r>
      <w:r w:rsidR="000860B1">
        <w:rPr>
          <w:rFonts w:ascii="Times New Roman" w:eastAsia="Times New Roman" w:hAnsi="Times New Roman" w:cs="Times New Roman"/>
          <w:noProof/>
          <w:sz w:val="24"/>
          <w:szCs w:val="24"/>
        </w:rPr>
        <w:t>te avviso devono essere firmati dal legale rappresentante del soggetto richiedente.</w:t>
      </w:r>
    </w:p>
    <w:p w:rsidR="00147C70" w:rsidRDefault="00F52E22" w:rsidP="003F2063">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3F2063">
        <w:rPr>
          <w:rFonts w:ascii="Times New Roman" w:eastAsia="Times New Roman" w:hAnsi="Times New Roman" w:cs="Times New Roman"/>
          <w:noProof/>
          <w:sz w:val="24"/>
          <w:szCs w:val="24"/>
        </w:rPr>
        <w:t xml:space="preserve"> e allegati al messaggio inoltrato di posta elettronica certificata preferibilmente con i seguenti formati: .pdf, .pdf/A, .xml. </w:t>
      </w:r>
    </w:p>
    <w:p w:rsidR="009F6E9D" w:rsidRDefault="003F2063" w:rsidP="003F2063">
      <w:pPr>
        <w:spacing w:after="120" w:line="240" w:lineRule="auto"/>
        <w:jc w:val="both"/>
        <w:rPr>
          <w:rFonts w:ascii="Times New Roman" w:eastAsia="Times New Roman" w:hAnsi="Times New Roman" w:cs="Times New Roman"/>
          <w:noProof/>
          <w:sz w:val="24"/>
          <w:szCs w:val="24"/>
        </w:rPr>
      </w:pPr>
      <w:r w:rsidRPr="003F2063">
        <w:rPr>
          <w:rFonts w:ascii="Times New Roman" w:eastAsia="Times New Roman" w:hAnsi="Times New Roman" w:cs="Times New Roman"/>
          <w:noProof/>
          <w:sz w:val="24"/>
          <w:szCs w:val="24"/>
        </w:rPr>
        <w:t xml:space="preserve">L’allegato relativo al quadro economico (allegato </w:t>
      </w:r>
      <w:r w:rsidR="00AB2E34">
        <w:rPr>
          <w:rFonts w:ascii="Times New Roman" w:eastAsia="Times New Roman" w:hAnsi="Times New Roman" w:cs="Times New Roman"/>
          <w:noProof/>
          <w:sz w:val="24"/>
          <w:szCs w:val="24"/>
        </w:rPr>
        <w:t>A.</w:t>
      </w:r>
      <w:r w:rsidR="00147C70">
        <w:rPr>
          <w:rFonts w:ascii="Times New Roman" w:eastAsia="Times New Roman" w:hAnsi="Times New Roman" w:cs="Times New Roman"/>
          <w:noProof/>
          <w:sz w:val="24"/>
          <w:szCs w:val="24"/>
        </w:rPr>
        <w:t>8</w:t>
      </w:r>
      <w:r w:rsidR="00AB2E34">
        <w:rPr>
          <w:rFonts w:ascii="Times New Roman" w:eastAsia="Times New Roman" w:hAnsi="Times New Roman" w:cs="Times New Roman"/>
          <w:noProof/>
          <w:sz w:val="24"/>
          <w:szCs w:val="24"/>
        </w:rPr>
        <w:t xml:space="preserve"> </w:t>
      </w:r>
      <w:r w:rsidRPr="003F2063">
        <w:rPr>
          <w:rFonts w:ascii="Times New Roman" w:eastAsia="Times New Roman" w:hAnsi="Times New Roman" w:cs="Times New Roman"/>
          <w:noProof/>
          <w:sz w:val="24"/>
          <w:szCs w:val="24"/>
        </w:rPr>
        <w:t>) deve essere trasmesso anche nei formati “.xls, ” “.xlsm”, “.ods”.</w:t>
      </w:r>
    </w:p>
    <w:p w:rsidR="003F2063" w:rsidRPr="00AB2E34" w:rsidRDefault="003F2063" w:rsidP="003F2063">
      <w:pPr>
        <w:spacing w:after="120" w:line="240" w:lineRule="auto"/>
        <w:jc w:val="both"/>
        <w:rPr>
          <w:rFonts w:ascii="Times New Roman" w:eastAsia="Times New Roman" w:hAnsi="Times New Roman" w:cs="Times New Roman"/>
          <w:noProof/>
          <w:sz w:val="24"/>
          <w:szCs w:val="24"/>
        </w:rPr>
      </w:pPr>
      <w:r w:rsidRPr="00AB2E34">
        <w:rPr>
          <w:rFonts w:ascii="Times New Roman" w:eastAsia="Times New Roman" w:hAnsi="Times New Roman" w:cs="Times New Roman"/>
          <w:noProof/>
          <w:sz w:val="24"/>
          <w:szCs w:val="24"/>
        </w:rPr>
        <w:t>I soggetti che intendono accedere alle agevolazioni devono presentare:</w:t>
      </w:r>
    </w:p>
    <w:p w:rsidR="003F2063" w:rsidRDefault="003F2063"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62468C">
        <w:rPr>
          <w:rFonts w:ascii="Times New Roman" w:eastAsia="Times New Roman" w:hAnsi="Times New Roman" w:cs="Times New Roman"/>
          <w:noProof/>
          <w:sz w:val="24"/>
          <w:szCs w:val="24"/>
          <w:u w:val="single"/>
        </w:rPr>
        <w:t>domanda</w:t>
      </w:r>
      <w:r w:rsidRPr="00211C84">
        <w:rPr>
          <w:rFonts w:ascii="Times New Roman" w:eastAsia="Times New Roman" w:hAnsi="Times New Roman" w:cs="Times New Roman"/>
          <w:noProof/>
          <w:sz w:val="24"/>
          <w:szCs w:val="24"/>
        </w:rPr>
        <w:t xml:space="preserve"> conforme al modello allegato A</w:t>
      </w:r>
      <w:r w:rsidR="00AB2E34" w:rsidRPr="00211C84">
        <w:rPr>
          <w:rFonts w:ascii="Times New Roman" w:eastAsia="Times New Roman" w:hAnsi="Times New Roman" w:cs="Times New Roman"/>
          <w:noProof/>
          <w:sz w:val="24"/>
          <w:szCs w:val="24"/>
        </w:rPr>
        <w:t>.2</w:t>
      </w:r>
      <w:r w:rsidRPr="00211C84">
        <w:rPr>
          <w:rFonts w:ascii="Times New Roman" w:eastAsia="Times New Roman" w:hAnsi="Times New Roman" w:cs="Times New Roman"/>
          <w:noProof/>
          <w:sz w:val="24"/>
          <w:szCs w:val="24"/>
        </w:rPr>
        <w:t xml:space="preserve"> debitamente sottoscritta;</w:t>
      </w:r>
    </w:p>
    <w:p w:rsidR="003F2063" w:rsidRDefault="003F2063"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211C84">
        <w:rPr>
          <w:rFonts w:ascii="Times New Roman" w:eastAsia="Times New Roman" w:hAnsi="Times New Roman" w:cs="Times New Roman"/>
          <w:noProof/>
          <w:sz w:val="24"/>
          <w:szCs w:val="24"/>
        </w:rPr>
        <w:t xml:space="preserve">dichiarazione </w:t>
      </w:r>
      <w:r w:rsidR="00AB2E34" w:rsidRPr="00211C84">
        <w:rPr>
          <w:rFonts w:ascii="Times New Roman" w:eastAsia="Times New Roman" w:hAnsi="Times New Roman" w:cs="Times New Roman"/>
          <w:noProof/>
          <w:sz w:val="24"/>
          <w:szCs w:val="24"/>
        </w:rPr>
        <w:t xml:space="preserve">sul possesso dei requisiti  secondo il modello </w:t>
      </w:r>
      <w:r w:rsidRPr="00211C84">
        <w:rPr>
          <w:rFonts w:ascii="Times New Roman" w:eastAsia="Times New Roman" w:hAnsi="Times New Roman" w:cs="Times New Roman"/>
          <w:noProof/>
          <w:sz w:val="24"/>
          <w:szCs w:val="24"/>
        </w:rPr>
        <w:t>di</w:t>
      </w:r>
      <w:r w:rsidR="008C28F9">
        <w:rPr>
          <w:rFonts w:ascii="Times New Roman" w:eastAsia="Times New Roman" w:hAnsi="Times New Roman" w:cs="Times New Roman"/>
          <w:noProof/>
          <w:sz w:val="24"/>
          <w:szCs w:val="24"/>
        </w:rPr>
        <w:t xml:space="preserve"> cui all’ allegato </w:t>
      </w:r>
      <w:r w:rsidR="00AB2E34" w:rsidRPr="00211C84">
        <w:rPr>
          <w:rFonts w:ascii="Times New Roman" w:eastAsia="Times New Roman" w:hAnsi="Times New Roman" w:cs="Times New Roman"/>
          <w:noProof/>
          <w:sz w:val="24"/>
          <w:szCs w:val="24"/>
        </w:rPr>
        <w:t>A.3</w:t>
      </w:r>
      <w:r w:rsidRPr="00211C84">
        <w:rPr>
          <w:rFonts w:ascii="Times New Roman" w:eastAsia="Times New Roman" w:hAnsi="Times New Roman" w:cs="Times New Roman"/>
          <w:noProof/>
          <w:sz w:val="24"/>
          <w:szCs w:val="24"/>
        </w:rPr>
        <w:t xml:space="preserve"> debitamente sottoscritta;</w:t>
      </w:r>
    </w:p>
    <w:p w:rsidR="008C28F9" w:rsidRPr="00211C84" w:rsidRDefault="00324515"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324515">
        <w:rPr>
          <w:rFonts w:ascii="Times New Roman" w:eastAsia="Times New Roman" w:hAnsi="Times New Roman" w:cs="Times New Roman"/>
          <w:i/>
          <w:noProof/>
          <w:sz w:val="24"/>
          <w:szCs w:val="24"/>
        </w:rPr>
        <w:t>solo per le imprese</w:t>
      </w:r>
      <w:r>
        <w:rPr>
          <w:rFonts w:ascii="Times New Roman" w:eastAsia="Times New Roman" w:hAnsi="Times New Roman" w:cs="Times New Roman"/>
          <w:noProof/>
          <w:sz w:val="24"/>
          <w:szCs w:val="24"/>
        </w:rPr>
        <w:t xml:space="preserve">, </w:t>
      </w:r>
      <w:r w:rsidR="008C28F9">
        <w:rPr>
          <w:rFonts w:ascii="Times New Roman" w:eastAsia="Times New Roman" w:hAnsi="Times New Roman" w:cs="Times New Roman"/>
          <w:noProof/>
          <w:sz w:val="24"/>
          <w:szCs w:val="24"/>
        </w:rPr>
        <w:t>dichiarazione del soggetto qualificato attestante la capacità finanziaria del beneficiario secondo il modello dell’allegato A.4;</w:t>
      </w:r>
    </w:p>
    <w:p w:rsidR="005E384A" w:rsidRDefault="004E2B4C"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211C84">
        <w:rPr>
          <w:rFonts w:ascii="Times New Roman" w:eastAsia="Times New Roman" w:hAnsi="Times New Roman" w:cs="Times New Roman"/>
          <w:noProof/>
          <w:sz w:val="24"/>
          <w:szCs w:val="24"/>
        </w:rPr>
        <w:t xml:space="preserve">relazione </w:t>
      </w:r>
      <w:r w:rsidR="00147C70">
        <w:rPr>
          <w:rFonts w:ascii="Times New Roman" w:eastAsia="Times New Roman" w:hAnsi="Times New Roman" w:cs="Times New Roman"/>
          <w:noProof/>
          <w:sz w:val="24"/>
          <w:szCs w:val="24"/>
        </w:rPr>
        <w:t>descrittiva dei contenuti progettuali</w:t>
      </w:r>
      <w:r w:rsidRPr="00211C84">
        <w:rPr>
          <w:rFonts w:ascii="Times New Roman" w:eastAsia="Times New Roman" w:hAnsi="Times New Roman" w:cs="Times New Roman"/>
          <w:noProof/>
          <w:sz w:val="24"/>
          <w:szCs w:val="24"/>
        </w:rPr>
        <w:t xml:space="preserve"> (</w:t>
      </w:r>
      <w:r w:rsidR="00211C84" w:rsidRPr="00211C84">
        <w:rPr>
          <w:rFonts w:ascii="Times New Roman" w:eastAsia="Times New Roman" w:hAnsi="Times New Roman" w:cs="Times New Roman"/>
          <w:noProof/>
          <w:sz w:val="24"/>
          <w:szCs w:val="24"/>
        </w:rPr>
        <w:t xml:space="preserve"> fac simile </w:t>
      </w:r>
      <w:r w:rsidR="001F10C0">
        <w:rPr>
          <w:rFonts w:ascii="Times New Roman" w:eastAsia="Times New Roman" w:hAnsi="Times New Roman" w:cs="Times New Roman"/>
          <w:noProof/>
          <w:sz w:val="24"/>
          <w:szCs w:val="24"/>
        </w:rPr>
        <w:t>allegato A.5</w:t>
      </w:r>
      <w:r w:rsidRPr="00211C84">
        <w:rPr>
          <w:rFonts w:ascii="Times New Roman" w:eastAsia="Times New Roman" w:hAnsi="Times New Roman" w:cs="Times New Roman"/>
          <w:noProof/>
          <w:sz w:val="24"/>
          <w:szCs w:val="24"/>
        </w:rPr>
        <w:t xml:space="preserve">) </w:t>
      </w:r>
      <w:r w:rsidR="00C85DBF">
        <w:rPr>
          <w:rFonts w:ascii="Times New Roman" w:eastAsia="Times New Roman" w:hAnsi="Times New Roman" w:cs="Times New Roman"/>
          <w:noProof/>
          <w:sz w:val="24"/>
          <w:szCs w:val="24"/>
        </w:rPr>
        <w:t xml:space="preserve">redatta </w:t>
      </w:r>
      <w:r w:rsidR="005E384A">
        <w:rPr>
          <w:rFonts w:ascii="Times New Roman" w:eastAsia="Times New Roman" w:hAnsi="Times New Roman" w:cs="Times New Roman"/>
          <w:noProof/>
          <w:sz w:val="24"/>
          <w:szCs w:val="24"/>
        </w:rPr>
        <w:t xml:space="preserve">sotto forma di dichiarazione di atto notorio, </w:t>
      </w:r>
      <w:r w:rsidRPr="00211C84">
        <w:rPr>
          <w:rFonts w:ascii="Times New Roman" w:eastAsia="Times New Roman" w:hAnsi="Times New Roman" w:cs="Times New Roman"/>
          <w:noProof/>
          <w:sz w:val="24"/>
          <w:szCs w:val="24"/>
        </w:rPr>
        <w:t>da un tecnico abilitato iscritto ad idoneo albo professionale</w:t>
      </w:r>
      <w:r w:rsidR="00211C84">
        <w:rPr>
          <w:rFonts w:ascii="Times New Roman" w:eastAsia="Times New Roman" w:hAnsi="Times New Roman" w:cs="Times New Roman"/>
          <w:noProof/>
          <w:sz w:val="24"/>
          <w:szCs w:val="24"/>
        </w:rPr>
        <w:t>, contenente</w:t>
      </w:r>
      <w:r w:rsidR="005E384A">
        <w:rPr>
          <w:rFonts w:ascii="Times New Roman" w:eastAsia="Times New Roman" w:hAnsi="Times New Roman" w:cs="Times New Roman"/>
          <w:noProof/>
          <w:sz w:val="24"/>
          <w:szCs w:val="24"/>
        </w:rPr>
        <w:t xml:space="preserve"> almeno:</w:t>
      </w:r>
    </w:p>
    <w:p w:rsidR="005E384A" w:rsidRDefault="00211C84"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la descr</w:t>
      </w:r>
      <w:r w:rsidR="005E384A">
        <w:rPr>
          <w:rFonts w:ascii="Times New Roman" w:eastAsia="Times New Roman" w:hAnsi="Times New Roman" w:cs="Times New Roman"/>
          <w:noProof/>
          <w:sz w:val="24"/>
          <w:szCs w:val="24"/>
        </w:rPr>
        <w:t>i</w:t>
      </w:r>
      <w:r>
        <w:rPr>
          <w:rFonts w:ascii="Times New Roman" w:eastAsia="Times New Roman" w:hAnsi="Times New Roman" w:cs="Times New Roman"/>
          <w:noProof/>
          <w:sz w:val="24"/>
          <w:szCs w:val="24"/>
        </w:rPr>
        <w:t>zione</w:t>
      </w:r>
      <w:r w:rsidR="005E384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p>
    <w:p w:rsidR="005E384A"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 finalità,</w:t>
      </w:r>
    </w:p>
    <w:p w:rsidR="005E384A"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la tipologia dei beni interessati, </w:t>
      </w:r>
    </w:p>
    <w:p w:rsidR="005E384A"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le caratteristiche progettuali, </w:t>
      </w:r>
    </w:p>
    <w:p w:rsidR="005E384A"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l’organigramma dei soggetti impiegati nel progetto con descrizione dei ruoli svolti, </w:t>
      </w:r>
    </w:p>
    <w:p w:rsidR="005E384A"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211C84">
        <w:rPr>
          <w:rFonts w:ascii="Times New Roman" w:eastAsia="Times New Roman" w:hAnsi="Times New Roman" w:cs="Times New Roman"/>
          <w:noProof/>
          <w:sz w:val="24"/>
          <w:szCs w:val="24"/>
        </w:rPr>
        <w:t xml:space="preserve">la localizzazione, </w:t>
      </w:r>
    </w:p>
    <w:p w:rsidR="004E2B4C" w:rsidRDefault="005E384A" w:rsidP="005E384A">
      <w:pPr>
        <w:pStyle w:val="Paragrafoelenco"/>
        <w:numPr>
          <w:ilvl w:val="1"/>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il piano economico/finanziario del progetto</w:t>
      </w:r>
      <w:r w:rsidR="004E2B4C" w:rsidRPr="00211C84">
        <w:rPr>
          <w:rFonts w:ascii="Times New Roman" w:eastAsia="Times New Roman" w:hAnsi="Times New Roman" w:cs="Times New Roman"/>
          <w:noProof/>
          <w:sz w:val="24"/>
          <w:szCs w:val="24"/>
        </w:rPr>
        <w:t>;</w:t>
      </w:r>
    </w:p>
    <w:p w:rsidR="00211C84" w:rsidRPr="004657E0" w:rsidRDefault="00211C84" w:rsidP="00967A02">
      <w:pPr>
        <w:pStyle w:val="Paragrafoelenco"/>
        <w:numPr>
          <w:ilvl w:val="0"/>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62468C" w:rsidRPr="0062468C">
        <w:rPr>
          <w:rFonts w:ascii="Times New Roman" w:eastAsia="Times New Roman" w:hAnsi="Times New Roman" w:cs="Times New Roman"/>
          <w:i/>
          <w:noProof/>
          <w:sz w:val="24"/>
          <w:szCs w:val="24"/>
        </w:rPr>
        <w:t>nel caso in cui</w:t>
      </w:r>
      <w:r w:rsidR="0062468C">
        <w:rPr>
          <w:rFonts w:ascii="Times New Roman" w:eastAsia="Times New Roman" w:hAnsi="Times New Roman" w:cs="Times New Roman"/>
          <w:i/>
          <w:noProof/>
          <w:sz w:val="24"/>
          <w:szCs w:val="24"/>
        </w:rPr>
        <w:t xml:space="preserve"> </w:t>
      </w:r>
      <w:r w:rsidR="0062468C" w:rsidRPr="0062468C">
        <w:rPr>
          <w:rFonts w:ascii="Times New Roman" w:eastAsia="Times New Roman" w:hAnsi="Times New Roman" w:cs="Times New Roman"/>
          <w:i/>
          <w:noProof/>
          <w:sz w:val="24"/>
          <w:szCs w:val="24"/>
        </w:rPr>
        <w:t>l’intervento consista in opere, lavori o  impianti</w:t>
      </w:r>
      <w:r w:rsidR="0062468C">
        <w:rPr>
          <w:rFonts w:ascii="Times New Roman" w:eastAsia="Times New Roman" w:hAnsi="Times New Roman" w:cs="Times New Roman"/>
          <w:noProof/>
          <w:sz w:val="24"/>
          <w:szCs w:val="24"/>
        </w:rPr>
        <w:t>, s</w:t>
      </w:r>
      <w:r w:rsidR="0048415F" w:rsidRPr="004657E0">
        <w:rPr>
          <w:rFonts w:ascii="Times New Roman" w:eastAsia="Times New Roman" w:hAnsi="Times New Roman" w:cs="Times New Roman"/>
          <w:noProof/>
          <w:sz w:val="24"/>
          <w:szCs w:val="24"/>
        </w:rPr>
        <w:t xml:space="preserve">i richiede </w:t>
      </w:r>
      <w:r w:rsidR="0048415F" w:rsidRPr="004657E0">
        <w:rPr>
          <w:rFonts w:ascii="Times New Roman" w:eastAsia="Times New Roman" w:hAnsi="Times New Roman" w:cs="Times New Roman"/>
          <w:noProof/>
          <w:sz w:val="24"/>
          <w:szCs w:val="24"/>
          <w:u w:val="single"/>
        </w:rPr>
        <w:t xml:space="preserve">almeno il livello di progetto </w:t>
      </w:r>
      <w:r w:rsidRPr="004657E0">
        <w:rPr>
          <w:rFonts w:ascii="Times New Roman" w:eastAsia="Times New Roman" w:hAnsi="Times New Roman" w:cs="Times New Roman"/>
          <w:noProof/>
          <w:sz w:val="24"/>
          <w:szCs w:val="24"/>
          <w:u w:val="single"/>
        </w:rPr>
        <w:t>di fattibilità tecnica ed economica</w:t>
      </w:r>
      <w:r w:rsidRPr="004657E0">
        <w:rPr>
          <w:rFonts w:ascii="Times New Roman" w:eastAsia="Times New Roman" w:hAnsi="Times New Roman" w:cs="Times New Roman"/>
          <w:noProof/>
          <w:sz w:val="24"/>
          <w:szCs w:val="24"/>
        </w:rPr>
        <w:t xml:space="preserve"> di cui all’art 23 del D.Lgs n. 50/2016 e s.m.i.</w:t>
      </w:r>
      <w:r w:rsidR="004657E0" w:rsidRPr="004657E0">
        <w:rPr>
          <w:rFonts w:ascii="Times New Roman" w:eastAsia="Times New Roman" w:hAnsi="Times New Roman" w:cs="Times New Roman"/>
          <w:noProof/>
          <w:sz w:val="24"/>
          <w:szCs w:val="24"/>
        </w:rPr>
        <w:t xml:space="preserve"> (tenuto conto di quanto previsto dall’art 216 comma 4)</w:t>
      </w:r>
      <w:r w:rsidRPr="004657E0">
        <w:rPr>
          <w:rFonts w:ascii="Times New Roman" w:eastAsia="Times New Roman" w:hAnsi="Times New Roman" w:cs="Times New Roman"/>
          <w:noProof/>
          <w:sz w:val="24"/>
          <w:szCs w:val="24"/>
        </w:rPr>
        <w:t xml:space="preserve">. </w:t>
      </w:r>
      <w:r w:rsidR="0048415F" w:rsidRPr="004657E0">
        <w:rPr>
          <w:rFonts w:ascii="Times New Roman" w:eastAsia="Times New Roman" w:hAnsi="Times New Roman" w:cs="Times New Roman"/>
          <w:noProof/>
          <w:sz w:val="24"/>
          <w:szCs w:val="24"/>
        </w:rPr>
        <w:t xml:space="preserve">Nel </w:t>
      </w:r>
      <w:r w:rsidRPr="004657E0">
        <w:rPr>
          <w:rFonts w:ascii="Times New Roman" w:eastAsia="Times New Roman" w:hAnsi="Times New Roman" w:cs="Times New Roman"/>
          <w:noProof/>
          <w:sz w:val="24"/>
          <w:szCs w:val="24"/>
        </w:rPr>
        <w:t xml:space="preserve">caso in cui il soggetto richiedente non fosse </w:t>
      </w:r>
      <w:r w:rsidR="0048415F" w:rsidRPr="004657E0">
        <w:rPr>
          <w:rFonts w:ascii="Times New Roman" w:eastAsia="Times New Roman" w:hAnsi="Times New Roman" w:cs="Times New Roman"/>
          <w:noProof/>
          <w:sz w:val="24"/>
          <w:szCs w:val="24"/>
        </w:rPr>
        <w:t>tenuto</w:t>
      </w:r>
      <w:r w:rsidRPr="004657E0">
        <w:rPr>
          <w:rFonts w:ascii="Times New Roman" w:eastAsia="Times New Roman" w:hAnsi="Times New Roman" w:cs="Times New Roman"/>
          <w:noProof/>
          <w:sz w:val="24"/>
          <w:szCs w:val="24"/>
        </w:rPr>
        <w:t xml:space="preserve"> al rispetto della normativa sugli appalti pubblici, in ogni caso dovrà presentare un progetto, redatto da soggetto abilitato iscritto ad idoneo albo professionale, avente </w:t>
      </w:r>
      <w:r w:rsidRPr="004657E0">
        <w:rPr>
          <w:rFonts w:ascii="Times New Roman" w:eastAsia="Times New Roman" w:hAnsi="Times New Roman" w:cs="Times New Roman"/>
          <w:noProof/>
          <w:sz w:val="24"/>
          <w:szCs w:val="24"/>
          <w:u w:val="single"/>
        </w:rPr>
        <w:t xml:space="preserve">contenuto </w:t>
      </w:r>
      <w:r w:rsidR="0048415F" w:rsidRPr="004657E0">
        <w:rPr>
          <w:rFonts w:ascii="Times New Roman" w:eastAsia="Times New Roman" w:hAnsi="Times New Roman" w:cs="Times New Roman"/>
          <w:noProof/>
          <w:sz w:val="24"/>
          <w:szCs w:val="24"/>
          <w:u w:val="single"/>
        </w:rPr>
        <w:t>corrispondente</w:t>
      </w:r>
      <w:r w:rsidRPr="004657E0">
        <w:rPr>
          <w:rFonts w:ascii="Times New Roman" w:eastAsia="Times New Roman" w:hAnsi="Times New Roman" w:cs="Times New Roman"/>
          <w:noProof/>
          <w:sz w:val="24"/>
          <w:szCs w:val="24"/>
        </w:rPr>
        <w:t>;</w:t>
      </w:r>
      <w:r w:rsidR="00967A02" w:rsidRPr="004657E0">
        <w:t xml:space="preserve"> </w:t>
      </w:r>
    </w:p>
    <w:p w:rsidR="008C28F9" w:rsidRDefault="00DF317D"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Cronopr</w:t>
      </w:r>
      <w:r w:rsidR="008C28F9">
        <w:rPr>
          <w:rFonts w:ascii="Times New Roman" w:eastAsia="Times New Roman" w:hAnsi="Times New Roman" w:cs="Times New Roman"/>
          <w:noProof/>
          <w:sz w:val="24"/>
          <w:szCs w:val="24"/>
        </w:rPr>
        <w:t>ogramma redatto sulla base del modello di cui all’</w:t>
      </w:r>
      <w:r w:rsidR="001F10C0">
        <w:rPr>
          <w:rFonts w:ascii="Times New Roman" w:eastAsia="Times New Roman" w:hAnsi="Times New Roman" w:cs="Times New Roman"/>
          <w:noProof/>
          <w:sz w:val="24"/>
          <w:szCs w:val="24"/>
        </w:rPr>
        <w:t>allegato A.6</w:t>
      </w:r>
      <w:r w:rsidR="008C28F9">
        <w:rPr>
          <w:rFonts w:ascii="Times New Roman" w:eastAsia="Times New Roman" w:hAnsi="Times New Roman" w:cs="Times New Roman"/>
          <w:noProof/>
          <w:sz w:val="24"/>
          <w:szCs w:val="24"/>
        </w:rPr>
        <w:t>;</w:t>
      </w:r>
    </w:p>
    <w:p w:rsidR="00211C84" w:rsidRPr="000860B1" w:rsidRDefault="00211C84"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0860B1">
        <w:rPr>
          <w:rFonts w:ascii="Times New Roman" w:eastAsia="Times New Roman" w:hAnsi="Times New Roman" w:cs="Times New Roman"/>
          <w:noProof/>
          <w:sz w:val="24"/>
          <w:szCs w:val="24"/>
        </w:rPr>
        <w:t>l’autovalutazio</w:t>
      </w:r>
      <w:r w:rsidR="004522D6" w:rsidRPr="000860B1">
        <w:rPr>
          <w:rFonts w:ascii="Times New Roman" w:eastAsia="Times New Roman" w:hAnsi="Times New Roman" w:cs="Times New Roman"/>
          <w:noProof/>
          <w:sz w:val="24"/>
          <w:szCs w:val="24"/>
        </w:rPr>
        <w:t>ne sulla base dell’allegato A.</w:t>
      </w:r>
      <w:r w:rsidR="001F10C0">
        <w:rPr>
          <w:rFonts w:ascii="Times New Roman" w:eastAsia="Times New Roman" w:hAnsi="Times New Roman" w:cs="Times New Roman"/>
          <w:noProof/>
          <w:sz w:val="24"/>
          <w:szCs w:val="24"/>
        </w:rPr>
        <w:t>7</w:t>
      </w:r>
      <w:r w:rsidR="004522D6" w:rsidRPr="000860B1">
        <w:rPr>
          <w:rFonts w:ascii="Times New Roman" w:eastAsia="Times New Roman" w:hAnsi="Times New Roman" w:cs="Times New Roman"/>
          <w:noProof/>
          <w:sz w:val="24"/>
          <w:szCs w:val="24"/>
        </w:rPr>
        <w:t xml:space="preserve"> e relativa documentazione a comprova</w:t>
      </w:r>
    </w:p>
    <w:p w:rsidR="00211C84" w:rsidRDefault="00211C84"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48415F">
        <w:rPr>
          <w:rFonts w:ascii="Times New Roman" w:eastAsia="Times New Roman" w:hAnsi="Times New Roman" w:cs="Times New Roman"/>
          <w:noProof/>
          <w:sz w:val="24"/>
          <w:szCs w:val="24"/>
        </w:rPr>
        <w:t>quadro economico dettagliato per ogni singola voce di spesa con indicazione</w:t>
      </w:r>
      <w:r w:rsidR="003939ED">
        <w:rPr>
          <w:rFonts w:ascii="Times New Roman" w:eastAsia="Times New Roman" w:hAnsi="Times New Roman" w:cs="Times New Roman"/>
          <w:noProof/>
          <w:sz w:val="24"/>
          <w:szCs w:val="24"/>
        </w:rPr>
        <w:t xml:space="preserve"> di eventuali preventivi e</w:t>
      </w:r>
      <w:r w:rsidRPr="0048415F">
        <w:rPr>
          <w:rFonts w:ascii="Times New Roman" w:eastAsia="Times New Roman" w:hAnsi="Times New Roman" w:cs="Times New Roman"/>
          <w:noProof/>
          <w:sz w:val="24"/>
          <w:szCs w:val="24"/>
        </w:rPr>
        <w:t xml:space="preserve"> delle fatture se si t</w:t>
      </w:r>
      <w:r w:rsidR="001F6623">
        <w:rPr>
          <w:rFonts w:ascii="Times New Roman" w:eastAsia="Times New Roman" w:hAnsi="Times New Roman" w:cs="Times New Roman"/>
          <w:noProof/>
          <w:sz w:val="24"/>
          <w:szCs w:val="24"/>
        </w:rPr>
        <w:t xml:space="preserve">ratta di spese già realizzate </w:t>
      </w:r>
      <w:r w:rsidR="001F10C0">
        <w:rPr>
          <w:rFonts w:ascii="Times New Roman" w:eastAsia="Times New Roman" w:hAnsi="Times New Roman" w:cs="Times New Roman"/>
          <w:noProof/>
          <w:sz w:val="24"/>
          <w:szCs w:val="24"/>
        </w:rPr>
        <w:t>secondo il modello di cui all’allegato A.8</w:t>
      </w:r>
      <w:r w:rsidR="001F6623">
        <w:rPr>
          <w:rFonts w:ascii="Times New Roman" w:eastAsia="Times New Roman" w:hAnsi="Times New Roman" w:cs="Times New Roman"/>
          <w:noProof/>
          <w:sz w:val="24"/>
          <w:szCs w:val="24"/>
        </w:rPr>
        <w:t>;</w:t>
      </w:r>
    </w:p>
    <w:p w:rsidR="00173A98" w:rsidRDefault="00173A98"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173A98">
        <w:rPr>
          <w:rFonts w:ascii="Times New Roman" w:eastAsia="Times New Roman" w:hAnsi="Times New Roman" w:cs="Times New Roman"/>
          <w:i/>
          <w:noProof/>
          <w:sz w:val="24"/>
          <w:szCs w:val="24"/>
        </w:rPr>
        <w:t xml:space="preserve">solo per i soggetti che </w:t>
      </w:r>
      <w:r w:rsidRPr="0062468C">
        <w:rPr>
          <w:rFonts w:ascii="Times New Roman" w:eastAsia="Times New Roman" w:hAnsi="Times New Roman" w:cs="Times New Roman"/>
          <w:i/>
          <w:noProof/>
          <w:sz w:val="24"/>
          <w:szCs w:val="24"/>
          <w:u w:val="single"/>
        </w:rPr>
        <w:t>non</w:t>
      </w:r>
      <w:r w:rsidRPr="00173A98">
        <w:rPr>
          <w:rFonts w:ascii="Times New Roman" w:eastAsia="Times New Roman" w:hAnsi="Times New Roman" w:cs="Times New Roman"/>
          <w:i/>
          <w:noProof/>
          <w:sz w:val="24"/>
          <w:szCs w:val="24"/>
        </w:rPr>
        <w:t xml:space="preserve"> sono tenuti al rispetto della normativa in materia di appalti pubblici</w:t>
      </w:r>
      <w:r>
        <w:rPr>
          <w:rFonts w:ascii="Times New Roman" w:eastAsia="Times New Roman" w:hAnsi="Times New Roman" w:cs="Times New Roman"/>
          <w:noProof/>
          <w:sz w:val="24"/>
          <w:szCs w:val="24"/>
        </w:rPr>
        <w:t xml:space="preserve">: </w:t>
      </w:r>
      <w:r w:rsidRPr="0062468C">
        <w:rPr>
          <w:rFonts w:ascii="Times New Roman" w:eastAsia="Times New Roman" w:hAnsi="Times New Roman" w:cs="Times New Roman"/>
          <w:noProof/>
          <w:sz w:val="24"/>
          <w:szCs w:val="24"/>
          <w:u w:val="single"/>
        </w:rPr>
        <w:t>computo metrico  estimativo</w:t>
      </w:r>
      <w:r>
        <w:rPr>
          <w:rFonts w:ascii="Times New Roman" w:eastAsia="Times New Roman" w:hAnsi="Times New Roman" w:cs="Times New Roman"/>
          <w:noProof/>
          <w:sz w:val="24"/>
          <w:szCs w:val="24"/>
        </w:rPr>
        <w:t xml:space="preserve">  con indicazione delle modalità di compilazione dello stesso e</w:t>
      </w:r>
      <w:r w:rsidR="0062468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nel caso di acquisto di ben</w:t>
      </w:r>
      <w:r w:rsidR="0062468C">
        <w:rPr>
          <w:rFonts w:ascii="Times New Roman" w:eastAsia="Times New Roman" w:hAnsi="Times New Roman" w:cs="Times New Roman"/>
          <w:noProof/>
          <w:sz w:val="24"/>
          <w:szCs w:val="24"/>
        </w:rPr>
        <w:t>i</w:t>
      </w:r>
      <w:r>
        <w:rPr>
          <w:rFonts w:ascii="Times New Roman" w:eastAsia="Times New Roman" w:hAnsi="Times New Roman" w:cs="Times New Roman"/>
          <w:noProof/>
          <w:sz w:val="24"/>
          <w:szCs w:val="24"/>
        </w:rPr>
        <w:t xml:space="preserve"> o servizi</w:t>
      </w:r>
      <w:r w:rsidR="0062468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almeno tre preventivi di spesa. Nel caso di unico fornitore è possibile produrre un unico preventivo dando ragione della sua unicità;</w:t>
      </w:r>
    </w:p>
    <w:p w:rsidR="0039744E" w:rsidRDefault="0039744E"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nel caso non si disponga della proprietà dei beni oggetto di intervento, e trattasi di opere strutturali, dichiarazione del proprietario, resa ai sensi dell’articolo 47 del D.P.R. n. 445/2000, da cui risulti l’assenso all’esecuzione delle opere per cui viene formulata richiesta di contributo, nonché l’impegno al rispetto degli obblighi connessi al vincolo di inalienabilità e destinazione d’uso;</w:t>
      </w:r>
    </w:p>
    <w:p w:rsidR="0039744E" w:rsidRDefault="0039744E"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lastRenderedPageBreak/>
        <w:t>nel caso di acquisto di beni in leasing, copia del relativo contratto, oltre dichiarazione sostitutiva di atto notorio relativa al valore del bene in conformità con la disciplina contenuta nell’allegato A.1;</w:t>
      </w:r>
    </w:p>
    <w:p w:rsidR="003F2063" w:rsidRPr="0039744E" w:rsidRDefault="0039744E"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n</w:t>
      </w:r>
      <w:r w:rsidR="003F2063" w:rsidRPr="0039744E">
        <w:rPr>
          <w:rFonts w:ascii="Times New Roman" w:eastAsia="Times New Roman" w:hAnsi="Times New Roman" w:cs="Times New Roman"/>
          <w:noProof/>
          <w:sz w:val="24"/>
          <w:szCs w:val="24"/>
        </w:rPr>
        <w:t>el caso di acquisto di terreni:</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compromesso o atto di acquisto;</w:t>
      </w:r>
    </w:p>
    <w:p w:rsidR="003F2063"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perizia giurata, rilasciata da tecnico qualificato indipendente, nella quale si attesta che il prezzo di acquisto non è superiore al valore di mercato;</w:t>
      </w:r>
    </w:p>
    <w:p w:rsidR="003F2063" w:rsidRPr="0039744E" w:rsidRDefault="003F2063" w:rsidP="00A2485D">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nel caso di acquisto di beni immobili :</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compromesso o atto di acquisto;</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w:t>
      </w:r>
      <w:r w:rsidRPr="0039744E">
        <w:rPr>
          <w:rFonts w:ascii="Times New Roman" w:eastAsia="Times New Roman" w:hAnsi="Times New Roman" w:cs="Times New Roman"/>
          <w:noProof/>
          <w:sz w:val="24"/>
          <w:szCs w:val="24"/>
        </w:rPr>
        <w:tab/>
        <w:t>perizia giurata, rilasciata da tecnico qualificato indipendente, nella quale si attesti che il prezzo di acquisto non è superiore al valore di mercato;</w:t>
      </w:r>
    </w:p>
    <w:p w:rsidR="003F2063" w:rsidRPr="0039744E"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La documentazione presentata deve essere in corso di validità.</w:t>
      </w:r>
    </w:p>
    <w:p w:rsidR="003F2063" w:rsidRDefault="003F2063" w:rsidP="003F2063">
      <w:pPr>
        <w:spacing w:after="120" w:line="240" w:lineRule="auto"/>
        <w:jc w:val="both"/>
        <w:rPr>
          <w:rFonts w:ascii="Times New Roman" w:eastAsia="Times New Roman" w:hAnsi="Times New Roman" w:cs="Times New Roman"/>
          <w:noProof/>
          <w:sz w:val="24"/>
          <w:szCs w:val="24"/>
        </w:rPr>
      </w:pPr>
      <w:r w:rsidRPr="0039744E">
        <w:rPr>
          <w:rFonts w:ascii="Times New Roman" w:eastAsia="Times New Roman" w:hAnsi="Times New Roman" w:cs="Times New Roman"/>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6D7BBD" w:rsidRPr="00B8193E"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5" w:name="_Toc456948919"/>
      <w:r w:rsidRPr="00B8193E">
        <w:rPr>
          <w:rFonts w:ascii="Times New Roman" w:eastAsia="Times New Roman" w:hAnsi="Times New Roman" w:cs="Times New Roman"/>
          <w:b/>
          <w:noProof/>
          <w:sz w:val="24"/>
          <w:szCs w:val="24"/>
        </w:rPr>
        <w:t xml:space="preserve">PROCEDIMENTO DI </w:t>
      </w:r>
      <w:r w:rsidR="008B603F" w:rsidRPr="00B8193E">
        <w:rPr>
          <w:rFonts w:ascii="Times New Roman" w:eastAsia="Times New Roman" w:hAnsi="Times New Roman" w:cs="Times New Roman"/>
          <w:b/>
          <w:noProof/>
          <w:sz w:val="24"/>
          <w:szCs w:val="24"/>
        </w:rPr>
        <w:t xml:space="preserve">AMMISSIONE, DI SELEZIONE E </w:t>
      </w:r>
      <w:bookmarkEnd w:id="15"/>
      <w:r w:rsidR="00A81805">
        <w:rPr>
          <w:rFonts w:ascii="Times New Roman" w:eastAsia="Times New Roman" w:hAnsi="Times New Roman" w:cs="Times New Roman"/>
          <w:b/>
          <w:noProof/>
          <w:sz w:val="24"/>
          <w:szCs w:val="24"/>
        </w:rPr>
        <w:t>CONCESSIONE CONTRIBUTI</w:t>
      </w:r>
    </w:p>
    <w:p w:rsidR="00EF3182" w:rsidRDefault="006D7BBD" w:rsidP="008B603F">
      <w:pPr>
        <w:pStyle w:val="Corpotesto"/>
        <w:spacing w:after="0" w:line="240" w:lineRule="auto"/>
        <w:jc w:val="both"/>
        <w:rPr>
          <w:rFonts w:ascii="Times New Roman" w:hAnsi="Times New Roman" w:cs="Times New Roman"/>
          <w:sz w:val="24"/>
          <w:szCs w:val="24"/>
        </w:rPr>
      </w:pPr>
      <w:r w:rsidRPr="00D00C37">
        <w:rPr>
          <w:rFonts w:ascii="Times New Roman" w:hAnsi="Times New Roman" w:cs="Times New Roman"/>
          <w:sz w:val="24"/>
          <w:szCs w:val="24"/>
        </w:rPr>
        <w:t>L’avvio del proce</w:t>
      </w:r>
      <w:r w:rsidR="00BB3924">
        <w:rPr>
          <w:rFonts w:ascii="Times New Roman" w:hAnsi="Times New Roman" w:cs="Times New Roman"/>
          <w:sz w:val="24"/>
          <w:szCs w:val="24"/>
        </w:rPr>
        <w:t>dimento</w:t>
      </w:r>
      <w:r w:rsidRPr="00D00C37">
        <w:rPr>
          <w:rFonts w:ascii="Times New Roman" w:hAnsi="Times New Roman" w:cs="Times New Roman"/>
          <w:sz w:val="24"/>
          <w:szCs w:val="24"/>
        </w:rPr>
        <w:t xml:space="preserve"> ha luogo il primo giorno successivo al termine fissato per la presentazione delle </w:t>
      </w:r>
      <w:r w:rsidR="004F47C1">
        <w:rPr>
          <w:rFonts w:ascii="Times New Roman" w:hAnsi="Times New Roman" w:cs="Times New Roman"/>
          <w:sz w:val="24"/>
          <w:szCs w:val="24"/>
        </w:rPr>
        <w:t>domande</w:t>
      </w:r>
      <w:r w:rsidRPr="00D00C37">
        <w:rPr>
          <w:rFonts w:ascii="Times New Roman" w:hAnsi="Times New Roman" w:cs="Times New Roman"/>
          <w:sz w:val="24"/>
          <w:szCs w:val="24"/>
        </w:rPr>
        <w:t xml:space="preserve">. </w:t>
      </w:r>
    </w:p>
    <w:p w:rsidR="00595FAC" w:rsidRPr="00595FAC" w:rsidRDefault="00595FAC" w:rsidP="00595FAC">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La struttura responsabile del procedimento è il Servizio Ambiente e Agricoltura – P.F. Caccia e Pesca, presso cui è possibile prendere visione degli atti relativi al procedimento, produrre memorie e/o documenti.</w:t>
      </w:r>
    </w:p>
    <w:p w:rsidR="00595FAC" w:rsidRPr="00D00C37" w:rsidRDefault="00595FAC" w:rsidP="00595FAC">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Alle istanze pervenute viene assegnato un codice identificativo, da utilizzarsi in tutta la corrispondenza conseguente.</w:t>
      </w:r>
    </w:p>
    <w:p w:rsidR="008B603F" w:rsidRDefault="008B603F" w:rsidP="008B603F">
      <w:pPr>
        <w:pStyle w:val="Corpotes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L’istruttoria comprende tre fasi: </w:t>
      </w:r>
    </w:p>
    <w:p w:rsidR="008B603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8B603F">
        <w:rPr>
          <w:rFonts w:ascii="Times New Roman" w:hAnsi="Times New Roman" w:cs="Times New Roman"/>
          <w:b/>
          <w:sz w:val="24"/>
          <w:szCs w:val="24"/>
        </w:rPr>
        <w:t>Ricevibilità</w:t>
      </w:r>
      <w:r w:rsidR="008B603F">
        <w:rPr>
          <w:rFonts w:ascii="Times New Roman" w:hAnsi="Times New Roman" w:cs="Times New Roman"/>
          <w:sz w:val="24"/>
          <w:szCs w:val="24"/>
        </w:rPr>
        <w:t xml:space="preserve">: </w:t>
      </w:r>
    </w:p>
    <w:p w:rsidR="008B603F" w:rsidRDefault="008B603F" w:rsidP="00EF357F">
      <w:pPr>
        <w:pStyle w:val="Corpotesto"/>
        <w:numPr>
          <w:ilvl w:val="1"/>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verifica</w:t>
      </w:r>
      <w:proofErr w:type="gramEnd"/>
      <w:r>
        <w:rPr>
          <w:rFonts w:ascii="Times New Roman" w:hAnsi="Times New Roman" w:cs="Times New Roman"/>
          <w:sz w:val="24"/>
          <w:szCs w:val="24"/>
        </w:rPr>
        <w:t xml:space="preserve"> che il termine di presentazione sia stato rispettato;</w:t>
      </w:r>
    </w:p>
    <w:p w:rsidR="008B603F" w:rsidRDefault="008B603F" w:rsidP="00EF357F">
      <w:pPr>
        <w:pStyle w:val="Corpotesto"/>
        <w:numPr>
          <w:ilvl w:val="1"/>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w:t>
      </w:r>
      <w:r w:rsidR="0039744E">
        <w:rPr>
          <w:rFonts w:ascii="Times New Roman" w:hAnsi="Times New Roman" w:cs="Times New Roman"/>
          <w:sz w:val="24"/>
          <w:szCs w:val="24"/>
        </w:rPr>
        <w:t>ifica</w:t>
      </w:r>
      <w:proofErr w:type="gramEnd"/>
      <w:r w:rsidR="0039744E">
        <w:rPr>
          <w:rFonts w:ascii="Times New Roman" w:hAnsi="Times New Roman" w:cs="Times New Roman"/>
          <w:sz w:val="24"/>
          <w:szCs w:val="24"/>
        </w:rPr>
        <w:t xml:space="preserve"> della presenza della domanda secondo il modello allegato A.2</w:t>
      </w:r>
      <w:r>
        <w:rPr>
          <w:rFonts w:ascii="Times New Roman" w:hAnsi="Times New Roman" w:cs="Times New Roman"/>
          <w:sz w:val="24"/>
          <w:szCs w:val="24"/>
        </w:rPr>
        <w:t>;</w:t>
      </w:r>
    </w:p>
    <w:p w:rsidR="00A26BCB" w:rsidRDefault="00A26BCB" w:rsidP="00EF357F">
      <w:pPr>
        <w:pStyle w:val="Corpotesto"/>
        <w:numPr>
          <w:ilvl w:val="1"/>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verifica</w:t>
      </w:r>
      <w:proofErr w:type="gramEnd"/>
      <w:r>
        <w:rPr>
          <w:rFonts w:ascii="Times New Roman" w:hAnsi="Times New Roman" w:cs="Times New Roman"/>
          <w:sz w:val="24"/>
          <w:szCs w:val="24"/>
        </w:rPr>
        <w:t xml:space="preserve"> </w:t>
      </w:r>
      <w:r w:rsidR="00984BFA">
        <w:rPr>
          <w:rFonts w:ascii="Times New Roman" w:hAnsi="Times New Roman" w:cs="Times New Roman"/>
          <w:sz w:val="24"/>
          <w:szCs w:val="24"/>
        </w:rPr>
        <w:t>d</w:t>
      </w:r>
      <w:r>
        <w:rPr>
          <w:rFonts w:ascii="Times New Roman" w:hAnsi="Times New Roman" w:cs="Times New Roman"/>
          <w:sz w:val="24"/>
          <w:szCs w:val="24"/>
        </w:rPr>
        <w:t>ella sottoscrizione della domanda da parte del legale rappresentante o soggetto autorizzato;</w:t>
      </w:r>
    </w:p>
    <w:p w:rsidR="0039744E" w:rsidRDefault="00595FAC" w:rsidP="00595FAC">
      <w:pPr>
        <w:pStyle w:val="Corpotesto"/>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Tale fase non è integrabile. La mancanza di uno dei suddetti requisiti comporta l’esclusione dalla procedura.</w:t>
      </w:r>
    </w:p>
    <w:p w:rsidR="0039744E" w:rsidRPr="0039744E"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39744E">
        <w:rPr>
          <w:rFonts w:ascii="Times New Roman" w:hAnsi="Times New Roman" w:cs="Times New Roman"/>
          <w:b/>
          <w:sz w:val="24"/>
          <w:szCs w:val="24"/>
        </w:rPr>
        <w:t>Ammissibilità</w:t>
      </w:r>
      <w:r w:rsidRPr="0039744E">
        <w:rPr>
          <w:rFonts w:ascii="Times New Roman" w:hAnsi="Times New Roman" w:cs="Times New Roman"/>
          <w:sz w:val="24"/>
          <w:szCs w:val="24"/>
        </w:rPr>
        <w:t xml:space="preserve">: </w:t>
      </w:r>
      <w:r w:rsidR="0039744E" w:rsidRPr="0039744E">
        <w:rPr>
          <w:rFonts w:ascii="Times New Roman" w:hAnsi="Times New Roman" w:cs="Times New Roman"/>
          <w:sz w:val="24"/>
          <w:szCs w:val="24"/>
        </w:rPr>
        <w:t>tale attività consiste in:</w:t>
      </w:r>
    </w:p>
    <w:p w:rsidR="0039744E" w:rsidRPr="0039744E" w:rsidRDefault="00831668" w:rsidP="00A2485D">
      <w:pPr>
        <w:pStyle w:val="Corpotesto"/>
        <w:numPr>
          <w:ilvl w:val="0"/>
          <w:numId w:val="25"/>
        </w:numPr>
        <w:spacing w:after="0" w:line="240" w:lineRule="auto"/>
        <w:jc w:val="both"/>
        <w:rPr>
          <w:rFonts w:ascii="Times New Roman" w:hAnsi="Times New Roman" w:cs="Times New Roman"/>
          <w:sz w:val="24"/>
          <w:szCs w:val="24"/>
        </w:rPr>
      </w:pPr>
      <w:proofErr w:type="gramStart"/>
      <w:r w:rsidRPr="0039744E">
        <w:rPr>
          <w:rFonts w:ascii="Times New Roman" w:hAnsi="Times New Roman" w:cs="Times New Roman"/>
          <w:sz w:val="24"/>
          <w:szCs w:val="24"/>
        </w:rPr>
        <w:t>verifica</w:t>
      </w:r>
      <w:proofErr w:type="gramEnd"/>
      <w:r w:rsidRPr="0039744E">
        <w:rPr>
          <w:rFonts w:ascii="Times New Roman" w:hAnsi="Times New Roman" w:cs="Times New Roman"/>
          <w:sz w:val="24"/>
          <w:szCs w:val="24"/>
        </w:rPr>
        <w:t xml:space="preserve"> </w:t>
      </w:r>
      <w:r w:rsidR="0039744E" w:rsidRPr="0039744E">
        <w:rPr>
          <w:rFonts w:ascii="Times New Roman" w:hAnsi="Times New Roman" w:cs="Times New Roman"/>
          <w:sz w:val="24"/>
          <w:szCs w:val="24"/>
        </w:rPr>
        <w:t>che la domanda sia stata presentata dalle tipologie di soggetti richiedenti previsti dall’avviso;</w:t>
      </w:r>
    </w:p>
    <w:p w:rsidR="0039744E" w:rsidRPr="0039744E" w:rsidRDefault="0039744E" w:rsidP="00A2485D">
      <w:pPr>
        <w:pStyle w:val="Corpotesto"/>
        <w:numPr>
          <w:ilvl w:val="0"/>
          <w:numId w:val="25"/>
        </w:numPr>
        <w:spacing w:after="0" w:line="240" w:lineRule="auto"/>
        <w:jc w:val="both"/>
        <w:rPr>
          <w:rFonts w:ascii="Times New Roman" w:hAnsi="Times New Roman" w:cs="Times New Roman"/>
          <w:sz w:val="24"/>
          <w:szCs w:val="24"/>
        </w:rPr>
      </w:pPr>
      <w:r w:rsidRPr="0039744E">
        <w:rPr>
          <w:rFonts w:ascii="Times New Roman" w:hAnsi="Times New Roman" w:cs="Times New Roman"/>
          <w:sz w:val="24"/>
          <w:szCs w:val="24"/>
        </w:rPr>
        <w:lastRenderedPageBreak/>
        <w:t xml:space="preserve">Verifica della </w:t>
      </w:r>
      <w:r w:rsidR="00595FAC" w:rsidRPr="0039744E">
        <w:rPr>
          <w:rFonts w:ascii="Times New Roman" w:hAnsi="Times New Roman" w:cs="Times New Roman"/>
          <w:sz w:val="24"/>
          <w:szCs w:val="24"/>
        </w:rPr>
        <w:t>presenza</w:t>
      </w:r>
      <w:r w:rsidRPr="0039744E">
        <w:rPr>
          <w:rFonts w:ascii="Times New Roman" w:hAnsi="Times New Roman" w:cs="Times New Roman"/>
          <w:sz w:val="24"/>
          <w:szCs w:val="24"/>
        </w:rPr>
        <w:t xml:space="preserve"> dei requisiti di ammissibilità relativi ai soggetti richiedenti e all’</w:t>
      </w:r>
      <w:r w:rsidR="00595FAC" w:rsidRPr="0039744E">
        <w:rPr>
          <w:rFonts w:ascii="Times New Roman" w:hAnsi="Times New Roman" w:cs="Times New Roman"/>
          <w:sz w:val="24"/>
          <w:szCs w:val="24"/>
        </w:rPr>
        <w:t>operazione</w:t>
      </w:r>
      <w:r w:rsidRPr="0039744E">
        <w:rPr>
          <w:rFonts w:ascii="Times New Roman" w:hAnsi="Times New Roman" w:cs="Times New Roman"/>
          <w:sz w:val="24"/>
          <w:szCs w:val="24"/>
        </w:rPr>
        <w:t>;</w:t>
      </w:r>
    </w:p>
    <w:p w:rsidR="0039744E" w:rsidRPr="0039744E" w:rsidRDefault="0039744E" w:rsidP="00A2485D">
      <w:pPr>
        <w:pStyle w:val="Corpotesto"/>
        <w:numPr>
          <w:ilvl w:val="0"/>
          <w:numId w:val="25"/>
        </w:numPr>
        <w:spacing w:after="0" w:line="240" w:lineRule="auto"/>
        <w:jc w:val="both"/>
        <w:rPr>
          <w:rFonts w:ascii="Times New Roman" w:hAnsi="Times New Roman" w:cs="Times New Roman"/>
          <w:sz w:val="24"/>
          <w:szCs w:val="24"/>
        </w:rPr>
      </w:pPr>
      <w:r w:rsidRPr="0039744E">
        <w:rPr>
          <w:rFonts w:ascii="Times New Roman" w:hAnsi="Times New Roman" w:cs="Times New Roman"/>
          <w:sz w:val="24"/>
          <w:szCs w:val="24"/>
        </w:rPr>
        <w:t xml:space="preserve">Verifica della </w:t>
      </w:r>
      <w:r w:rsidR="00595FAC" w:rsidRPr="0039744E">
        <w:rPr>
          <w:rFonts w:ascii="Times New Roman" w:hAnsi="Times New Roman" w:cs="Times New Roman"/>
          <w:sz w:val="24"/>
          <w:szCs w:val="24"/>
        </w:rPr>
        <w:t>completezza</w:t>
      </w:r>
      <w:r w:rsidRPr="0039744E">
        <w:rPr>
          <w:rFonts w:ascii="Times New Roman" w:hAnsi="Times New Roman" w:cs="Times New Roman"/>
          <w:sz w:val="24"/>
          <w:szCs w:val="24"/>
        </w:rPr>
        <w:t xml:space="preserve"> della documentazione da allegare alla domanda secondo quanto stabilito nel paragrafo precedente.</w:t>
      </w:r>
    </w:p>
    <w:p w:rsidR="008B603F" w:rsidRDefault="00831668" w:rsidP="00EF357F">
      <w:pPr>
        <w:pStyle w:val="Corpotest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Selezione</w:t>
      </w:r>
      <w:r w:rsidR="008B603F" w:rsidRPr="008B603F">
        <w:rPr>
          <w:rFonts w:ascii="Times New Roman" w:hAnsi="Times New Roman" w:cs="Times New Roman"/>
          <w:sz w:val="24"/>
          <w:szCs w:val="24"/>
        </w:rPr>
        <w:t>:</w:t>
      </w:r>
      <w:r w:rsidR="008B603F">
        <w:rPr>
          <w:rFonts w:ascii="Times New Roman" w:hAnsi="Times New Roman" w:cs="Times New Roman"/>
          <w:sz w:val="24"/>
          <w:szCs w:val="24"/>
        </w:rPr>
        <w:t xml:space="preserve"> valutazione delle strategie secondo i criteri di selezione riportati nell’allegato </w:t>
      </w:r>
      <w:r>
        <w:rPr>
          <w:rFonts w:ascii="Times New Roman" w:hAnsi="Times New Roman" w:cs="Times New Roman"/>
          <w:sz w:val="24"/>
          <w:szCs w:val="24"/>
        </w:rPr>
        <w:t>A.5</w:t>
      </w:r>
      <w:r w:rsidR="008B603F">
        <w:rPr>
          <w:rFonts w:ascii="Times New Roman" w:hAnsi="Times New Roman" w:cs="Times New Roman"/>
          <w:sz w:val="24"/>
          <w:szCs w:val="24"/>
        </w:rPr>
        <w:t>.</w:t>
      </w:r>
    </w:p>
    <w:p w:rsidR="0048415F" w:rsidRPr="0048415F" w:rsidRDefault="0048415F" w:rsidP="0048415F">
      <w:pPr>
        <w:pStyle w:val="Corpotesto"/>
        <w:spacing w:after="0" w:line="240" w:lineRule="auto"/>
        <w:jc w:val="both"/>
        <w:rPr>
          <w:rFonts w:ascii="Times New Roman" w:hAnsi="Times New Roman" w:cs="Times New Roman"/>
          <w:sz w:val="24"/>
          <w:szCs w:val="24"/>
        </w:rPr>
      </w:pPr>
      <w:r w:rsidRPr="0048415F">
        <w:rPr>
          <w:rFonts w:ascii="Times New Roman" w:hAnsi="Times New Roman" w:cs="Times New Roman"/>
          <w:sz w:val="24"/>
          <w:szCs w:val="24"/>
        </w:rPr>
        <w:t>La valutazione delle istanze pervenute viene effettuata dalla P.F. responsabile del procedimento sulla base dei criteri di selezione inseriti nell’avviso pubblico (allegato “</w:t>
      </w:r>
      <w:r>
        <w:rPr>
          <w:rFonts w:ascii="Times New Roman" w:hAnsi="Times New Roman" w:cs="Times New Roman"/>
          <w:sz w:val="24"/>
          <w:szCs w:val="24"/>
        </w:rPr>
        <w:t>A.</w:t>
      </w:r>
      <w:r w:rsidR="006D2375" w:rsidRPr="00DF317D">
        <w:rPr>
          <w:rFonts w:ascii="Times New Roman" w:hAnsi="Times New Roman" w:cs="Times New Roman"/>
          <w:sz w:val="24"/>
          <w:szCs w:val="24"/>
        </w:rPr>
        <w:t>7</w:t>
      </w:r>
      <w:r w:rsidRPr="0048415F">
        <w:rPr>
          <w:rFonts w:ascii="Times New Roman" w:hAnsi="Times New Roman" w:cs="Times New Roman"/>
          <w:sz w:val="24"/>
          <w:szCs w:val="24"/>
        </w:rPr>
        <w:t>”).</w:t>
      </w:r>
    </w:p>
    <w:p w:rsidR="0048415F" w:rsidRPr="0048415F" w:rsidRDefault="0048415F" w:rsidP="0048415F">
      <w:pPr>
        <w:pStyle w:val="Corpotesto"/>
        <w:spacing w:after="0" w:line="240" w:lineRule="auto"/>
        <w:jc w:val="both"/>
        <w:rPr>
          <w:rFonts w:ascii="Times New Roman" w:hAnsi="Times New Roman" w:cs="Times New Roman"/>
          <w:sz w:val="24"/>
          <w:szCs w:val="24"/>
        </w:rPr>
      </w:pPr>
      <w:r w:rsidRPr="0048415F">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595FAC" w:rsidRDefault="0048415F" w:rsidP="0048415F">
      <w:pPr>
        <w:pStyle w:val="Corpotesto"/>
        <w:spacing w:after="0" w:line="240" w:lineRule="auto"/>
        <w:jc w:val="both"/>
        <w:rPr>
          <w:rFonts w:ascii="Times New Roman" w:hAnsi="Times New Roman" w:cs="Times New Roman"/>
          <w:sz w:val="24"/>
          <w:szCs w:val="24"/>
        </w:rPr>
      </w:pPr>
      <w:r w:rsidRPr="0048415F">
        <w:rPr>
          <w:rFonts w:ascii="Times New Roman" w:hAnsi="Times New Roman" w:cs="Times New Roman"/>
          <w:sz w:val="24"/>
          <w:szCs w:val="24"/>
        </w:rPr>
        <w:t xml:space="preserve">A parità di punteggio, è considerato prioritario il progetto </w:t>
      </w:r>
      <w:r w:rsidR="000860B1">
        <w:rPr>
          <w:rFonts w:ascii="Times New Roman" w:hAnsi="Times New Roman" w:cs="Times New Roman"/>
          <w:sz w:val="24"/>
          <w:szCs w:val="24"/>
        </w:rPr>
        <w:t>richiedente il contributo inferiore.</w:t>
      </w:r>
      <w:r w:rsidRPr="0048415F">
        <w:rPr>
          <w:rFonts w:ascii="Times New Roman" w:hAnsi="Times New Roman" w:cs="Times New Roman"/>
          <w:sz w:val="24"/>
          <w:szCs w:val="24"/>
        </w:rPr>
        <w:t xml:space="preserve"> </w:t>
      </w:r>
    </w:p>
    <w:p w:rsidR="0048415F" w:rsidRDefault="0048415F" w:rsidP="0048415F">
      <w:pPr>
        <w:pStyle w:val="Corpotesto"/>
        <w:spacing w:after="0" w:line="240" w:lineRule="auto"/>
        <w:jc w:val="both"/>
        <w:rPr>
          <w:rFonts w:ascii="Times New Roman" w:hAnsi="Times New Roman" w:cs="Times New Roman"/>
          <w:sz w:val="24"/>
          <w:szCs w:val="24"/>
        </w:rPr>
      </w:pPr>
    </w:p>
    <w:p w:rsidR="003F2063" w:rsidRPr="00595FAC" w:rsidRDefault="003F2063" w:rsidP="003F2063">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Il termine di conclusione del procedimento di istruttoria delle domande presentate è di 90 giorni dal giorno successivo alla scadenza del termine di presentazione delle stesse (prorogabile di 30 giorni nel caso di numerosità delle istanze o di particolare complessità delle stesse).</w:t>
      </w:r>
    </w:p>
    <w:p w:rsidR="003F2063" w:rsidRPr="00595FAC" w:rsidRDefault="003F2063" w:rsidP="003F2063">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 xml:space="preserve">Il decorso del suddetto termine è sospeso nelle more della trasmissione </w:t>
      </w:r>
      <w:r w:rsidR="00147166">
        <w:rPr>
          <w:rFonts w:ascii="Times New Roman" w:hAnsi="Times New Roman" w:cs="Times New Roman"/>
          <w:sz w:val="24"/>
          <w:szCs w:val="24"/>
        </w:rPr>
        <w:t>delle</w:t>
      </w:r>
      <w:r w:rsidRPr="00595FAC">
        <w:rPr>
          <w:rFonts w:ascii="Times New Roman" w:hAnsi="Times New Roman" w:cs="Times New Roman"/>
          <w:sz w:val="24"/>
          <w:szCs w:val="24"/>
        </w:rPr>
        <w:t xml:space="preserve"> integrazioni/chiarimenti</w:t>
      </w:r>
      <w:r w:rsidR="00231007">
        <w:rPr>
          <w:rFonts w:ascii="Times New Roman" w:hAnsi="Times New Roman" w:cs="Times New Roman"/>
          <w:sz w:val="24"/>
          <w:szCs w:val="24"/>
        </w:rPr>
        <w:t xml:space="preserve"> richiesti</w:t>
      </w:r>
      <w:r w:rsidRPr="00595FAC">
        <w:rPr>
          <w:rFonts w:ascii="Times New Roman" w:hAnsi="Times New Roman" w:cs="Times New Roman"/>
          <w:sz w:val="24"/>
          <w:szCs w:val="24"/>
        </w:rPr>
        <w:t>.</w:t>
      </w:r>
    </w:p>
    <w:p w:rsidR="00C0733D" w:rsidRPr="00595FAC"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6" w:name="_Toc456948920"/>
      <w:r>
        <w:rPr>
          <w:rFonts w:ascii="Times New Roman" w:eastAsia="Times New Roman" w:hAnsi="Times New Roman" w:cs="Times New Roman"/>
          <w:bCs w:val="0"/>
          <w:noProof/>
          <w:color w:val="auto"/>
          <w:sz w:val="24"/>
          <w:szCs w:val="24"/>
        </w:rPr>
        <w:t>12</w:t>
      </w:r>
      <w:r w:rsidR="00C0733D" w:rsidRPr="00595FAC">
        <w:rPr>
          <w:rFonts w:ascii="Times New Roman" w:eastAsia="Times New Roman" w:hAnsi="Times New Roman" w:cs="Times New Roman"/>
          <w:bCs w:val="0"/>
          <w:noProof/>
          <w:color w:val="auto"/>
          <w:sz w:val="24"/>
          <w:szCs w:val="24"/>
        </w:rPr>
        <w:t>.1 Pubblicazione della graduatoria</w:t>
      </w:r>
      <w:bookmarkEnd w:id="16"/>
      <w:r w:rsidR="00A81805">
        <w:rPr>
          <w:rFonts w:ascii="Times New Roman" w:eastAsia="Times New Roman" w:hAnsi="Times New Roman" w:cs="Times New Roman"/>
          <w:bCs w:val="0"/>
          <w:noProof/>
          <w:color w:val="auto"/>
          <w:sz w:val="24"/>
          <w:szCs w:val="24"/>
        </w:rPr>
        <w:t xml:space="preserve"> e concessione contributi</w:t>
      </w:r>
    </w:p>
    <w:p w:rsidR="00C0733D" w:rsidRDefault="009E180B" w:rsidP="008B603F">
      <w:pPr>
        <w:pStyle w:val="Corpotesto"/>
        <w:spacing w:after="0" w:line="240" w:lineRule="auto"/>
        <w:jc w:val="both"/>
        <w:rPr>
          <w:rFonts w:ascii="Times New Roman" w:hAnsi="Times New Roman" w:cs="Times New Roman"/>
          <w:sz w:val="24"/>
          <w:szCs w:val="24"/>
        </w:rPr>
      </w:pPr>
      <w:r w:rsidRPr="009E180B">
        <w:rPr>
          <w:rFonts w:ascii="Times New Roman" w:hAnsi="Times New Roman" w:cs="Times New Roman"/>
          <w:sz w:val="24"/>
          <w:szCs w:val="24"/>
        </w:rPr>
        <w:t xml:space="preserve">A seguito della selezione, </w:t>
      </w:r>
      <w:r w:rsidR="00C0733D">
        <w:rPr>
          <w:rFonts w:ascii="Times New Roman" w:hAnsi="Times New Roman" w:cs="Times New Roman"/>
          <w:sz w:val="24"/>
          <w:szCs w:val="24"/>
        </w:rPr>
        <w:t xml:space="preserve">con Decreto del Dirigente della struttura responsabile viene approvata la graduatoria </w:t>
      </w:r>
      <w:r w:rsidR="00595FAC">
        <w:rPr>
          <w:rFonts w:ascii="Times New Roman" w:hAnsi="Times New Roman" w:cs="Times New Roman"/>
          <w:sz w:val="24"/>
          <w:szCs w:val="24"/>
        </w:rPr>
        <w:t>e concessi i relativi contributi.</w:t>
      </w:r>
    </w:p>
    <w:p w:rsidR="009E180B" w:rsidRDefault="00C0733D" w:rsidP="008B603F">
      <w:pPr>
        <w:pStyle w:val="Corpotesto"/>
        <w:spacing w:after="0" w:line="240" w:lineRule="auto"/>
        <w:jc w:val="both"/>
        <w:rPr>
          <w:rStyle w:val="Collegamentoipertestuale"/>
          <w:rFonts w:ascii="Times New Roman" w:hAnsi="Times New Roman" w:cs="Times New Roman"/>
          <w:sz w:val="24"/>
          <w:szCs w:val="24"/>
        </w:rPr>
      </w:pPr>
      <w:r>
        <w:rPr>
          <w:rFonts w:ascii="Times New Roman" w:hAnsi="Times New Roman" w:cs="Times New Roman"/>
          <w:sz w:val="24"/>
          <w:szCs w:val="24"/>
        </w:rPr>
        <w:t xml:space="preserve">La graduatoria è pubblicata altresì sul sito </w:t>
      </w:r>
      <w:hyperlink r:id="rId11" w:history="1">
        <w:r w:rsidR="007D05D7" w:rsidRPr="00AB2477">
          <w:rPr>
            <w:rStyle w:val="Collegamentoipertestuale"/>
            <w:rFonts w:ascii="Times New Roman" w:hAnsi="Times New Roman" w:cs="Times New Roman"/>
            <w:sz w:val="24"/>
            <w:szCs w:val="24"/>
          </w:rPr>
          <w:t>http://www.regione.marche.it/Regione-Utile/Agricoltura-Sviluppo-Rurale-e-Pesca/Fondo-Europeo-per-la-pesca</w:t>
        </w:r>
      </w:hyperlink>
      <w:r w:rsidR="00595FAC">
        <w:rPr>
          <w:rStyle w:val="Collegamentoipertestuale"/>
          <w:rFonts w:ascii="Times New Roman" w:hAnsi="Times New Roman" w:cs="Times New Roman"/>
          <w:sz w:val="24"/>
          <w:szCs w:val="24"/>
        </w:rPr>
        <w:t>.</w:t>
      </w:r>
    </w:p>
    <w:p w:rsidR="00A81805" w:rsidRDefault="00A81805" w:rsidP="008B603F">
      <w:pPr>
        <w:pStyle w:val="Corpotesto"/>
        <w:spacing w:after="0" w:line="240" w:lineRule="auto"/>
        <w:jc w:val="both"/>
        <w:rPr>
          <w:rStyle w:val="Collegamentoipertestuale"/>
          <w:rFonts w:ascii="Times New Roman" w:hAnsi="Times New Roman" w:cs="Times New Roman"/>
          <w:color w:val="auto"/>
          <w:sz w:val="24"/>
          <w:szCs w:val="24"/>
          <w:u w:val="none"/>
        </w:rPr>
      </w:pPr>
      <w:r w:rsidRPr="00A81805">
        <w:rPr>
          <w:rStyle w:val="Collegamentoipertestuale"/>
          <w:rFonts w:ascii="Times New Roman" w:hAnsi="Times New Roman" w:cs="Times New Roman"/>
          <w:color w:val="auto"/>
          <w:sz w:val="24"/>
          <w:szCs w:val="24"/>
          <w:u w:val="none"/>
        </w:rPr>
        <w:t xml:space="preserve">Ai soggetti beneficiari viene comunicata la concessione del contributo unitamente al documento contenente le condizioni per il sostegno secondo quanto esplicitato nel paragrafo </w:t>
      </w:r>
      <w:r w:rsidR="00FD66C7">
        <w:rPr>
          <w:rStyle w:val="Collegamentoipertestuale"/>
          <w:rFonts w:ascii="Times New Roman" w:hAnsi="Times New Roman" w:cs="Times New Roman"/>
          <w:color w:val="auto"/>
          <w:sz w:val="24"/>
          <w:szCs w:val="24"/>
          <w:u w:val="none"/>
        </w:rPr>
        <w:t>19</w:t>
      </w:r>
      <w:r w:rsidRPr="00A81805">
        <w:rPr>
          <w:rStyle w:val="Collegamentoipertestuale"/>
          <w:rFonts w:ascii="Times New Roman" w:hAnsi="Times New Roman" w:cs="Times New Roman"/>
          <w:color w:val="auto"/>
          <w:sz w:val="24"/>
          <w:szCs w:val="24"/>
          <w:u w:val="none"/>
        </w:rPr>
        <w:t>, il piano finanziario e il termine per l’esecuzione</w:t>
      </w:r>
      <w:r>
        <w:rPr>
          <w:rStyle w:val="Collegamentoipertestuale"/>
          <w:rFonts w:ascii="Times New Roman" w:hAnsi="Times New Roman" w:cs="Times New Roman"/>
          <w:color w:val="auto"/>
          <w:sz w:val="24"/>
          <w:szCs w:val="24"/>
          <w:u w:val="none"/>
        </w:rPr>
        <w:t>.</w:t>
      </w:r>
    </w:p>
    <w:p w:rsidR="00967A02" w:rsidRDefault="00967A02" w:rsidP="008B603F">
      <w:pPr>
        <w:pStyle w:val="Corpotesto"/>
        <w:spacing w:after="0" w:line="240" w:lineRule="auto"/>
        <w:jc w:val="both"/>
        <w:rPr>
          <w:rStyle w:val="Collegamentoipertestuale"/>
          <w:rFonts w:ascii="Times New Roman" w:hAnsi="Times New Roman" w:cs="Times New Roman"/>
          <w:color w:val="auto"/>
          <w:sz w:val="24"/>
          <w:szCs w:val="24"/>
          <w:u w:val="none"/>
        </w:rPr>
      </w:pPr>
    </w:p>
    <w:p w:rsidR="00B5054A" w:rsidRPr="003F2063" w:rsidRDefault="00B5054A" w:rsidP="004657E0">
      <w:pPr>
        <w:pStyle w:val="Paragrafoelenco"/>
        <w:numPr>
          <w:ilvl w:val="0"/>
          <w:numId w:val="6"/>
        </w:numPr>
        <w:spacing w:before="120" w:after="120" w:line="240" w:lineRule="auto"/>
        <w:ind w:left="426" w:hanging="426"/>
        <w:jc w:val="both"/>
        <w:rPr>
          <w:rFonts w:ascii="Times New Roman" w:eastAsia="Times New Roman" w:hAnsi="Times New Roman" w:cs="Times New Roman"/>
          <w:b/>
          <w:noProof/>
          <w:sz w:val="24"/>
          <w:szCs w:val="24"/>
        </w:rPr>
      </w:pPr>
      <w:bookmarkStart w:id="17" w:name="_Toc456948926"/>
      <w:r w:rsidRPr="003F2063">
        <w:rPr>
          <w:rFonts w:ascii="Times New Roman" w:eastAsia="Times New Roman" w:hAnsi="Times New Roman" w:cs="Times New Roman"/>
          <w:b/>
          <w:noProof/>
          <w:sz w:val="24"/>
          <w:szCs w:val="24"/>
        </w:rPr>
        <w:t>MODALITÀ EROGAZIONE CONTRIBUTI</w:t>
      </w:r>
      <w:bookmarkEnd w:id="17"/>
    </w:p>
    <w:p w:rsidR="006D2375" w:rsidRDefault="003F2063" w:rsidP="004657E0">
      <w:pPr>
        <w:autoSpaceDE w:val="0"/>
        <w:autoSpaceDN w:val="0"/>
        <w:adjustRightInd w:val="0"/>
        <w:spacing w:before="120" w:after="120" w:line="240" w:lineRule="auto"/>
        <w:jc w:val="both"/>
        <w:rPr>
          <w:rFonts w:ascii="Times New Roman" w:hAnsi="Times New Roman" w:cs="Times New Roman"/>
          <w:sz w:val="24"/>
          <w:szCs w:val="24"/>
        </w:rPr>
      </w:pPr>
      <w:r w:rsidRPr="0048415F">
        <w:rPr>
          <w:rFonts w:ascii="Times New Roman" w:hAnsi="Times New Roman" w:cs="Times New Roman"/>
          <w:sz w:val="24"/>
          <w:szCs w:val="24"/>
        </w:rPr>
        <w:t>La liquidazio</w:t>
      </w:r>
      <w:r w:rsidR="006D2375">
        <w:rPr>
          <w:rFonts w:ascii="Times New Roman" w:hAnsi="Times New Roman" w:cs="Times New Roman"/>
          <w:sz w:val="24"/>
          <w:szCs w:val="24"/>
        </w:rPr>
        <w:t xml:space="preserve">ne del contributo avviene </w:t>
      </w:r>
      <w:r w:rsidRPr="0048415F">
        <w:rPr>
          <w:rFonts w:ascii="Times New Roman" w:hAnsi="Times New Roman" w:cs="Times New Roman"/>
          <w:sz w:val="24"/>
          <w:szCs w:val="24"/>
        </w:rPr>
        <w:t xml:space="preserve">nei limiti degli stanziamenti iscritti nei corrispondenti capitoli di spesa del bilancio di previsione dell’annualità di riferimento, </w:t>
      </w:r>
      <w:r w:rsidR="006D2375" w:rsidRPr="006D2375">
        <w:rPr>
          <w:rFonts w:ascii="Times New Roman" w:hAnsi="Times New Roman" w:cs="Times New Roman"/>
          <w:sz w:val="24"/>
          <w:szCs w:val="24"/>
          <w:u w:val="single"/>
        </w:rPr>
        <w:t>secondo quanto dichiarato</w:t>
      </w:r>
      <w:r w:rsidR="006D2375">
        <w:rPr>
          <w:rFonts w:ascii="Times New Roman" w:hAnsi="Times New Roman" w:cs="Times New Roman"/>
          <w:sz w:val="24"/>
          <w:szCs w:val="24"/>
          <w:u w:val="single"/>
        </w:rPr>
        <w:t xml:space="preserve"> dal beneficiario </w:t>
      </w:r>
      <w:r w:rsidR="006D2375" w:rsidRPr="006D2375">
        <w:rPr>
          <w:rFonts w:ascii="Times New Roman" w:hAnsi="Times New Roman" w:cs="Times New Roman"/>
          <w:sz w:val="24"/>
          <w:szCs w:val="24"/>
          <w:u w:val="single"/>
        </w:rPr>
        <w:t>nel cronoprogramma finanziario di cui all’allegato A.6</w:t>
      </w:r>
      <w:r w:rsidR="006D2375">
        <w:rPr>
          <w:rFonts w:ascii="Times New Roman" w:hAnsi="Times New Roman" w:cs="Times New Roman"/>
          <w:sz w:val="24"/>
          <w:szCs w:val="24"/>
        </w:rPr>
        <w:t>.</w:t>
      </w:r>
    </w:p>
    <w:p w:rsidR="003F2063" w:rsidRPr="0048415F" w:rsidRDefault="006D2375" w:rsidP="003F2063">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Sulla base dei vincoli di bilancio di cui sopra, la liquidazione del contributo </w:t>
      </w:r>
      <w:r w:rsidR="003F2063" w:rsidRPr="0048415F">
        <w:rPr>
          <w:rFonts w:ascii="Times New Roman" w:hAnsi="Times New Roman" w:cs="Times New Roman"/>
          <w:sz w:val="24"/>
          <w:szCs w:val="24"/>
        </w:rPr>
        <w:t xml:space="preserve">avviene tramite anticipo e saldo, ovvero direttamente a saldo, </w:t>
      </w:r>
      <w:r w:rsidR="00B857D7">
        <w:rPr>
          <w:rFonts w:ascii="Times New Roman" w:hAnsi="Times New Roman" w:cs="Times New Roman"/>
          <w:sz w:val="24"/>
          <w:szCs w:val="24"/>
        </w:rPr>
        <w:t xml:space="preserve">trasmettendo le relative richieste allo stesso indirizzo e con le stesse modalità di cui al paragrafo 11, </w:t>
      </w:r>
      <w:r w:rsidR="003F2063" w:rsidRPr="0048415F">
        <w:rPr>
          <w:rFonts w:ascii="Times New Roman" w:hAnsi="Times New Roman" w:cs="Times New Roman"/>
          <w:sz w:val="24"/>
          <w:szCs w:val="24"/>
        </w:rPr>
        <w:t>secondo quanto segue:</w:t>
      </w:r>
    </w:p>
    <w:p w:rsidR="003F2063" w:rsidRPr="0048415F"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48415F">
        <w:rPr>
          <w:rFonts w:ascii="Times New Roman" w:hAnsi="Times New Roman" w:cs="Times New Roman"/>
          <w:sz w:val="24"/>
          <w:szCs w:val="24"/>
          <w:u w:val="single"/>
        </w:rPr>
        <w:t>a)</w:t>
      </w:r>
      <w:r w:rsidRPr="0048415F">
        <w:rPr>
          <w:rFonts w:ascii="Times New Roman" w:hAnsi="Times New Roman" w:cs="Times New Roman"/>
          <w:sz w:val="24"/>
          <w:szCs w:val="24"/>
          <w:u w:val="single"/>
        </w:rPr>
        <w:tab/>
        <w:t>liquidazione anticipo</w:t>
      </w:r>
    </w:p>
    <w:p w:rsidR="003F2063" w:rsidRPr="0048415F"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48415F">
        <w:rPr>
          <w:rFonts w:ascii="Times New Roman" w:hAnsi="Times New Roman" w:cs="Times New Roman"/>
          <w:sz w:val="24"/>
          <w:szCs w:val="24"/>
        </w:rPr>
        <w:t>L’anticipo del contributo spettante, previa richiesta scritta del beneficiario</w:t>
      </w:r>
      <w:r w:rsidR="00DF317D">
        <w:rPr>
          <w:rFonts w:ascii="Times New Roman" w:hAnsi="Times New Roman" w:cs="Times New Roman"/>
          <w:sz w:val="24"/>
          <w:szCs w:val="24"/>
        </w:rPr>
        <w:t xml:space="preserve"> secondo il modello allegato A.9</w:t>
      </w:r>
      <w:r w:rsidRPr="0048415F">
        <w:rPr>
          <w:rFonts w:ascii="Times New Roman" w:hAnsi="Times New Roman" w:cs="Times New Roman"/>
          <w:sz w:val="24"/>
          <w:szCs w:val="24"/>
        </w:rPr>
        <w:t>, indicante le coordinate per il pagamento, viene liquidato al 50% del contributo concesso subordinatamente alla presentazione di:</w:t>
      </w:r>
    </w:p>
    <w:p w:rsidR="003F2063" w:rsidRPr="00EB12B6" w:rsidRDefault="00EB12B6" w:rsidP="00A2485D">
      <w:pPr>
        <w:pStyle w:val="Paragrafoelenco"/>
        <w:numPr>
          <w:ilvl w:val="0"/>
          <w:numId w:val="26"/>
        </w:num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Verbale</w:t>
      </w:r>
      <w:r w:rsidR="003F2063" w:rsidRPr="00EB12B6">
        <w:rPr>
          <w:rFonts w:ascii="Times New Roman" w:hAnsi="Times New Roman" w:cs="Times New Roman"/>
          <w:sz w:val="24"/>
          <w:szCs w:val="24"/>
        </w:rPr>
        <w:t xml:space="preserve"> di consegna dei lavori e relazione attestante l’avvio dell’attività progettuale, redatta dal legale rappresentante il beneficiario e dal responsabile del procedimento;</w:t>
      </w:r>
    </w:p>
    <w:p w:rsidR="003F2063" w:rsidRPr="00EB12B6" w:rsidRDefault="00EB12B6" w:rsidP="00A2485D">
      <w:pPr>
        <w:pStyle w:val="Paragrafoelenco"/>
        <w:numPr>
          <w:ilvl w:val="0"/>
          <w:numId w:val="26"/>
        </w:num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Copia</w:t>
      </w:r>
      <w:r w:rsidR="003F2063" w:rsidRPr="00EB12B6">
        <w:rPr>
          <w:rFonts w:ascii="Times New Roman" w:hAnsi="Times New Roman" w:cs="Times New Roman"/>
          <w:sz w:val="24"/>
          <w:szCs w:val="24"/>
        </w:rPr>
        <w:t xml:space="preserve"> di almeno una fattura di spesa quietanzata, comprovante l’onere della spesa sostenuta per l’avvio progettuale;</w:t>
      </w:r>
    </w:p>
    <w:p w:rsidR="003F2063" w:rsidRPr="00EB12B6" w:rsidRDefault="00EB12B6" w:rsidP="00A2485D">
      <w:pPr>
        <w:pStyle w:val="Paragrafoelenco"/>
        <w:numPr>
          <w:ilvl w:val="0"/>
          <w:numId w:val="26"/>
        </w:numPr>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lastRenderedPageBreak/>
        <w:t>Per</w:t>
      </w:r>
      <w:r w:rsidR="0048415F" w:rsidRPr="00EB12B6">
        <w:rPr>
          <w:rFonts w:ascii="Times New Roman" w:hAnsi="Times New Roman" w:cs="Times New Roman"/>
          <w:i/>
          <w:sz w:val="24"/>
          <w:szCs w:val="24"/>
        </w:rPr>
        <w:t xml:space="preserve"> gli enti pubblici</w:t>
      </w:r>
      <w:r w:rsidR="0048415F" w:rsidRPr="00EB12B6">
        <w:rPr>
          <w:rFonts w:ascii="Times New Roman" w:hAnsi="Times New Roman" w:cs="Times New Roman"/>
          <w:sz w:val="24"/>
          <w:szCs w:val="24"/>
        </w:rPr>
        <w:t xml:space="preserve">: </w:t>
      </w:r>
      <w:r w:rsidR="003F2063" w:rsidRPr="00EB12B6">
        <w:rPr>
          <w:rFonts w:ascii="Times New Roman" w:hAnsi="Times New Roman" w:cs="Times New Roman"/>
          <w:sz w:val="24"/>
          <w:szCs w:val="24"/>
        </w:rPr>
        <w:t xml:space="preserve">delibera di giunta, o altro atto deliberativo dell’ente, di approvazione della richiesta di anticipazione, contenente l’impegno a restituire l’importo erogato, maggiorato </w:t>
      </w:r>
      <w:r w:rsidR="0048415F" w:rsidRPr="00EB12B6">
        <w:rPr>
          <w:rFonts w:ascii="Times New Roman" w:hAnsi="Times New Roman" w:cs="Times New Roman"/>
          <w:sz w:val="24"/>
          <w:szCs w:val="24"/>
        </w:rPr>
        <w:t>degli interessi dovuti</w:t>
      </w:r>
      <w:r w:rsidR="003F2063" w:rsidRPr="00EB12B6">
        <w:rPr>
          <w:rFonts w:ascii="Times New Roman" w:hAnsi="Times New Roman" w:cs="Times New Roman"/>
          <w:sz w:val="24"/>
          <w:szCs w:val="24"/>
        </w:rPr>
        <w:t>, nel caso di revoca o decadimento dal beneficio concesso.</w:t>
      </w:r>
      <w:r>
        <w:rPr>
          <w:rFonts w:ascii="Times New Roman" w:hAnsi="Times New Roman" w:cs="Times New Roman"/>
          <w:sz w:val="24"/>
          <w:szCs w:val="24"/>
        </w:rPr>
        <w:t xml:space="preserve"> </w:t>
      </w:r>
    </w:p>
    <w:p w:rsidR="00EB12B6" w:rsidRPr="00EB12B6" w:rsidRDefault="00EB12B6" w:rsidP="00EB12B6">
      <w:pPr>
        <w:pStyle w:val="Paragrafoelenco"/>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t>Oppure</w:t>
      </w:r>
    </w:p>
    <w:p w:rsidR="00EB12B6" w:rsidRPr="00EB12B6"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t>Per gli altri soggetti</w:t>
      </w:r>
      <w:r w:rsidR="00EB12B6">
        <w:rPr>
          <w:rFonts w:ascii="Times New Roman" w:hAnsi="Times New Roman" w:cs="Times New Roman"/>
          <w:sz w:val="24"/>
          <w:szCs w:val="24"/>
        </w:rPr>
        <w:t xml:space="preserve"> </w:t>
      </w:r>
      <w:r w:rsidR="00EB12B6" w:rsidRPr="00EB12B6">
        <w:rPr>
          <w:rFonts w:ascii="Times New Roman" w:hAnsi="Times New Roman" w:cs="Times New Roman"/>
          <w:i/>
          <w:sz w:val="24"/>
          <w:szCs w:val="24"/>
        </w:rPr>
        <w:t>richiedenti</w:t>
      </w:r>
      <w:r w:rsidRPr="00EB12B6">
        <w:rPr>
          <w:rFonts w:ascii="Times New Roman" w:hAnsi="Times New Roman" w:cs="Times New Roman"/>
          <w:sz w:val="24"/>
          <w:szCs w:val="24"/>
        </w:rPr>
        <w:t xml:space="preserve">: garanzia </w:t>
      </w:r>
      <w:proofErr w:type="spellStart"/>
      <w:r w:rsidRPr="00EB12B6">
        <w:rPr>
          <w:rFonts w:ascii="Times New Roman" w:hAnsi="Times New Roman" w:cs="Times New Roman"/>
          <w:sz w:val="24"/>
          <w:szCs w:val="24"/>
        </w:rPr>
        <w:t>fidejussoria</w:t>
      </w:r>
      <w:proofErr w:type="spellEnd"/>
      <w:r w:rsidRPr="00EB12B6">
        <w:rPr>
          <w:rFonts w:ascii="Times New Roman" w:hAnsi="Times New Roman" w:cs="Times New Roman"/>
          <w:sz w:val="24"/>
          <w:szCs w:val="24"/>
        </w:rPr>
        <w:t xml:space="preserve"> di durata annuale, automaticamente rinnovabile sino a liberatoria rilasciata dalla regione Marche, pari al 110% dell’anticipo</w:t>
      </w:r>
      <w:r w:rsidR="00EB12B6" w:rsidRPr="00EB12B6">
        <w:rPr>
          <w:rFonts w:ascii="Times New Roman" w:hAnsi="Times New Roman" w:cs="Times New Roman"/>
          <w:sz w:val="24"/>
          <w:szCs w:val="24"/>
        </w:rPr>
        <w:t xml:space="preserve">. </w:t>
      </w:r>
    </w:p>
    <w:p w:rsidR="00EB12B6"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La </w:t>
      </w:r>
      <w:r w:rsidRPr="00EB12B6">
        <w:rPr>
          <w:rFonts w:ascii="Times New Roman" w:hAnsi="Times New Roman" w:cs="Times New Roman"/>
          <w:sz w:val="24"/>
          <w:szCs w:val="24"/>
        </w:rPr>
        <w:t>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w:t>
      </w:r>
      <w:r>
        <w:rPr>
          <w:rFonts w:ascii="Times New Roman" w:hAnsi="Times New Roman" w:cs="Times New Roman"/>
          <w:sz w:val="24"/>
          <w:szCs w:val="24"/>
        </w:rPr>
        <w:t>rmativa bancaria assicurativa.</w:t>
      </w:r>
      <w:r w:rsidRPr="00EB12B6">
        <w:rPr>
          <w:rFonts w:ascii="Times New Roman" w:hAnsi="Times New Roman" w:cs="Times New Roman"/>
          <w:sz w:val="24"/>
          <w:szCs w:val="24"/>
        </w:rPr>
        <w:t xml:space="preserve">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w:t>
      </w:r>
      <w:r>
        <w:rPr>
          <w:rFonts w:ascii="Times New Roman" w:hAnsi="Times New Roman" w:cs="Times New Roman"/>
          <w:sz w:val="24"/>
          <w:szCs w:val="24"/>
        </w:rPr>
        <w:t>Regione Marche</w:t>
      </w:r>
      <w:r w:rsidRPr="00EB12B6">
        <w:rPr>
          <w:rFonts w:ascii="Times New Roman" w:hAnsi="Times New Roman" w:cs="Times New Roman"/>
          <w:sz w:val="24"/>
          <w:szCs w:val="24"/>
        </w:rPr>
        <w:t>.</w:t>
      </w:r>
    </w:p>
    <w:p w:rsidR="0048415F" w:rsidRPr="0048415F"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48415F">
        <w:rPr>
          <w:rFonts w:ascii="Times New Roman" w:hAnsi="Times New Roman" w:cs="Times New Roman"/>
          <w:sz w:val="24"/>
          <w:szCs w:val="24"/>
        </w:rPr>
        <w:t>Lo svincolo sarà fornito da parte della PF Caccia e Pesca a seguito dell’accertamento finale di corretta esecuzione del progetto oggetto di cofinanziamento;</w:t>
      </w:r>
    </w:p>
    <w:p w:rsidR="003F2063" w:rsidRPr="00EB12B6"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EB12B6">
        <w:rPr>
          <w:rFonts w:ascii="Times New Roman" w:hAnsi="Times New Roman" w:cs="Times New Roman"/>
          <w:sz w:val="24"/>
          <w:szCs w:val="24"/>
          <w:u w:val="single"/>
        </w:rPr>
        <w:t>b)</w:t>
      </w:r>
      <w:r w:rsidRPr="00EB12B6">
        <w:rPr>
          <w:rFonts w:ascii="Times New Roman" w:hAnsi="Times New Roman" w:cs="Times New Roman"/>
          <w:sz w:val="24"/>
          <w:szCs w:val="24"/>
          <w:u w:val="single"/>
        </w:rPr>
        <w:tab/>
        <w:t>liquidazione saldo</w:t>
      </w:r>
    </w:p>
    <w:p w:rsidR="003F2063" w:rsidRPr="00EB12B6"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La liquidazione del/a saldo spettante, previa richiesta del beneficiario, redatta secondo il modello allegato “</w:t>
      </w:r>
      <w:r w:rsidR="00EB12B6" w:rsidRPr="00EB12B6">
        <w:rPr>
          <w:rFonts w:ascii="Times New Roman" w:hAnsi="Times New Roman" w:cs="Times New Roman"/>
          <w:sz w:val="24"/>
          <w:szCs w:val="24"/>
        </w:rPr>
        <w:t>A.</w:t>
      </w:r>
      <w:r w:rsidR="00DF317D">
        <w:rPr>
          <w:rFonts w:ascii="Times New Roman" w:hAnsi="Times New Roman" w:cs="Times New Roman"/>
          <w:sz w:val="24"/>
          <w:szCs w:val="24"/>
        </w:rPr>
        <w:t>10</w:t>
      </w:r>
      <w:r w:rsidRPr="00EB12B6">
        <w:rPr>
          <w:rFonts w:ascii="Times New Roman" w:hAnsi="Times New Roman" w:cs="Times New Roman"/>
          <w:sz w:val="24"/>
          <w:szCs w:val="24"/>
        </w:rPr>
        <w:t>”, avviene subordinatamente alla presentazione della documentazione seguente:</w:t>
      </w:r>
    </w:p>
    <w:p w:rsidR="003F2063" w:rsidRDefault="003F2063"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 xml:space="preserve">relazione tecnica finale, </w:t>
      </w:r>
      <w:r w:rsidR="00147166">
        <w:rPr>
          <w:rFonts w:ascii="Times New Roman" w:hAnsi="Times New Roman" w:cs="Times New Roman"/>
          <w:sz w:val="24"/>
          <w:szCs w:val="24"/>
        </w:rPr>
        <w:t>redatt</w:t>
      </w:r>
      <w:r w:rsidR="004657E0">
        <w:rPr>
          <w:rFonts w:ascii="Times New Roman" w:hAnsi="Times New Roman" w:cs="Times New Roman"/>
          <w:sz w:val="24"/>
          <w:szCs w:val="24"/>
        </w:rPr>
        <w:t>a</w:t>
      </w:r>
      <w:r w:rsidR="00147166">
        <w:rPr>
          <w:rFonts w:ascii="Times New Roman" w:hAnsi="Times New Roman" w:cs="Times New Roman"/>
          <w:sz w:val="24"/>
          <w:szCs w:val="24"/>
        </w:rPr>
        <w:t xml:space="preserve"> nelle forme di atto notorio, descrittiva</w:t>
      </w:r>
      <w:r w:rsidRPr="00EB12B6">
        <w:rPr>
          <w:rFonts w:ascii="Times New Roman" w:hAnsi="Times New Roman" w:cs="Times New Roman"/>
          <w:sz w:val="24"/>
          <w:szCs w:val="24"/>
        </w:rPr>
        <w:t xml:space="preserve">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delle autorizzazioni previste;</w:t>
      </w:r>
    </w:p>
    <w:p w:rsidR="00EB12B6" w:rsidRDefault="00BE1526"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BE1526">
        <w:rPr>
          <w:rFonts w:ascii="Times New Roman" w:hAnsi="Times New Roman" w:cs="Times New Roman"/>
          <w:i/>
          <w:sz w:val="24"/>
          <w:szCs w:val="24"/>
        </w:rPr>
        <w:t>solo</w:t>
      </w:r>
      <w:proofErr w:type="gramEnd"/>
      <w:r w:rsidRPr="00BE1526">
        <w:rPr>
          <w:rFonts w:ascii="Times New Roman" w:hAnsi="Times New Roman" w:cs="Times New Roman"/>
          <w:i/>
          <w:sz w:val="24"/>
          <w:szCs w:val="24"/>
        </w:rPr>
        <w:t xml:space="preserve"> per i soggetti tenuti al rispetto della normativa sugli appalti pubblici</w:t>
      </w:r>
      <w:r>
        <w:rPr>
          <w:rFonts w:ascii="Times New Roman" w:hAnsi="Times New Roman" w:cs="Times New Roman"/>
          <w:sz w:val="24"/>
          <w:szCs w:val="24"/>
          <w:u w:val="single"/>
        </w:rPr>
        <w:t xml:space="preserve">, </w:t>
      </w:r>
      <w:r w:rsidR="00B857D7">
        <w:rPr>
          <w:rFonts w:ascii="Times New Roman" w:hAnsi="Times New Roman" w:cs="Times New Roman"/>
          <w:sz w:val="24"/>
          <w:szCs w:val="24"/>
          <w:u w:val="single"/>
        </w:rPr>
        <w:t xml:space="preserve">copia di </w:t>
      </w:r>
      <w:r w:rsidR="00EB12B6" w:rsidRPr="00B857D7">
        <w:rPr>
          <w:rFonts w:ascii="Times New Roman" w:hAnsi="Times New Roman" w:cs="Times New Roman"/>
          <w:sz w:val="24"/>
          <w:szCs w:val="24"/>
          <w:u w:val="single"/>
        </w:rPr>
        <w:t>tutta</w:t>
      </w:r>
      <w:r w:rsidR="00EB12B6" w:rsidRPr="00EB12B6">
        <w:rPr>
          <w:rFonts w:ascii="Times New Roman" w:hAnsi="Times New Roman" w:cs="Times New Roman"/>
          <w:sz w:val="24"/>
          <w:szCs w:val="24"/>
        </w:rPr>
        <w:t xml:space="preserve"> la documentazione relativa alle procedure di appalto dei lavori</w:t>
      </w:r>
      <w:r w:rsidR="00EB12B6">
        <w:rPr>
          <w:rFonts w:ascii="Times New Roman" w:hAnsi="Times New Roman" w:cs="Times New Roman"/>
          <w:sz w:val="24"/>
          <w:szCs w:val="24"/>
        </w:rPr>
        <w:t>/servizi/forniture (a titolo esemplificativo: bando, o lettera di invito, offerte, verbali della commissione giudicatrice, aggiudicazione, contratto, polizze, stati di avanzamento, perizie di varianti, certificati di pagamento, subappalti, certificato ultimazione collaudi);</w:t>
      </w:r>
    </w:p>
    <w:p w:rsidR="00EB12B6" w:rsidRDefault="00BE1526"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BE1526">
        <w:rPr>
          <w:rFonts w:ascii="Times New Roman" w:hAnsi="Times New Roman" w:cs="Times New Roman"/>
          <w:i/>
          <w:sz w:val="24"/>
          <w:szCs w:val="24"/>
        </w:rPr>
        <w:t>solo</w:t>
      </w:r>
      <w:proofErr w:type="gramEnd"/>
      <w:r w:rsidRPr="00BE1526">
        <w:rPr>
          <w:rFonts w:ascii="Times New Roman" w:hAnsi="Times New Roman" w:cs="Times New Roman"/>
          <w:i/>
          <w:sz w:val="24"/>
          <w:szCs w:val="24"/>
        </w:rPr>
        <w:t xml:space="preserve"> per i soggetti tenuti al rispetto della normativa sugli appalti pubblici</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00EB12B6">
        <w:rPr>
          <w:rFonts w:ascii="Times New Roman" w:hAnsi="Times New Roman" w:cs="Times New Roman"/>
          <w:sz w:val="24"/>
          <w:szCs w:val="24"/>
        </w:rPr>
        <w:t>check</w:t>
      </w:r>
      <w:proofErr w:type="spellEnd"/>
      <w:r w:rsidR="00EB12B6">
        <w:rPr>
          <w:rFonts w:ascii="Times New Roman" w:hAnsi="Times New Roman" w:cs="Times New Roman"/>
          <w:sz w:val="24"/>
          <w:szCs w:val="24"/>
        </w:rPr>
        <w:t xml:space="preserve"> list autocontrollo sul rispetto della normativa sugli appalti pubblici</w:t>
      </w:r>
      <w:r w:rsidR="00DF317D">
        <w:rPr>
          <w:rFonts w:ascii="Times New Roman" w:hAnsi="Times New Roman" w:cs="Times New Roman"/>
          <w:sz w:val="24"/>
          <w:szCs w:val="24"/>
        </w:rPr>
        <w:t xml:space="preserve"> di cui all’allegato A.12</w:t>
      </w:r>
      <w:r w:rsidR="00EB12B6">
        <w:rPr>
          <w:rFonts w:ascii="Times New Roman" w:hAnsi="Times New Roman" w:cs="Times New Roman"/>
          <w:sz w:val="24"/>
          <w:szCs w:val="24"/>
        </w:rPr>
        <w:t>;</w:t>
      </w:r>
    </w:p>
    <w:p w:rsidR="00B857D7"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B857D7">
        <w:rPr>
          <w:rFonts w:ascii="Times New Roman" w:hAnsi="Times New Roman" w:cs="Times New Roman"/>
          <w:sz w:val="24"/>
          <w:szCs w:val="24"/>
        </w:rPr>
        <w:t>computo</w:t>
      </w:r>
      <w:proofErr w:type="gramEnd"/>
      <w:r w:rsidRPr="00B857D7">
        <w:rPr>
          <w:rFonts w:ascii="Times New Roman" w:hAnsi="Times New Roman" w:cs="Times New Roman"/>
          <w:sz w:val="24"/>
          <w:szCs w:val="24"/>
        </w:rPr>
        <w:t xml:space="preserve"> metrico a consuntivo redatto dal direttore dei lavori e vistato da un ufficio tecnico pubblico o da un libero professionista iscritto all’albo</w:t>
      </w:r>
      <w:r>
        <w:rPr>
          <w:rFonts w:ascii="Times New Roman" w:hAnsi="Times New Roman" w:cs="Times New Roman"/>
          <w:sz w:val="24"/>
          <w:szCs w:val="24"/>
        </w:rPr>
        <w:t>;</w:t>
      </w:r>
    </w:p>
    <w:p w:rsidR="00EB12B6"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r w:rsidRPr="00B857D7">
        <w:rPr>
          <w:rFonts w:ascii="Times New Roman" w:hAnsi="Times New Roman" w:cs="Times New Roman"/>
          <w:sz w:val="24"/>
          <w:szCs w:val="24"/>
        </w:rPr>
        <w:t xml:space="preserve"> </w:t>
      </w:r>
      <w:proofErr w:type="gramStart"/>
      <w:r w:rsidRPr="00B857D7">
        <w:rPr>
          <w:rFonts w:ascii="Times New Roman" w:hAnsi="Times New Roman" w:cs="Times New Roman"/>
          <w:sz w:val="24"/>
          <w:szCs w:val="24"/>
        </w:rPr>
        <w:t>quadro</w:t>
      </w:r>
      <w:proofErr w:type="gramEnd"/>
      <w:r w:rsidRPr="00B857D7">
        <w:rPr>
          <w:rFonts w:ascii="Times New Roman" w:hAnsi="Times New Roman" w:cs="Times New Roman"/>
          <w:sz w:val="24"/>
          <w:szCs w:val="24"/>
        </w:rPr>
        <w:t xml:space="preserve"> economico finale con indicazione dei documenti giustificativi delle spese, dei fornitori, e indicazione, per ogni fattura, della modalità di pagamento e relativa movimentazione bancaria</w:t>
      </w:r>
      <w:r w:rsidR="00DF317D">
        <w:rPr>
          <w:rFonts w:ascii="Times New Roman" w:hAnsi="Times New Roman" w:cs="Times New Roman"/>
          <w:sz w:val="24"/>
          <w:szCs w:val="24"/>
        </w:rPr>
        <w:t xml:space="preserve"> di cui all’allegato A.11</w:t>
      </w:r>
      <w:r w:rsidR="00A21B96">
        <w:rPr>
          <w:rFonts w:ascii="Times New Roman" w:hAnsi="Times New Roman" w:cs="Times New Roman"/>
          <w:sz w:val="24"/>
          <w:szCs w:val="24"/>
        </w:rPr>
        <w:t>;</w:t>
      </w:r>
    </w:p>
    <w:p w:rsidR="00B857D7"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B857D7">
        <w:rPr>
          <w:rFonts w:ascii="Times New Roman" w:hAnsi="Times New Roman" w:cs="Times New Roman"/>
          <w:sz w:val="24"/>
          <w:szCs w:val="24"/>
        </w:rPr>
        <w:t>elaborati</w:t>
      </w:r>
      <w:proofErr w:type="gramEnd"/>
      <w:r w:rsidRPr="00B857D7">
        <w:rPr>
          <w:rFonts w:ascii="Times New Roman" w:hAnsi="Times New Roman" w:cs="Times New Roman"/>
          <w:sz w:val="24"/>
          <w:szCs w:val="24"/>
        </w:rPr>
        <w:t xml:space="preserve"> grafici riportanti le opere realizzate, documentazione fotografica con veduta generale e particolare dei beni oggetto di intervento;</w:t>
      </w:r>
    </w:p>
    <w:p w:rsidR="00B857D7" w:rsidRPr="00EE534A"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EE534A">
        <w:rPr>
          <w:rFonts w:ascii="Times New Roman" w:hAnsi="Times New Roman" w:cs="Times New Roman"/>
          <w:sz w:val="24"/>
          <w:szCs w:val="24"/>
        </w:rPr>
        <w:t>documentazione</w:t>
      </w:r>
      <w:proofErr w:type="gramEnd"/>
      <w:r w:rsidRPr="00EE534A">
        <w:rPr>
          <w:rFonts w:ascii="Times New Roman" w:hAnsi="Times New Roman" w:cs="Times New Roman"/>
          <w:sz w:val="24"/>
          <w:szCs w:val="24"/>
        </w:rPr>
        <w:t xml:space="preserve"> atta a dimostrare il possesso delle autorizzazioni/certificazioni necessarie all’operatività del progetto di intervento;</w:t>
      </w:r>
    </w:p>
    <w:p w:rsidR="00B857D7" w:rsidRPr="00DF317D"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DF317D">
        <w:rPr>
          <w:rFonts w:ascii="Times New Roman" w:hAnsi="Times New Roman" w:cs="Times New Roman"/>
          <w:sz w:val="24"/>
          <w:szCs w:val="24"/>
        </w:rPr>
        <w:lastRenderedPageBreak/>
        <w:t>fatture</w:t>
      </w:r>
      <w:proofErr w:type="gramEnd"/>
      <w:r w:rsidRPr="00DF317D">
        <w:rPr>
          <w:rFonts w:ascii="Times New Roman" w:hAnsi="Times New Roman" w:cs="Times New Roman"/>
          <w:sz w:val="24"/>
          <w:szCs w:val="24"/>
        </w:rPr>
        <w:t xml:space="preserve"> di spesa</w:t>
      </w:r>
      <w:r w:rsidR="00324515">
        <w:rPr>
          <w:rFonts w:ascii="Times New Roman" w:hAnsi="Times New Roman" w:cs="Times New Roman"/>
          <w:sz w:val="24"/>
          <w:szCs w:val="24"/>
        </w:rPr>
        <w:t xml:space="preserve"> e (</w:t>
      </w:r>
      <w:r w:rsidR="00324515" w:rsidRPr="00324515">
        <w:rPr>
          <w:rFonts w:ascii="Times New Roman" w:hAnsi="Times New Roman" w:cs="Times New Roman"/>
          <w:i/>
          <w:sz w:val="24"/>
          <w:szCs w:val="24"/>
        </w:rPr>
        <w:t>solo per le imprese</w:t>
      </w:r>
      <w:r w:rsidR="00324515">
        <w:rPr>
          <w:rFonts w:ascii="Times New Roman" w:hAnsi="Times New Roman" w:cs="Times New Roman"/>
          <w:sz w:val="24"/>
          <w:szCs w:val="24"/>
        </w:rPr>
        <w:t>)</w:t>
      </w:r>
      <w:r w:rsidR="00B635EC" w:rsidRPr="00DF317D">
        <w:rPr>
          <w:rFonts w:ascii="Times New Roman" w:hAnsi="Times New Roman" w:cs="Times New Roman"/>
          <w:sz w:val="24"/>
          <w:szCs w:val="24"/>
        </w:rPr>
        <w:t xml:space="preserve"> estratto libro giornale o, in </w:t>
      </w:r>
      <w:r w:rsidR="00324515">
        <w:rPr>
          <w:rFonts w:ascii="Times New Roman" w:hAnsi="Times New Roman" w:cs="Times New Roman"/>
          <w:sz w:val="24"/>
          <w:szCs w:val="24"/>
        </w:rPr>
        <w:t>,</w:t>
      </w:r>
      <w:r w:rsidR="00B635EC" w:rsidRPr="00DF317D">
        <w:rPr>
          <w:rFonts w:ascii="Times New Roman" w:hAnsi="Times New Roman" w:cs="Times New Roman"/>
          <w:sz w:val="24"/>
          <w:szCs w:val="24"/>
        </w:rPr>
        <w:t xml:space="preserve"> IVA acquisti</w:t>
      </w:r>
      <w:r w:rsidR="00DF317D" w:rsidRPr="00DF317D">
        <w:rPr>
          <w:rFonts w:ascii="Times New Roman" w:hAnsi="Times New Roman" w:cs="Times New Roman"/>
          <w:sz w:val="24"/>
          <w:szCs w:val="24"/>
        </w:rPr>
        <w:t>,</w:t>
      </w:r>
      <w:r w:rsidR="00B635EC" w:rsidRPr="00DF317D">
        <w:rPr>
          <w:rFonts w:ascii="Times New Roman" w:hAnsi="Times New Roman" w:cs="Times New Roman"/>
          <w:sz w:val="24"/>
          <w:szCs w:val="24"/>
        </w:rPr>
        <w:t xml:space="preserve"> in cui sono registrate. Inoltre deve essere allegata la</w:t>
      </w:r>
      <w:r w:rsidRPr="00DF317D">
        <w:rPr>
          <w:rFonts w:ascii="Times New Roman" w:hAnsi="Times New Roman" w:cs="Times New Roman"/>
          <w:sz w:val="24"/>
          <w:szCs w:val="24"/>
        </w:rPr>
        <w:t xml:space="preserve"> documentazione relativa al pagamento e alla quietanza delle </w:t>
      </w:r>
      <w:r w:rsidR="00B635EC" w:rsidRPr="00DF317D">
        <w:rPr>
          <w:rFonts w:ascii="Times New Roman" w:hAnsi="Times New Roman" w:cs="Times New Roman"/>
          <w:sz w:val="24"/>
          <w:szCs w:val="24"/>
        </w:rPr>
        <w:t>fatture</w:t>
      </w:r>
      <w:r w:rsidRPr="00DF317D">
        <w:rPr>
          <w:rFonts w:ascii="Times New Roman" w:hAnsi="Times New Roman" w:cs="Times New Roman"/>
          <w:sz w:val="24"/>
          <w:szCs w:val="24"/>
        </w:rPr>
        <w:t>, secondo quanto stabilito nell’allegato A.1;</w:t>
      </w:r>
    </w:p>
    <w:p w:rsidR="00E90339" w:rsidRPr="00EE534A" w:rsidRDefault="00E90339"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libe</w:t>
      </w:r>
      <w:r w:rsidR="00DF317D">
        <w:rPr>
          <w:rFonts w:ascii="Times New Roman" w:hAnsi="Times New Roman" w:cs="Times New Roman"/>
          <w:sz w:val="24"/>
          <w:szCs w:val="24"/>
        </w:rPr>
        <w:t>ratoria</w:t>
      </w:r>
      <w:proofErr w:type="gramEnd"/>
      <w:r w:rsidR="00DF317D">
        <w:rPr>
          <w:rFonts w:ascii="Times New Roman" w:hAnsi="Times New Roman" w:cs="Times New Roman"/>
          <w:sz w:val="24"/>
          <w:szCs w:val="24"/>
        </w:rPr>
        <w:t xml:space="preserve"> di cui all’allegato A.13</w:t>
      </w:r>
      <w:r w:rsidR="00544FC7">
        <w:rPr>
          <w:rFonts w:ascii="Times New Roman" w:hAnsi="Times New Roman" w:cs="Times New Roman"/>
          <w:sz w:val="24"/>
          <w:szCs w:val="24"/>
        </w:rPr>
        <w:t>, fatti salvi i casi in cui il beneficiario sia un ente pubblico (cfr. allegato A.1 par. 3.2)</w:t>
      </w:r>
      <w:r>
        <w:rPr>
          <w:rFonts w:ascii="Times New Roman" w:hAnsi="Times New Roman" w:cs="Times New Roman"/>
          <w:sz w:val="24"/>
          <w:szCs w:val="24"/>
        </w:rPr>
        <w:t>;</w:t>
      </w:r>
    </w:p>
    <w:p w:rsidR="00B857D7" w:rsidRPr="00EE534A"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EE534A">
        <w:rPr>
          <w:rFonts w:ascii="Times New Roman" w:hAnsi="Times New Roman" w:cs="Times New Roman"/>
          <w:sz w:val="24"/>
          <w:szCs w:val="24"/>
        </w:rPr>
        <w:t>nel</w:t>
      </w:r>
      <w:proofErr w:type="gramEnd"/>
      <w:r w:rsidRPr="00EE534A">
        <w:rPr>
          <w:rFonts w:ascii="Times New Roman" w:hAnsi="Times New Roman" w:cs="Times New Roman"/>
          <w:sz w:val="24"/>
          <w:szCs w:val="24"/>
        </w:rPr>
        <w:t xml:space="preserve">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Default="00B857D7" w:rsidP="00A2485D">
      <w:pPr>
        <w:pStyle w:val="Paragrafoelenco"/>
        <w:numPr>
          <w:ilvl w:val="0"/>
          <w:numId w:val="27"/>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EE534A">
        <w:rPr>
          <w:rFonts w:ascii="Times New Roman" w:hAnsi="Times New Roman" w:cs="Times New Roman"/>
          <w:sz w:val="24"/>
          <w:szCs w:val="24"/>
        </w:rPr>
        <w:t>nel</w:t>
      </w:r>
      <w:proofErr w:type="gramEnd"/>
      <w:r w:rsidRPr="00EE534A">
        <w:rPr>
          <w:rFonts w:ascii="Times New Roman" w:hAnsi="Times New Roman" w:cs="Times New Roman"/>
          <w:sz w:val="24"/>
          <w:szCs w:val="24"/>
        </w:rPr>
        <w:t xml:space="preserve"> caso le opere finanziate non siano ancora entrate in funzione, allegare una dichiarazione sostitutiva dell’atto di notorietà assicurante la funzionalità delle opere entro il termine che verrà fissato dalla struttura responsabile del procedimento;</w:t>
      </w:r>
    </w:p>
    <w:p w:rsidR="00967A02" w:rsidRPr="00967A02" w:rsidRDefault="00967A02" w:rsidP="00967A02">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Pr>
          <w:rFonts w:ascii="Times New Roman" w:eastAsia="Times New Roman" w:hAnsi="Times New Roman" w:cs="Times New Roman"/>
          <w:bCs w:val="0"/>
          <w:noProof/>
          <w:color w:val="auto"/>
          <w:sz w:val="24"/>
          <w:szCs w:val="24"/>
        </w:rPr>
        <w:t>13.1</w:t>
      </w:r>
      <w:r w:rsidR="00DF317D">
        <w:rPr>
          <w:rFonts w:ascii="Times New Roman" w:eastAsia="Times New Roman" w:hAnsi="Times New Roman" w:cs="Times New Roman"/>
          <w:bCs w:val="0"/>
          <w:noProof/>
          <w:color w:val="auto"/>
          <w:sz w:val="24"/>
          <w:szCs w:val="24"/>
        </w:rPr>
        <w:t xml:space="preserve"> </w:t>
      </w:r>
      <w:r w:rsidRPr="00967A02">
        <w:rPr>
          <w:rFonts w:ascii="Times New Roman" w:eastAsia="Times New Roman" w:hAnsi="Times New Roman" w:cs="Times New Roman"/>
          <w:bCs w:val="0"/>
          <w:noProof/>
          <w:color w:val="auto"/>
          <w:sz w:val="24"/>
          <w:szCs w:val="24"/>
        </w:rPr>
        <w:t>istruttoria delle domande di liqu</w:t>
      </w:r>
      <w:r w:rsidR="00DF317D">
        <w:rPr>
          <w:rFonts w:ascii="Times New Roman" w:eastAsia="Times New Roman" w:hAnsi="Times New Roman" w:cs="Times New Roman"/>
          <w:bCs w:val="0"/>
          <w:noProof/>
          <w:color w:val="auto"/>
          <w:sz w:val="24"/>
          <w:szCs w:val="24"/>
        </w:rPr>
        <w:t>ida</w:t>
      </w:r>
      <w:r w:rsidRPr="00967A02">
        <w:rPr>
          <w:rFonts w:ascii="Times New Roman" w:eastAsia="Times New Roman" w:hAnsi="Times New Roman" w:cs="Times New Roman"/>
          <w:bCs w:val="0"/>
          <w:noProof/>
          <w:color w:val="auto"/>
          <w:sz w:val="24"/>
          <w:szCs w:val="24"/>
        </w:rPr>
        <w:t>z</w:t>
      </w:r>
      <w:r w:rsidR="00DF317D">
        <w:rPr>
          <w:rFonts w:ascii="Times New Roman" w:eastAsia="Times New Roman" w:hAnsi="Times New Roman" w:cs="Times New Roman"/>
          <w:bCs w:val="0"/>
          <w:noProof/>
          <w:color w:val="auto"/>
          <w:sz w:val="24"/>
          <w:szCs w:val="24"/>
        </w:rPr>
        <w:t>i</w:t>
      </w:r>
      <w:r w:rsidRPr="00967A02">
        <w:rPr>
          <w:rFonts w:ascii="Times New Roman" w:eastAsia="Times New Roman" w:hAnsi="Times New Roman" w:cs="Times New Roman"/>
          <w:bCs w:val="0"/>
          <w:noProof/>
          <w:color w:val="auto"/>
          <w:sz w:val="24"/>
          <w:szCs w:val="24"/>
        </w:rPr>
        <w:t>one</w:t>
      </w:r>
    </w:p>
    <w:p w:rsidR="006D2375" w:rsidRPr="00595FAC" w:rsidRDefault="006D2375" w:rsidP="006D2375">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6D2375" w:rsidRPr="00595FAC" w:rsidRDefault="006D2375" w:rsidP="00DF317D">
      <w:pPr>
        <w:pStyle w:val="Corpotesto"/>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95FAC">
        <w:rPr>
          <w:rFonts w:ascii="Times New Roman" w:hAnsi="Times New Roman" w:cs="Times New Roman"/>
          <w:sz w:val="24"/>
          <w:szCs w:val="24"/>
        </w:rPr>
        <w:t xml:space="preserve">0 giorni per l’adozione di atti di liquidazione </w:t>
      </w:r>
      <w:r>
        <w:rPr>
          <w:rFonts w:ascii="Times New Roman" w:hAnsi="Times New Roman" w:cs="Times New Roman"/>
          <w:sz w:val="24"/>
          <w:szCs w:val="24"/>
        </w:rPr>
        <w:t>fermo restando le ipotesi di interruzione di cui all’art 132 del reg. (UE) 1303/2013</w:t>
      </w:r>
      <w:r w:rsidRPr="00595FAC">
        <w:rPr>
          <w:rFonts w:ascii="Times New Roman" w:hAnsi="Times New Roman" w:cs="Times New Roman"/>
          <w:sz w:val="24"/>
          <w:szCs w:val="24"/>
        </w:rPr>
        <w:t>.</w:t>
      </w:r>
    </w:p>
    <w:p w:rsidR="006D2375" w:rsidRDefault="006D2375" w:rsidP="006D2375">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 xml:space="preserve">Il periodo di </w:t>
      </w:r>
      <w:r>
        <w:rPr>
          <w:rFonts w:ascii="Times New Roman" w:hAnsi="Times New Roman" w:cs="Times New Roman"/>
          <w:sz w:val="24"/>
          <w:szCs w:val="24"/>
        </w:rPr>
        <w:t>interruzione</w:t>
      </w:r>
      <w:r w:rsidRPr="00595FAC">
        <w:rPr>
          <w:rFonts w:ascii="Times New Roman" w:hAnsi="Times New Roman" w:cs="Times New Roman"/>
          <w:sz w:val="24"/>
          <w:szCs w:val="24"/>
        </w:rPr>
        <w:t xml:space="preserve"> è </w:t>
      </w:r>
      <w:r>
        <w:rPr>
          <w:rFonts w:ascii="Times New Roman" w:hAnsi="Times New Roman" w:cs="Times New Roman"/>
          <w:sz w:val="24"/>
          <w:szCs w:val="24"/>
        </w:rPr>
        <w:t>disposto</w:t>
      </w:r>
      <w:r w:rsidRPr="00595FAC">
        <w:rPr>
          <w:rFonts w:ascii="Times New Roman" w:hAnsi="Times New Roman" w:cs="Times New Roman"/>
          <w:sz w:val="24"/>
          <w:szCs w:val="24"/>
        </w:rPr>
        <w:t xml:space="preserve"> dal responsabile del procedimento </w:t>
      </w:r>
      <w:r>
        <w:rPr>
          <w:rFonts w:ascii="Times New Roman" w:hAnsi="Times New Roman" w:cs="Times New Roman"/>
          <w:sz w:val="24"/>
          <w:szCs w:val="24"/>
        </w:rPr>
        <w:t>ed è comunicato ai sensi dell’art 132 del reg. (UE) 1303/2013 per iscritto al beneficiario</w:t>
      </w:r>
      <w:r w:rsidRPr="00595FAC">
        <w:rPr>
          <w:rFonts w:ascii="Times New Roman" w:hAnsi="Times New Roman" w:cs="Times New Roman"/>
          <w:sz w:val="24"/>
          <w:szCs w:val="24"/>
        </w:rPr>
        <w:t>.</w:t>
      </w:r>
    </w:p>
    <w:p w:rsidR="00DF317D" w:rsidRDefault="00DF317D" w:rsidP="006D2375">
      <w:pPr>
        <w:pStyle w:val="Corpotesto"/>
        <w:spacing w:after="0" w:line="240" w:lineRule="auto"/>
        <w:jc w:val="both"/>
        <w:rPr>
          <w:rFonts w:ascii="Times New Roman" w:hAnsi="Times New Roman" w:cs="Times New Roman"/>
          <w:sz w:val="24"/>
          <w:szCs w:val="24"/>
        </w:rPr>
      </w:pPr>
    </w:p>
    <w:p w:rsidR="007312D0" w:rsidRPr="00694CCD"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94CCD">
        <w:rPr>
          <w:rFonts w:ascii="Times New Roman" w:eastAsia="Times New Roman" w:hAnsi="Times New Roman" w:cs="Times New Roman"/>
          <w:b/>
          <w:noProof/>
          <w:sz w:val="24"/>
          <w:szCs w:val="24"/>
        </w:rPr>
        <w:t>VARIANTI</w:t>
      </w:r>
    </w:p>
    <w:p w:rsidR="00705439" w:rsidRDefault="00705439" w:rsidP="00044951">
      <w:pPr>
        <w:autoSpaceDE w:val="0"/>
        <w:autoSpaceDN w:val="0"/>
        <w:adjustRightInd w:val="0"/>
        <w:spacing w:after="0" w:line="240" w:lineRule="auto"/>
        <w:jc w:val="both"/>
        <w:rPr>
          <w:rFonts w:ascii="Times New Roman" w:hAnsi="Times New Roman" w:cs="Times New Roman"/>
          <w:sz w:val="24"/>
          <w:szCs w:val="24"/>
        </w:rPr>
      </w:pPr>
      <w:r w:rsidRPr="00705439">
        <w:rPr>
          <w:rFonts w:ascii="Times New Roman" w:hAnsi="Times New Roman" w:cs="Times New Roman"/>
          <w:sz w:val="24"/>
          <w:szCs w:val="24"/>
        </w:rPr>
        <w:t>L’intervento deve essere realizzato in conformità al progetto ammesso a contributo.</w:t>
      </w:r>
    </w:p>
    <w:p w:rsidR="007312D0" w:rsidRPr="007312D0" w:rsidRDefault="00694CCD" w:rsidP="000449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Sono ammesse </w:t>
      </w:r>
      <w:r w:rsidRPr="007312D0">
        <w:rPr>
          <w:rFonts w:ascii="Times New Roman" w:hAnsi="Times New Roman" w:cs="Times New Roman"/>
          <w:sz w:val="24"/>
          <w:szCs w:val="24"/>
        </w:rPr>
        <w:t xml:space="preserve">varianti </w:t>
      </w:r>
      <w:r>
        <w:rPr>
          <w:rFonts w:ascii="Times New Roman" w:hAnsi="Times New Roman" w:cs="Times New Roman"/>
          <w:sz w:val="24"/>
          <w:szCs w:val="24"/>
        </w:rPr>
        <w:t xml:space="preserve">al progetto presentato </w:t>
      </w:r>
      <w:r w:rsidR="00A260D8">
        <w:rPr>
          <w:rFonts w:ascii="Times New Roman" w:hAnsi="Times New Roman" w:cs="Times New Roman"/>
          <w:sz w:val="24"/>
          <w:szCs w:val="24"/>
        </w:rPr>
        <w:t>su</w:t>
      </w:r>
      <w:r>
        <w:rPr>
          <w:rFonts w:ascii="Times New Roman" w:hAnsi="Times New Roman" w:cs="Times New Roman"/>
          <w:sz w:val="24"/>
          <w:szCs w:val="24"/>
        </w:rPr>
        <w:t xml:space="preserve"> autorizzazione da parte de</w:t>
      </w:r>
      <w:r w:rsidRPr="007312D0">
        <w:rPr>
          <w:rFonts w:ascii="Times New Roman" w:hAnsi="Times New Roman" w:cs="Times New Roman"/>
          <w:sz w:val="24"/>
          <w:szCs w:val="24"/>
        </w:rPr>
        <w:t>ll’Amministrazione Regionale entro il periodo previsto per la realizzazione del progetto</w:t>
      </w:r>
      <w:r>
        <w:rPr>
          <w:rFonts w:ascii="Times New Roman" w:hAnsi="Times New Roman" w:cs="Times New Roman"/>
          <w:sz w:val="24"/>
          <w:szCs w:val="24"/>
        </w:rPr>
        <w:t>,</w:t>
      </w:r>
      <w:r w:rsidRPr="007312D0">
        <w:rPr>
          <w:rFonts w:ascii="Times New Roman" w:hAnsi="Times New Roman" w:cs="Times New Roman"/>
          <w:sz w:val="24"/>
          <w:szCs w:val="24"/>
        </w:rPr>
        <w:t xml:space="preserve"> pertanto:</w:t>
      </w:r>
    </w:p>
    <w:p w:rsidR="007312D0" w:rsidRPr="007312D0" w:rsidRDefault="007312D0" w:rsidP="00044951">
      <w:pPr>
        <w:autoSpaceDE w:val="0"/>
        <w:autoSpaceDN w:val="0"/>
        <w:adjustRightInd w:val="0"/>
        <w:spacing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il beneficiario è tenuto a presentare con la massima tempestività la relativa richiesta, fornendone la motivazione ed allegando la documentazione necessaria a dimostrar</w:t>
      </w:r>
      <w:r w:rsidR="00705439">
        <w:rPr>
          <w:rFonts w:ascii="Times New Roman" w:hAnsi="Times New Roman" w:cs="Times New Roman"/>
          <w:sz w:val="24"/>
          <w:szCs w:val="24"/>
        </w:rPr>
        <w:t>n</w:t>
      </w:r>
      <w:r w:rsidRPr="007312D0">
        <w:rPr>
          <w:rFonts w:ascii="Times New Roman" w:hAnsi="Times New Roman" w:cs="Times New Roman"/>
          <w:sz w:val="24"/>
          <w:szCs w:val="24"/>
        </w:rPr>
        <w:t>e la ammissibilità;</w:t>
      </w:r>
    </w:p>
    <w:p w:rsidR="007312D0" w:rsidRPr="007312D0" w:rsidRDefault="00A247C3" w:rsidP="000449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7312D0" w:rsidRPr="007312D0">
        <w:rPr>
          <w:rFonts w:ascii="Times New Roman" w:hAnsi="Times New Roman" w:cs="Times New Roman"/>
          <w:sz w:val="24"/>
          <w:szCs w:val="24"/>
        </w:rPr>
        <w:t xml:space="preserve">e varianti non </w:t>
      </w:r>
      <w:r>
        <w:rPr>
          <w:rFonts w:ascii="Times New Roman" w:hAnsi="Times New Roman" w:cs="Times New Roman"/>
          <w:sz w:val="24"/>
          <w:szCs w:val="24"/>
        </w:rPr>
        <w:t>autorizzate comportano</w:t>
      </w:r>
      <w:r w:rsidR="007312D0" w:rsidRPr="007312D0">
        <w:rPr>
          <w:rFonts w:ascii="Times New Roman" w:hAnsi="Times New Roman" w:cs="Times New Roman"/>
          <w:sz w:val="24"/>
          <w:szCs w:val="24"/>
        </w:rPr>
        <w:t xml:space="preserve"> la non ammissibilità delle rel</w:t>
      </w:r>
      <w:r w:rsidR="00694CCD">
        <w:rPr>
          <w:rFonts w:ascii="Times New Roman" w:hAnsi="Times New Roman" w:cs="Times New Roman"/>
          <w:sz w:val="24"/>
          <w:szCs w:val="24"/>
        </w:rPr>
        <w:t>ative spese.</w:t>
      </w:r>
      <w:r w:rsidR="007312D0" w:rsidRPr="007312D0">
        <w:rPr>
          <w:rFonts w:ascii="Times New Roman" w:hAnsi="Times New Roman" w:cs="Times New Roman"/>
          <w:sz w:val="24"/>
          <w:szCs w:val="24"/>
        </w:rPr>
        <w:t xml:space="preserve"> </w:t>
      </w:r>
    </w:p>
    <w:p w:rsidR="007312D0" w:rsidRPr="007312D0" w:rsidRDefault="00920275" w:rsidP="000449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94CCD">
        <w:rPr>
          <w:rFonts w:ascii="Times New Roman" w:hAnsi="Times New Roman" w:cs="Times New Roman"/>
          <w:sz w:val="24"/>
          <w:szCs w:val="24"/>
        </w:rPr>
        <w:t xml:space="preserve"> </w:t>
      </w:r>
      <w:r w:rsidR="007312D0" w:rsidRPr="007312D0">
        <w:rPr>
          <w:rFonts w:ascii="Times New Roman" w:hAnsi="Times New Roman" w:cs="Times New Roman"/>
          <w:sz w:val="24"/>
          <w:szCs w:val="24"/>
        </w:rPr>
        <w:t>progetti di variante saranno ammessi se:</w:t>
      </w:r>
    </w:p>
    <w:p w:rsidR="007312D0" w:rsidRPr="007312D0" w:rsidRDefault="007312D0" w:rsidP="00044951">
      <w:pPr>
        <w:autoSpaceDE w:val="0"/>
        <w:autoSpaceDN w:val="0"/>
        <w:adjustRightInd w:val="0"/>
        <w:spacing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mantengono la coerenza con gli obiettivi del progetto di investimento ammesso a contributo;</w:t>
      </w:r>
    </w:p>
    <w:p w:rsidR="007312D0" w:rsidRPr="007312D0" w:rsidRDefault="007312D0" w:rsidP="00044951">
      <w:pPr>
        <w:autoSpaceDE w:val="0"/>
        <w:autoSpaceDN w:val="0"/>
        <w:adjustRightInd w:val="0"/>
        <w:spacing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non alterano le condizioni che hanno determinato la concessione del contributo;</w:t>
      </w:r>
    </w:p>
    <w:p w:rsidR="007312D0" w:rsidRPr="007312D0" w:rsidRDefault="00705439" w:rsidP="000449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non comporta</w:t>
      </w:r>
      <w:r w:rsidR="007312D0" w:rsidRPr="007312D0">
        <w:rPr>
          <w:rFonts w:ascii="Times New Roman" w:hAnsi="Times New Roman" w:cs="Times New Roman"/>
          <w:sz w:val="24"/>
          <w:szCs w:val="24"/>
        </w:rPr>
        <w:t>no la perdita dei requisiti verificati per l’ammissibilità del progetto di intervento;</w:t>
      </w:r>
    </w:p>
    <w:p w:rsidR="007312D0" w:rsidRPr="007312D0" w:rsidRDefault="007312D0" w:rsidP="00044951">
      <w:pPr>
        <w:autoSpaceDE w:val="0"/>
        <w:autoSpaceDN w:val="0"/>
        <w:adjustRightInd w:val="0"/>
        <w:spacing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 non comportino, salvo </w:t>
      </w:r>
      <w:r w:rsidR="00EE534A">
        <w:rPr>
          <w:rFonts w:ascii="Times New Roman" w:hAnsi="Times New Roman" w:cs="Times New Roman"/>
          <w:sz w:val="24"/>
          <w:szCs w:val="24"/>
        </w:rPr>
        <w:t xml:space="preserve">comprovate </w:t>
      </w:r>
      <w:r w:rsidRPr="007312D0">
        <w:rPr>
          <w:rFonts w:ascii="Times New Roman" w:hAnsi="Times New Roman" w:cs="Times New Roman"/>
          <w:sz w:val="24"/>
          <w:szCs w:val="24"/>
        </w:rPr>
        <w:t xml:space="preserve">cause di forza maggiore, una riduzione della spesa </w:t>
      </w:r>
      <w:r w:rsidRPr="00EE534A">
        <w:rPr>
          <w:rFonts w:ascii="Times New Roman" w:hAnsi="Times New Roman" w:cs="Times New Roman"/>
          <w:sz w:val="24"/>
          <w:szCs w:val="24"/>
        </w:rPr>
        <w:t xml:space="preserve">superiore al </w:t>
      </w:r>
      <w:r w:rsidR="00E90339">
        <w:rPr>
          <w:rFonts w:ascii="Times New Roman" w:hAnsi="Times New Roman" w:cs="Times New Roman"/>
          <w:sz w:val="24"/>
          <w:szCs w:val="24"/>
        </w:rPr>
        <w:t>5</w:t>
      </w:r>
      <w:r w:rsidR="00EE534A" w:rsidRPr="00EE534A">
        <w:rPr>
          <w:rFonts w:ascii="Times New Roman" w:hAnsi="Times New Roman" w:cs="Times New Roman"/>
          <w:sz w:val="24"/>
          <w:szCs w:val="24"/>
        </w:rPr>
        <w:t>0</w:t>
      </w:r>
      <w:r w:rsidRPr="00EE534A">
        <w:rPr>
          <w:rFonts w:ascii="Times New Roman" w:hAnsi="Times New Roman" w:cs="Times New Roman"/>
          <w:sz w:val="24"/>
          <w:szCs w:val="24"/>
        </w:rPr>
        <w:t>%</w:t>
      </w:r>
      <w:r w:rsidRPr="007312D0">
        <w:rPr>
          <w:rFonts w:ascii="Times New Roman" w:hAnsi="Times New Roman" w:cs="Times New Roman"/>
          <w:sz w:val="24"/>
          <w:szCs w:val="24"/>
        </w:rPr>
        <w:t xml:space="preserve"> rispetto a quella ammessa a contributo, pena la revoca del finanziamento concesso.</w:t>
      </w:r>
    </w:p>
    <w:p w:rsidR="00920275" w:rsidRDefault="00920275" w:rsidP="00920275">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varianti inoltre devono essere conformi a quanto stabilito nell’art 106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50/2016, qualora </w:t>
      </w:r>
      <w:r w:rsidR="00A260D8">
        <w:rPr>
          <w:rFonts w:ascii="Times New Roman" w:hAnsi="Times New Roman" w:cs="Times New Roman"/>
          <w:sz w:val="24"/>
          <w:szCs w:val="24"/>
        </w:rPr>
        <w:t>applicabile</w:t>
      </w:r>
      <w:r>
        <w:rPr>
          <w:rFonts w:ascii="Times New Roman" w:hAnsi="Times New Roman" w:cs="Times New Roman"/>
          <w:sz w:val="24"/>
          <w:szCs w:val="24"/>
        </w:rPr>
        <w:t>.</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Poiché il contributo concedibile è calcolato in modo proporzionale alla spesa ammissibile e poiché l’ammissione del progetto di variante non può comportare un aumento del contributo concesso in sede di ammissione:</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 in caso il progetto di variante comporti un aumento di spesa, pur se la valutazione di ammissibilità riguarderà la coerenza dell’intero progetto, le spese relative verranno ammesse solo fino a concorrenza </w:t>
      </w:r>
      <w:r w:rsidRPr="007312D0">
        <w:rPr>
          <w:rFonts w:ascii="Times New Roman" w:hAnsi="Times New Roman" w:cs="Times New Roman"/>
          <w:sz w:val="24"/>
          <w:szCs w:val="24"/>
        </w:rPr>
        <w:lastRenderedPageBreak/>
        <w:t>della spesa concessa in sede di ammissione, il beneficiario dovrà quindi indicare quali spese intende richiedere a contributo per intero e quali in parte;</w:t>
      </w:r>
    </w:p>
    <w:p w:rsidR="00F84D07"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in caso il progetto di variante comporti una r</w:t>
      </w:r>
      <w:r w:rsidR="00694CCD">
        <w:rPr>
          <w:rFonts w:ascii="Times New Roman" w:hAnsi="Times New Roman" w:cs="Times New Roman"/>
          <w:sz w:val="24"/>
          <w:szCs w:val="24"/>
        </w:rPr>
        <w:t xml:space="preserve">iduzione di spesa </w:t>
      </w:r>
      <w:r w:rsidR="00E90339">
        <w:rPr>
          <w:rFonts w:ascii="Times New Roman" w:hAnsi="Times New Roman" w:cs="Times New Roman"/>
          <w:sz w:val="24"/>
          <w:szCs w:val="24"/>
        </w:rPr>
        <w:t>inferiore al 5</w:t>
      </w:r>
      <w:r w:rsidR="00A628E3">
        <w:rPr>
          <w:rFonts w:ascii="Times New Roman" w:hAnsi="Times New Roman" w:cs="Times New Roman"/>
          <w:sz w:val="24"/>
          <w:szCs w:val="24"/>
        </w:rPr>
        <w:t>0</w:t>
      </w:r>
      <w:r w:rsidRPr="007312D0">
        <w:rPr>
          <w:rFonts w:ascii="Times New Roman" w:hAnsi="Times New Roman" w:cs="Times New Roman"/>
          <w:sz w:val="24"/>
          <w:szCs w:val="24"/>
        </w:rPr>
        <w:t>% rispetto a quella ammessa a contributo, il contributo verrà ridotto in proporzione.</w:t>
      </w:r>
    </w:p>
    <w:p w:rsidR="00A260D8" w:rsidRDefault="00A260D8" w:rsidP="00A260D8">
      <w:pPr>
        <w:pStyle w:val="Paragrafoelenco"/>
        <w:spacing w:after="120" w:line="240" w:lineRule="auto"/>
        <w:ind w:left="426"/>
        <w:jc w:val="both"/>
        <w:rPr>
          <w:rFonts w:ascii="Times New Roman" w:eastAsia="Times New Roman" w:hAnsi="Times New Roman" w:cs="Times New Roman"/>
          <w:b/>
          <w:noProof/>
          <w:sz w:val="24"/>
          <w:szCs w:val="24"/>
        </w:rPr>
      </w:pPr>
    </w:p>
    <w:p w:rsidR="00694CCD"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94CCD">
        <w:rPr>
          <w:rFonts w:ascii="Times New Roman" w:eastAsia="Times New Roman" w:hAnsi="Times New Roman" w:cs="Times New Roman"/>
          <w:b/>
          <w:noProof/>
          <w:sz w:val="24"/>
          <w:szCs w:val="24"/>
        </w:rPr>
        <w:t>PROROGHE</w:t>
      </w:r>
    </w:p>
    <w:p w:rsidR="0026530D" w:rsidRDefault="00A063AA" w:rsidP="00694C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È ammessa la proroga dei </w:t>
      </w:r>
      <w:r w:rsidR="0026530D">
        <w:rPr>
          <w:rFonts w:ascii="Times New Roman" w:hAnsi="Times New Roman" w:cs="Times New Roman"/>
          <w:sz w:val="24"/>
          <w:szCs w:val="24"/>
        </w:rPr>
        <w:t>seguenti termini:</w:t>
      </w:r>
    </w:p>
    <w:p w:rsidR="0026530D" w:rsidRPr="0026530D" w:rsidRDefault="0026530D" w:rsidP="0026530D">
      <w:pPr>
        <w:pStyle w:val="Paragrafoelenco"/>
        <w:numPr>
          <w:ilvl w:val="0"/>
          <w:numId w:val="39"/>
        </w:numPr>
        <w:spacing w:after="120" w:line="240" w:lineRule="auto"/>
        <w:jc w:val="both"/>
        <w:rPr>
          <w:rFonts w:ascii="Times New Roman" w:hAnsi="Times New Roman" w:cs="Times New Roman"/>
          <w:sz w:val="24"/>
          <w:szCs w:val="24"/>
        </w:rPr>
      </w:pPr>
      <w:proofErr w:type="gramStart"/>
      <w:r w:rsidRPr="0026530D">
        <w:rPr>
          <w:rFonts w:ascii="Times New Roman" w:hAnsi="Times New Roman" w:cs="Times New Roman"/>
          <w:sz w:val="24"/>
          <w:szCs w:val="24"/>
        </w:rPr>
        <w:t>termine</w:t>
      </w:r>
      <w:proofErr w:type="gramEnd"/>
      <w:r w:rsidRPr="0026530D">
        <w:rPr>
          <w:rFonts w:ascii="Times New Roman" w:hAnsi="Times New Roman" w:cs="Times New Roman"/>
          <w:sz w:val="24"/>
          <w:szCs w:val="24"/>
        </w:rPr>
        <w:t xml:space="preserve"> per la presentazione del progetto esecutivo: è ammessa la proroga del termine di ulteriori </w:t>
      </w:r>
      <w:r w:rsidRPr="0026530D">
        <w:rPr>
          <w:rFonts w:ascii="Times New Roman" w:hAnsi="Times New Roman" w:cs="Times New Roman"/>
          <w:b/>
          <w:sz w:val="24"/>
          <w:szCs w:val="24"/>
        </w:rPr>
        <w:t>30 giorni</w:t>
      </w:r>
      <w:r w:rsidRPr="0026530D">
        <w:rPr>
          <w:rFonts w:ascii="Times New Roman" w:hAnsi="Times New Roman" w:cs="Times New Roman"/>
          <w:sz w:val="24"/>
          <w:szCs w:val="24"/>
        </w:rPr>
        <w:t xml:space="preserve">. </w:t>
      </w:r>
    </w:p>
    <w:p w:rsidR="0026530D" w:rsidRPr="0026530D" w:rsidRDefault="0026530D" w:rsidP="0026530D">
      <w:pPr>
        <w:pStyle w:val="Paragrafoelenco"/>
        <w:numPr>
          <w:ilvl w:val="0"/>
          <w:numId w:val="39"/>
        </w:numPr>
        <w:spacing w:after="120" w:line="240" w:lineRule="auto"/>
        <w:jc w:val="both"/>
        <w:rPr>
          <w:rFonts w:ascii="Times New Roman" w:hAnsi="Times New Roman" w:cs="Times New Roman"/>
          <w:sz w:val="24"/>
          <w:szCs w:val="24"/>
        </w:rPr>
      </w:pPr>
      <w:proofErr w:type="gramStart"/>
      <w:r w:rsidRPr="0026530D">
        <w:rPr>
          <w:rFonts w:ascii="Times New Roman" w:hAnsi="Times New Roman" w:cs="Times New Roman"/>
          <w:sz w:val="24"/>
          <w:szCs w:val="24"/>
        </w:rPr>
        <w:t>il</w:t>
      </w:r>
      <w:proofErr w:type="gramEnd"/>
      <w:r w:rsidRPr="0026530D">
        <w:rPr>
          <w:rFonts w:ascii="Times New Roman" w:hAnsi="Times New Roman" w:cs="Times New Roman"/>
          <w:sz w:val="24"/>
          <w:szCs w:val="24"/>
        </w:rPr>
        <w:t xml:space="preserve"> termine finale di cui al par 7: non può essere prorogato oltre il </w:t>
      </w:r>
      <w:r w:rsidRPr="0026530D">
        <w:rPr>
          <w:rFonts w:ascii="Times New Roman" w:hAnsi="Times New Roman" w:cs="Times New Roman"/>
          <w:b/>
          <w:sz w:val="24"/>
          <w:szCs w:val="24"/>
        </w:rPr>
        <w:t>30/09/2018</w:t>
      </w:r>
      <w:r w:rsidRPr="0026530D">
        <w:rPr>
          <w:rFonts w:ascii="Times New Roman" w:hAnsi="Times New Roman" w:cs="Times New Roman"/>
          <w:sz w:val="24"/>
          <w:szCs w:val="24"/>
        </w:rPr>
        <w:t>, salvo valutare caso per caso richieste di proroga di maggior durata, prodotte a seguito di eventi eccezionali o cause di forza maggiore.</w:t>
      </w:r>
    </w:p>
    <w:p w:rsidR="00694CCD" w:rsidRPr="00694CCD" w:rsidRDefault="0026530D" w:rsidP="00694CCD">
      <w:pPr>
        <w:spacing w:after="120" w:line="240" w:lineRule="auto"/>
        <w:jc w:val="both"/>
        <w:rPr>
          <w:rFonts w:ascii="Times New Roman" w:eastAsia="Times New Roman" w:hAnsi="Times New Roman" w:cs="Times New Roman"/>
          <w:b/>
          <w:noProof/>
          <w:sz w:val="24"/>
          <w:szCs w:val="24"/>
        </w:rPr>
      </w:pPr>
      <w:r>
        <w:rPr>
          <w:rFonts w:ascii="Times New Roman" w:hAnsi="Times New Roman" w:cs="Times New Roman"/>
          <w:sz w:val="24"/>
          <w:szCs w:val="24"/>
        </w:rPr>
        <w:t>Nei due casi suddetti la proroga è concessa da</w:t>
      </w:r>
      <w:r w:rsidR="00A063AA">
        <w:rPr>
          <w:rFonts w:ascii="Times New Roman" w:hAnsi="Times New Roman" w:cs="Times New Roman"/>
          <w:sz w:val="24"/>
          <w:szCs w:val="24"/>
        </w:rPr>
        <w:t>lla Regione,</w:t>
      </w:r>
      <w:r w:rsidR="00694CCD" w:rsidRPr="00694CCD">
        <w:rPr>
          <w:rFonts w:ascii="Times New Roman" w:hAnsi="Times New Roman" w:cs="Times New Roman"/>
          <w:sz w:val="24"/>
          <w:szCs w:val="24"/>
        </w:rPr>
        <w:t xml:space="preserve"> purché la </w:t>
      </w:r>
      <w:r>
        <w:rPr>
          <w:rFonts w:ascii="Times New Roman" w:hAnsi="Times New Roman" w:cs="Times New Roman"/>
          <w:sz w:val="24"/>
          <w:szCs w:val="24"/>
        </w:rPr>
        <w:t>relativa richiesta:</w:t>
      </w:r>
    </w:p>
    <w:p w:rsidR="00694CCD" w:rsidRPr="00694CCD" w:rsidRDefault="00694CCD" w:rsidP="00A2485D">
      <w:pPr>
        <w:numPr>
          <w:ilvl w:val="1"/>
          <w:numId w:val="28"/>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694CCD">
        <w:rPr>
          <w:rFonts w:ascii="Times New Roman" w:hAnsi="Times New Roman" w:cs="Times New Roman"/>
          <w:sz w:val="24"/>
          <w:szCs w:val="24"/>
        </w:rPr>
        <w:t>sia</w:t>
      </w:r>
      <w:proofErr w:type="gramEnd"/>
      <w:r w:rsidRPr="00694CCD">
        <w:rPr>
          <w:rFonts w:ascii="Times New Roman" w:hAnsi="Times New Roman" w:cs="Times New Roman"/>
          <w:sz w:val="24"/>
          <w:szCs w:val="24"/>
        </w:rPr>
        <w:t xml:space="preserve"> esaurientemente motivata e pervenga </w:t>
      </w:r>
      <w:r w:rsidRPr="00694CCD">
        <w:rPr>
          <w:rFonts w:ascii="Times New Roman" w:hAnsi="Times New Roman" w:cs="Times New Roman"/>
          <w:sz w:val="24"/>
          <w:szCs w:val="24"/>
          <w:u w:val="single"/>
        </w:rPr>
        <w:t>prima</w:t>
      </w:r>
      <w:r w:rsidRPr="00694CCD">
        <w:rPr>
          <w:rFonts w:ascii="Times New Roman" w:hAnsi="Times New Roman" w:cs="Times New Roman"/>
          <w:sz w:val="24"/>
          <w:szCs w:val="24"/>
        </w:rPr>
        <w:t xml:space="preserve"> della scadenza de</w:t>
      </w:r>
      <w:r w:rsidR="0026530D">
        <w:rPr>
          <w:rFonts w:ascii="Times New Roman" w:hAnsi="Times New Roman" w:cs="Times New Roman"/>
          <w:sz w:val="24"/>
          <w:szCs w:val="24"/>
        </w:rPr>
        <w:t xml:space="preserve">l </w:t>
      </w:r>
      <w:r w:rsidRPr="00694CCD">
        <w:rPr>
          <w:rFonts w:ascii="Times New Roman" w:hAnsi="Times New Roman" w:cs="Times New Roman"/>
          <w:sz w:val="24"/>
          <w:szCs w:val="24"/>
        </w:rPr>
        <w:t xml:space="preserve"> termin</w:t>
      </w:r>
      <w:r w:rsidR="0026530D">
        <w:rPr>
          <w:rFonts w:ascii="Times New Roman" w:hAnsi="Times New Roman" w:cs="Times New Roman"/>
          <w:sz w:val="24"/>
          <w:szCs w:val="24"/>
        </w:rPr>
        <w:t>e oggetto della richiesta</w:t>
      </w:r>
      <w:r w:rsidRPr="00694CCD">
        <w:rPr>
          <w:rFonts w:ascii="Times New Roman" w:hAnsi="Times New Roman" w:cs="Times New Roman"/>
          <w:sz w:val="24"/>
          <w:szCs w:val="24"/>
        </w:rPr>
        <w:t>;</w:t>
      </w:r>
    </w:p>
    <w:p w:rsidR="00694CCD" w:rsidRPr="00694CCD" w:rsidRDefault="00694CCD" w:rsidP="00A2485D">
      <w:pPr>
        <w:numPr>
          <w:ilvl w:val="1"/>
          <w:numId w:val="28"/>
        </w:numPr>
        <w:autoSpaceDE w:val="0"/>
        <w:autoSpaceDN w:val="0"/>
        <w:adjustRightInd w:val="0"/>
        <w:spacing w:before="120" w:after="0" w:line="240" w:lineRule="auto"/>
        <w:jc w:val="both"/>
        <w:rPr>
          <w:rFonts w:ascii="Times New Roman" w:hAnsi="Times New Roman" w:cs="Times New Roman"/>
          <w:sz w:val="24"/>
          <w:szCs w:val="24"/>
        </w:rPr>
      </w:pPr>
      <w:proofErr w:type="gramStart"/>
      <w:r w:rsidRPr="00694CCD">
        <w:rPr>
          <w:rFonts w:ascii="Times New Roman" w:hAnsi="Times New Roman" w:cs="Times New Roman"/>
          <w:sz w:val="24"/>
          <w:szCs w:val="24"/>
        </w:rPr>
        <w:t>non</w:t>
      </w:r>
      <w:proofErr w:type="gramEnd"/>
      <w:r w:rsidRPr="00694CCD">
        <w:rPr>
          <w:rFonts w:ascii="Times New Roman" w:hAnsi="Times New Roman" w:cs="Times New Roman"/>
          <w:sz w:val="24"/>
          <w:szCs w:val="24"/>
        </w:rPr>
        <w:t xml:space="preserve"> comporti variazioni negli obiettivi programmati con la realizzazione dell’intervento né violazione dei vincoli comunitari</w:t>
      </w:r>
      <w:r w:rsidR="00765951">
        <w:rPr>
          <w:rFonts w:ascii="Times New Roman" w:hAnsi="Times New Roman" w:cs="Times New Roman"/>
          <w:sz w:val="24"/>
          <w:szCs w:val="24"/>
        </w:rPr>
        <w:t xml:space="preserve">, in particolare in relazione alla regola del disimpegno automatico n+3 </w:t>
      </w:r>
      <w:r w:rsidRPr="00694CCD">
        <w:rPr>
          <w:rFonts w:ascii="Times New Roman" w:hAnsi="Times New Roman" w:cs="Times New Roman"/>
          <w:sz w:val="24"/>
          <w:szCs w:val="24"/>
        </w:rPr>
        <w:t>.</w:t>
      </w:r>
    </w:p>
    <w:p w:rsidR="007312D0" w:rsidRPr="00697F3A" w:rsidRDefault="00697F3A" w:rsidP="00A2485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697F3A">
        <w:rPr>
          <w:rFonts w:ascii="Times New Roman" w:eastAsia="Times New Roman" w:hAnsi="Times New Roman" w:cs="Times New Roman"/>
          <w:b/>
          <w:noProof/>
          <w:sz w:val="24"/>
          <w:szCs w:val="24"/>
        </w:rPr>
        <w:t>STABILITÀ DELLE OPERAZIONI</w:t>
      </w:r>
    </w:p>
    <w:p w:rsidR="00697F3A"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P</w:t>
      </w:r>
      <w:r>
        <w:rPr>
          <w:rFonts w:ascii="Times New Roman" w:hAnsi="Times New Roman" w:cs="Times New Roman"/>
          <w:sz w:val="24"/>
          <w:szCs w:val="24"/>
        </w:rPr>
        <w:t>er “stabilità delle operazioni”, ai sensi de</w:t>
      </w:r>
      <w:r w:rsidRPr="00697F3A">
        <w:rPr>
          <w:rFonts w:ascii="Times New Roman" w:hAnsi="Times New Roman" w:cs="Times New Roman"/>
          <w:sz w:val="24"/>
          <w:szCs w:val="24"/>
        </w:rPr>
        <w:t>ll’articolo 71 Reg (UE) n 1303/2013</w:t>
      </w:r>
      <w:r>
        <w:rPr>
          <w:rFonts w:ascii="Times New Roman" w:hAnsi="Times New Roman" w:cs="Times New Roman"/>
          <w:sz w:val="24"/>
          <w:szCs w:val="24"/>
        </w:rPr>
        <w:t xml:space="preserve">, </w:t>
      </w:r>
      <w:r w:rsidRPr="00697F3A">
        <w:rPr>
          <w:rFonts w:ascii="Times New Roman" w:hAnsi="Times New Roman" w:cs="Times New Roman"/>
          <w:sz w:val="24"/>
          <w:szCs w:val="24"/>
        </w:rPr>
        <w:t>si deve intendere che la partecipazione del FEAMP resti attribuita a un’operazione se, entro cinque anni dal pagamento finale, il beneficiario non cede a terzi, né distoglie dall’uso indicato nella domanda approvata, i cespiti oggetto della sovvenzione.</w:t>
      </w:r>
    </w:p>
    <w:p w:rsidR="00697F3A" w:rsidRP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Ne consegue che, non è consentito per il periodo vincolato dei cinque anni dal p</w:t>
      </w:r>
      <w:r>
        <w:rPr>
          <w:rFonts w:ascii="Times New Roman" w:hAnsi="Times New Roman" w:cs="Times New Roman"/>
          <w:sz w:val="24"/>
          <w:szCs w:val="24"/>
        </w:rPr>
        <w:t>agamento finale al beneficiario:</w:t>
      </w:r>
    </w:p>
    <w:p w:rsidR="00697F3A" w:rsidRP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a)</w:t>
      </w:r>
      <w:r w:rsidRPr="00697F3A">
        <w:rPr>
          <w:rFonts w:ascii="Times New Roman" w:hAnsi="Times New Roman" w:cs="Times New Roman"/>
          <w:sz w:val="24"/>
          <w:szCs w:val="24"/>
        </w:rPr>
        <w:tab/>
        <w:t xml:space="preserve">la cessazione o </w:t>
      </w:r>
      <w:proofErr w:type="spellStart"/>
      <w:r w:rsidRPr="00697F3A">
        <w:rPr>
          <w:rFonts w:ascii="Times New Roman" w:hAnsi="Times New Roman" w:cs="Times New Roman"/>
          <w:sz w:val="24"/>
          <w:szCs w:val="24"/>
        </w:rPr>
        <w:t>rilocalizzazione</w:t>
      </w:r>
      <w:proofErr w:type="spellEnd"/>
      <w:r w:rsidRPr="00697F3A">
        <w:rPr>
          <w:rFonts w:ascii="Times New Roman" w:hAnsi="Times New Roman" w:cs="Times New Roman"/>
          <w:sz w:val="24"/>
          <w:szCs w:val="24"/>
        </w:rPr>
        <w:t xml:space="preserve"> di un'attività produttiva al di fuori dell'area del programma; </w:t>
      </w:r>
    </w:p>
    <w:p w:rsidR="00697F3A" w:rsidRP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b)</w:t>
      </w:r>
      <w:r w:rsidRPr="00697F3A">
        <w:rPr>
          <w:rFonts w:ascii="Times New Roman" w:hAnsi="Times New Roman" w:cs="Times New Roman"/>
          <w:sz w:val="24"/>
          <w:szCs w:val="24"/>
        </w:rPr>
        <w:tab/>
        <w:t>il cambio di proprietà di un'infrastruttura che procuri un vantaggio indebito a un'impresa o a un ente pubblico;</w:t>
      </w:r>
    </w:p>
    <w:p w:rsidR="00697F3A" w:rsidRP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c)</w:t>
      </w:r>
      <w:r w:rsidRPr="00697F3A">
        <w:rPr>
          <w:rFonts w:ascii="Times New Roman" w:hAnsi="Times New Roman" w:cs="Times New Roman"/>
          <w:sz w:val="24"/>
          <w:szCs w:val="24"/>
        </w:rPr>
        <w:tab/>
        <w:t>una modifica sostanziale che alteri la natura, gli obiettivi o le condizioni di attuazione dell'operazione, con il risultato di comprometterne gli obiettivi originari;</w:t>
      </w:r>
    </w:p>
    <w:p w:rsid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Alla stessa regola di cui sopra, soggiace la dismissione a qualsiasi titolo di investimenti o degli impianti cofinanziati</w:t>
      </w:r>
      <w:r>
        <w:rPr>
          <w:rFonts w:ascii="Times New Roman" w:hAnsi="Times New Roman" w:cs="Times New Roman"/>
          <w:sz w:val="24"/>
          <w:szCs w:val="24"/>
        </w:rPr>
        <w:t>.</w:t>
      </w:r>
    </w:p>
    <w:p w:rsid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Gli importi indebitamente versati devono essere recuperati in proporzione al periodo per il quale i requisiti non sono stati soddisfatti.</w:t>
      </w:r>
    </w:p>
    <w:p w:rsid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caso in cui il soggetto richiedente </w:t>
      </w:r>
      <w:r w:rsidR="006613E6">
        <w:rPr>
          <w:rFonts w:ascii="Times New Roman" w:hAnsi="Times New Roman" w:cs="Times New Roman"/>
          <w:sz w:val="24"/>
          <w:szCs w:val="24"/>
        </w:rPr>
        <w:t>sia</w:t>
      </w:r>
      <w:r>
        <w:rPr>
          <w:rFonts w:ascii="Times New Roman" w:hAnsi="Times New Roman" w:cs="Times New Roman"/>
          <w:sz w:val="24"/>
          <w:szCs w:val="24"/>
        </w:rPr>
        <w:t xml:space="preserve"> una PMI il limite temporale è ridotto </w:t>
      </w:r>
      <w:r w:rsidRPr="006613E6">
        <w:rPr>
          <w:rFonts w:ascii="Times New Roman" w:hAnsi="Times New Roman" w:cs="Times New Roman"/>
          <w:sz w:val="24"/>
          <w:szCs w:val="24"/>
          <w:u w:val="single"/>
        </w:rPr>
        <w:t>a tre anni</w:t>
      </w:r>
      <w:r w:rsidR="00E90339">
        <w:rPr>
          <w:rFonts w:ascii="Times New Roman" w:hAnsi="Times New Roman" w:cs="Times New Roman"/>
          <w:sz w:val="24"/>
          <w:szCs w:val="24"/>
          <w:u w:val="single"/>
        </w:rPr>
        <w:t xml:space="preserve"> dal pagamento finale</w:t>
      </w:r>
      <w:r>
        <w:rPr>
          <w:rFonts w:ascii="Times New Roman" w:hAnsi="Times New Roman" w:cs="Times New Roman"/>
          <w:sz w:val="24"/>
          <w:szCs w:val="24"/>
        </w:rPr>
        <w:t>.</w:t>
      </w:r>
    </w:p>
    <w:p w:rsidR="00E90339" w:rsidRDefault="00E90339" w:rsidP="00697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Nel caso di investimento in infrastrutture ovvero di investimento produttivo il contributo è revocato laddove, entro 10 anni dal pagamento finale, l’attività produttiva sia soggetta a delocalizzazione al di fuori dell’Unione, salvo nel caso in cui il beneficiario sia una PMI.</w:t>
      </w:r>
    </w:p>
    <w:p w:rsid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697F3A">
        <w:rPr>
          <w:rFonts w:ascii="Times New Roman" w:hAnsi="Times New Roman" w:cs="Times New Roman"/>
          <w:sz w:val="24"/>
          <w:szCs w:val="24"/>
        </w:rPr>
        <w:t xml:space="preserve">Le disposizioni sulla stabilità delle operazioni e possibile recupero non si applicano </w:t>
      </w:r>
      <w:r w:rsidR="00BF20B3">
        <w:rPr>
          <w:rFonts w:ascii="Times New Roman" w:hAnsi="Times New Roman" w:cs="Times New Roman"/>
          <w:sz w:val="24"/>
          <w:szCs w:val="24"/>
        </w:rPr>
        <w:t xml:space="preserve">alle </w:t>
      </w:r>
      <w:r w:rsidRPr="00697F3A">
        <w:rPr>
          <w:rFonts w:ascii="Times New Roman" w:hAnsi="Times New Roman" w:cs="Times New Roman"/>
          <w:sz w:val="24"/>
          <w:szCs w:val="24"/>
        </w:rPr>
        <w:t>operazioni che sono soggette alla cessazione di un'attività produttiva a causa di fallimento non fraudolento.</w:t>
      </w:r>
    </w:p>
    <w:p w:rsidR="00F84D07" w:rsidRDefault="00F84D07" w:rsidP="00697F3A">
      <w:pPr>
        <w:autoSpaceDE w:val="0"/>
        <w:autoSpaceDN w:val="0"/>
        <w:adjustRightInd w:val="0"/>
        <w:spacing w:after="0" w:line="240" w:lineRule="auto"/>
        <w:jc w:val="both"/>
        <w:rPr>
          <w:rFonts w:ascii="Times New Roman" w:hAnsi="Times New Roman" w:cs="Times New Roman"/>
          <w:sz w:val="24"/>
          <w:szCs w:val="24"/>
        </w:rPr>
      </w:pPr>
    </w:p>
    <w:p w:rsidR="007312D0" w:rsidRPr="00F84D07" w:rsidRDefault="00F84D07" w:rsidP="00F84D07">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F84D07">
        <w:rPr>
          <w:rFonts w:ascii="Times New Roman" w:eastAsia="Times New Roman" w:hAnsi="Times New Roman" w:cs="Times New Roman"/>
          <w:b/>
          <w:noProof/>
          <w:sz w:val="24"/>
          <w:szCs w:val="24"/>
        </w:rPr>
        <w:lastRenderedPageBreak/>
        <w:t>CONSERVAZIONE DEI DOCUMENTI</w:t>
      </w:r>
    </w:p>
    <w:p w:rsidR="00F84D07" w:rsidRDefault="00F84D07" w:rsidP="007312D0">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 xml:space="preserve">Tutti i documenti giustificativi relativi alle spese sostenute dai fondi per operazioni sono resi disponibili su richiesta </w:t>
      </w:r>
      <w:r w:rsidR="0037713F">
        <w:rPr>
          <w:rFonts w:ascii="Times New Roman" w:hAnsi="Times New Roman" w:cs="Times New Roman"/>
          <w:sz w:val="24"/>
          <w:szCs w:val="24"/>
        </w:rPr>
        <w:t xml:space="preserve">alle autorità di controllo, </w:t>
      </w:r>
      <w:r w:rsidRPr="00F84D07">
        <w:rPr>
          <w:rFonts w:ascii="Times New Roman" w:hAnsi="Times New Roman" w:cs="Times New Roman"/>
          <w:sz w:val="24"/>
          <w:szCs w:val="24"/>
        </w:rPr>
        <w:t>alla Commissione e alla Corte dei conti europea per un periodo di due anni a decorrere dal 31 dicembre successivo alla presentazione dei conti nei quali sono incluse le spese finali dell'operazione</w:t>
      </w:r>
      <w:r>
        <w:rPr>
          <w:rFonts w:ascii="Times New Roman" w:hAnsi="Times New Roman" w:cs="Times New Roman"/>
          <w:sz w:val="24"/>
          <w:szCs w:val="24"/>
        </w:rPr>
        <w:t>.</w:t>
      </w:r>
    </w:p>
    <w:p w:rsidR="00F84D07" w:rsidRDefault="00F84D07" w:rsidP="007312D0">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84D07" w:rsidRDefault="00F84D07" w:rsidP="007312D0">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F04FBF" w:rsidRDefault="00F04FBF" w:rsidP="007312D0">
      <w:pPr>
        <w:autoSpaceDE w:val="0"/>
        <w:autoSpaceDN w:val="0"/>
        <w:adjustRightInd w:val="0"/>
        <w:spacing w:before="120" w:after="0" w:line="240" w:lineRule="auto"/>
        <w:jc w:val="both"/>
        <w:rPr>
          <w:rFonts w:ascii="Times New Roman" w:hAnsi="Times New Roman" w:cs="Times New Roman"/>
          <w:sz w:val="24"/>
          <w:szCs w:val="24"/>
        </w:rPr>
      </w:pPr>
    </w:p>
    <w:p w:rsidR="005C4862" w:rsidRDefault="005C4862" w:rsidP="005C486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AZIONI DI COMUNICAZIONE E PUBBLICITÀ</w:t>
      </w:r>
    </w:p>
    <w:p w:rsidR="005C4862" w:rsidRDefault="005C4862" w:rsidP="005C4862">
      <w:pPr>
        <w:spacing w:after="120" w:line="240" w:lineRule="auto"/>
        <w:jc w:val="both"/>
        <w:rPr>
          <w:rFonts w:ascii="Times New Roman" w:eastAsia="Times New Roman" w:hAnsi="Times New Roman" w:cs="Times New Roman"/>
          <w:noProof/>
          <w:sz w:val="24"/>
          <w:szCs w:val="24"/>
        </w:rPr>
      </w:pPr>
      <w:r w:rsidRPr="005C4862">
        <w:rPr>
          <w:rFonts w:ascii="Times New Roman" w:eastAsia="Times New Roman" w:hAnsi="Times New Roman" w:cs="Times New Roman"/>
          <w:noProof/>
          <w:sz w:val="24"/>
          <w:szCs w:val="24"/>
        </w:rPr>
        <w:t>Ai sensi dell’art 115 del reg. (UE) n. 1303/2013</w:t>
      </w:r>
      <w:r>
        <w:rPr>
          <w:rFonts w:ascii="Times New Roman" w:eastAsia="Times New Roman" w:hAnsi="Times New Roman" w:cs="Times New Roman"/>
          <w:noProof/>
          <w:sz w:val="24"/>
          <w:szCs w:val="24"/>
        </w:rPr>
        <w:t xml:space="preserve"> e del reg. (UE) n. 821/2014 i beneficiari di un contributio a titolo del PO FEAMP sono tenuti a:</w:t>
      </w:r>
    </w:p>
    <w:p w:rsidR="005C4862" w:rsidRPr="005C4862" w:rsidRDefault="005C4862" w:rsidP="005C4862">
      <w:pPr>
        <w:numPr>
          <w:ilvl w:val="1"/>
          <w:numId w:val="29"/>
        </w:numPr>
        <w:spacing w:after="120" w:line="240" w:lineRule="auto"/>
        <w:jc w:val="both"/>
        <w:rPr>
          <w:rFonts w:ascii="Times New Roman" w:eastAsia="Times New Roman" w:hAnsi="Times New Roman" w:cs="Times New Roman"/>
          <w:noProof/>
          <w:sz w:val="24"/>
          <w:szCs w:val="24"/>
        </w:rPr>
      </w:pPr>
      <w:r w:rsidRPr="005C4862">
        <w:rPr>
          <w:rFonts w:ascii="Times New Roman" w:eastAsia="Times New Roman" w:hAnsi="Times New Roman" w:cs="Times New Roman"/>
          <w:noProof/>
          <w:sz w:val="24"/>
          <w:szCs w:val="24"/>
        </w:rPr>
        <w:t>informare di tale finanziamento tutti i partecipanti all’operazione;</w:t>
      </w:r>
    </w:p>
    <w:p w:rsidR="005C4862" w:rsidRPr="005C4862" w:rsidRDefault="005C4862" w:rsidP="005C4862">
      <w:pPr>
        <w:numPr>
          <w:ilvl w:val="1"/>
          <w:numId w:val="29"/>
        </w:numPr>
        <w:spacing w:after="120" w:line="240" w:lineRule="auto"/>
        <w:jc w:val="both"/>
        <w:rPr>
          <w:rFonts w:ascii="Times New Roman" w:eastAsia="Times New Roman" w:hAnsi="Times New Roman" w:cs="Times New Roman"/>
          <w:noProof/>
          <w:sz w:val="24"/>
          <w:szCs w:val="24"/>
        </w:rPr>
      </w:pPr>
      <w:r w:rsidRPr="005C4862">
        <w:rPr>
          <w:rFonts w:ascii="Times New Roman" w:eastAsia="Times New Roman" w:hAnsi="Times New Roman" w:cs="Times New Roman"/>
          <w:noProof/>
          <w:sz w:val="24"/>
          <w:szCs w:val="24"/>
        </w:rPr>
        <w:t>informare che l’operazione in corso è stata selezionata nel quadro del PO FEAMP 2014-2020;</w:t>
      </w:r>
    </w:p>
    <w:p w:rsidR="005C4862" w:rsidRPr="005C4862" w:rsidRDefault="005C4862" w:rsidP="005C4862">
      <w:pPr>
        <w:numPr>
          <w:ilvl w:val="1"/>
          <w:numId w:val="29"/>
        </w:numPr>
        <w:spacing w:after="120" w:line="240" w:lineRule="auto"/>
        <w:jc w:val="both"/>
        <w:rPr>
          <w:rFonts w:ascii="Times New Roman" w:eastAsia="Times New Roman" w:hAnsi="Times New Roman" w:cs="Times New Roman"/>
          <w:noProof/>
          <w:sz w:val="24"/>
          <w:szCs w:val="24"/>
        </w:rPr>
      </w:pPr>
      <w:r w:rsidRPr="005C4862">
        <w:rPr>
          <w:rFonts w:ascii="Times New Roman" w:eastAsia="Times New Roman" w:hAnsi="Times New Roman" w:cs="Times New Roman"/>
          <w:noProof/>
          <w:sz w:val="24"/>
          <w:szCs w:val="24"/>
        </w:rPr>
        <w:t>fornire, sul proprio sito web, ove questo esista, una breve descrizione dell'operazione, in proporzione al livello del sostegno, compresi le finalità e i risultati, evidenziando il sostegno finanziario ricevuto dall'Unione;</w:t>
      </w:r>
    </w:p>
    <w:p w:rsidR="005C4862" w:rsidRDefault="00F04FBF" w:rsidP="005C4862">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Inoltre </w:t>
      </w:r>
      <w:r w:rsidR="005C4862">
        <w:rPr>
          <w:rFonts w:ascii="Times New Roman" w:eastAsia="Times New Roman" w:hAnsi="Times New Roman" w:cs="Times New Roman"/>
          <w:noProof/>
          <w:sz w:val="24"/>
          <w:szCs w:val="24"/>
        </w:rPr>
        <w:t>sulla base dell’entità del contributo i beneficiari devono adempiere agli ulteriori obblighi indicati nella tabella che segue:</w:t>
      </w:r>
    </w:p>
    <w:tbl>
      <w:tblPr>
        <w:tblStyle w:val="Grigliatabella"/>
        <w:tblW w:w="0" w:type="auto"/>
        <w:tblLook w:val="04A0" w:firstRow="1" w:lastRow="0" w:firstColumn="1" w:lastColumn="0" w:noHBand="0" w:noVBand="1"/>
      </w:tblPr>
      <w:tblGrid>
        <w:gridCol w:w="2263"/>
        <w:gridCol w:w="3544"/>
        <w:gridCol w:w="4247"/>
      </w:tblGrid>
      <w:tr w:rsidR="00F04FBF" w:rsidTr="002D3057">
        <w:tc>
          <w:tcPr>
            <w:tcW w:w="5807" w:type="dxa"/>
            <w:gridSpan w:val="2"/>
          </w:tcPr>
          <w:p w:rsidR="00F04FBF" w:rsidRDefault="00F04FBF" w:rsidP="00F04FBF">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Contributo maggiore di 500.000,00</w:t>
            </w:r>
          </w:p>
        </w:tc>
        <w:tc>
          <w:tcPr>
            <w:tcW w:w="4247" w:type="dxa"/>
          </w:tcPr>
          <w:p w:rsidR="00F04FBF" w:rsidRDefault="00F04FBF" w:rsidP="00F04FBF">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Contributo minore di 500.000,00</w:t>
            </w:r>
          </w:p>
        </w:tc>
      </w:tr>
      <w:tr w:rsidR="00F04FBF" w:rsidTr="002D3057">
        <w:tc>
          <w:tcPr>
            <w:tcW w:w="2263" w:type="dxa"/>
          </w:tcPr>
          <w:p w:rsidR="00F04FBF" w:rsidRDefault="00F04FBF" w:rsidP="00F04FBF">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fase di esecuzione</w:t>
            </w:r>
          </w:p>
        </w:tc>
        <w:tc>
          <w:tcPr>
            <w:tcW w:w="3544" w:type="dxa"/>
          </w:tcPr>
          <w:p w:rsidR="00F04FBF" w:rsidRPr="00F04FBF" w:rsidRDefault="00F04FBF" w:rsidP="00F04FBF">
            <w:pPr>
              <w:spacing w:after="120"/>
              <w:jc w:val="both"/>
              <w:rPr>
                <w:rFonts w:ascii="Times New Roman" w:eastAsia="Times New Roman" w:hAnsi="Times New Roman" w:cs="Times New Roman"/>
                <w:b/>
                <w:noProof/>
                <w:sz w:val="24"/>
                <w:szCs w:val="24"/>
              </w:rPr>
            </w:pPr>
            <w:r w:rsidRPr="00F04FBF">
              <w:rPr>
                <w:rFonts w:ascii="Times New Roman" w:eastAsia="Times New Roman" w:hAnsi="Times New Roman" w:cs="Times New Roman"/>
                <w:b/>
                <w:noProof/>
                <w:sz w:val="24"/>
                <w:szCs w:val="24"/>
              </w:rPr>
              <w:t>Esporre un cartello temporaneo di dimensioni rilevanti</w:t>
            </w:r>
          </w:p>
        </w:tc>
        <w:tc>
          <w:tcPr>
            <w:tcW w:w="4247" w:type="dxa"/>
            <w:vMerge w:val="restart"/>
          </w:tcPr>
          <w:p w:rsidR="00F04FBF" w:rsidRDefault="00F04FBF" w:rsidP="00F04FBF">
            <w:pPr>
              <w:spacing w:after="120"/>
              <w:jc w:val="both"/>
              <w:rPr>
                <w:rFonts w:ascii="Times New Roman" w:eastAsia="Times New Roman" w:hAnsi="Times New Roman" w:cs="Times New Roman"/>
                <w:b/>
                <w:noProof/>
                <w:sz w:val="24"/>
                <w:szCs w:val="24"/>
              </w:rPr>
            </w:pPr>
          </w:p>
          <w:p w:rsidR="00F04FBF" w:rsidRPr="00F04FBF" w:rsidRDefault="00F04FBF" w:rsidP="00F04FBF">
            <w:pPr>
              <w:spacing w:after="120"/>
              <w:jc w:val="both"/>
              <w:rPr>
                <w:rFonts w:ascii="Times New Roman" w:eastAsia="Times New Roman" w:hAnsi="Times New Roman" w:cs="Times New Roman"/>
                <w:b/>
                <w:noProof/>
                <w:sz w:val="24"/>
                <w:szCs w:val="24"/>
              </w:rPr>
            </w:pPr>
            <w:r w:rsidRPr="00F04FBF">
              <w:rPr>
                <w:rFonts w:ascii="Times New Roman" w:eastAsia="Times New Roman" w:hAnsi="Times New Roman" w:cs="Times New Roman"/>
                <w:b/>
                <w:noProof/>
                <w:sz w:val="24"/>
                <w:szCs w:val="24"/>
              </w:rPr>
              <w:t>Collocare almeno un poster (formato minimo A3) con le informazioni sul progetto e l’ammontare del sostegno finanziario dell’Unione</w:t>
            </w:r>
          </w:p>
        </w:tc>
      </w:tr>
      <w:tr w:rsidR="00F04FBF" w:rsidTr="002D3057">
        <w:tc>
          <w:tcPr>
            <w:tcW w:w="2263" w:type="dxa"/>
          </w:tcPr>
          <w:p w:rsidR="00F04FBF" w:rsidRDefault="00F04FBF" w:rsidP="00F04FBF">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progetto concluso</w:t>
            </w:r>
          </w:p>
        </w:tc>
        <w:tc>
          <w:tcPr>
            <w:tcW w:w="3544" w:type="dxa"/>
          </w:tcPr>
          <w:p w:rsidR="00F04FBF" w:rsidRPr="00F04FBF" w:rsidRDefault="00F04FBF" w:rsidP="00F04FBF">
            <w:pPr>
              <w:spacing w:after="120"/>
              <w:jc w:val="both"/>
              <w:rPr>
                <w:rFonts w:ascii="Times New Roman" w:eastAsia="Times New Roman" w:hAnsi="Times New Roman" w:cs="Times New Roman"/>
                <w:b/>
                <w:noProof/>
                <w:sz w:val="24"/>
                <w:szCs w:val="24"/>
              </w:rPr>
            </w:pPr>
            <w:r w:rsidRPr="00F04FBF">
              <w:rPr>
                <w:rFonts w:ascii="Times New Roman" w:eastAsia="Times New Roman" w:hAnsi="Times New Roman" w:cs="Times New Roman"/>
                <w:b/>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4247" w:type="dxa"/>
            <w:vMerge/>
          </w:tcPr>
          <w:p w:rsidR="00F04FBF" w:rsidRDefault="00F04FBF" w:rsidP="00F04FBF">
            <w:pPr>
              <w:spacing w:after="120"/>
              <w:jc w:val="both"/>
              <w:rPr>
                <w:rFonts w:ascii="Times New Roman" w:eastAsia="Times New Roman" w:hAnsi="Times New Roman" w:cs="Times New Roman"/>
                <w:noProof/>
                <w:sz w:val="24"/>
                <w:szCs w:val="24"/>
              </w:rPr>
            </w:pPr>
          </w:p>
        </w:tc>
      </w:tr>
    </w:tbl>
    <w:p w:rsidR="00F04FBF" w:rsidRDefault="00F04FBF" w:rsidP="005C4862">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Le specifiche tecniche sono messe a disposizione sul sito della PF Caccia e Pesca.</w:t>
      </w:r>
    </w:p>
    <w:p w:rsidR="007312D0" w:rsidRPr="006613E6"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613E6">
        <w:rPr>
          <w:rFonts w:ascii="Times New Roman" w:eastAsia="Times New Roman" w:hAnsi="Times New Roman" w:cs="Times New Roman"/>
          <w:b/>
          <w:noProof/>
          <w:sz w:val="24"/>
          <w:szCs w:val="24"/>
        </w:rPr>
        <w:t>OBBLIGHI DEL BENEFICIARIO</w:t>
      </w:r>
    </w:p>
    <w:p w:rsidR="00DA17ED"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I beneficiari sono tenuti al rispetto </w:t>
      </w:r>
      <w:r w:rsidR="00DA17ED">
        <w:rPr>
          <w:rFonts w:ascii="Times New Roman" w:hAnsi="Times New Roman" w:cs="Times New Roman"/>
          <w:sz w:val="24"/>
          <w:szCs w:val="24"/>
        </w:rPr>
        <w:t xml:space="preserve">dei seguenti obblighi/condizioni per </w:t>
      </w:r>
      <w:r w:rsidR="00044951">
        <w:rPr>
          <w:rFonts w:ascii="Times New Roman" w:hAnsi="Times New Roman" w:cs="Times New Roman"/>
          <w:sz w:val="24"/>
          <w:szCs w:val="24"/>
        </w:rPr>
        <w:t>ottenere</w:t>
      </w:r>
      <w:r w:rsidR="00A260D8">
        <w:rPr>
          <w:rFonts w:ascii="Times New Roman" w:hAnsi="Times New Roman" w:cs="Times New Roman"/>
          <w:sz w:val="24"/>
          <w:szCs w:val="24"/>
        </w:rPr>
        <w:t>/</w:t>
      </w:r>
      <w:r w:rsidR="006F2DF4">
        <w:rPr>
          <w:rFonts w:ascii="Times New Roman" w:hAnsi="Times New Roman" w:cs="Times New Roman"/>
          <w:sz w:val="24"/>
          <w:szCs w:val="24"/>
        </w:rPr>
        <w:t xml:space="preserve">mantenere </w:t>
      </w:r>
      <w:r w:rsidR="00A628E3">
        <w:rPr>
          <w:rFonts w:ascii="Times New Roman" w:hAnsi="Times New Roman" w:cs="Times New Roman"/>
          <w:sz w:val="24"/>
          <w:szCs w:val="24"/>
        </w:rPr>
        <w:t>il sostegno</w:t>
      </w:r>
      <w:r w:rsidR="00DA17ED">
        <w:rPr>
          <w:rFonts w:ascii="Times New Roman" w:hAnsi="Times New Roman" w:cs="Times New Roman"/>
          <w:sz w:val="24"/>
          <w:szCs w:val="24"/>
        </w:rPr>
        <w:t xml:space="preserve"> del FEAMP:</w:t>
      </w:r>
    </w:p>
    <w:p w:rsidR="007312D0"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DA17ED">
        <w:rPr>
          <w:rFonts w:ascii="Times New Roman" w:hAnsi="Times New Roman" w:cs="Times New Roman"/>
          <w:sz w:val="24"/>
          <w:szCs w:val="24"/>
        </w:rPr>
        <w:t>Comunicare</w:t>
      </w:r>
      <w:r w:rsidR="007312D0" w:rsidRPr="00DA17ED">
        <w:rPr>
          <w:rFonts w:ascii="Times New Roman" w:hAnsi="Times New Roman" w:cs="Times New Roman"/>
          <w:sz w:val="24"/>
          <w:szCs w:val="24"/>
        </w:rPr>
        <w:t xml:space="preserve"> alla Regione Marche –P.F.  </w:t>
      </w:r>
      <w:r w:rsidR="00DA17ED" w:rsidRPr="00DA17ED">
        <w:rPr>
          <w:rFonts w:ascii="Times New Roman" w:hAnsi="Times New Roman" w:cs="Times New Roman"/>
          <w:sz w:val="24"/>
          <w:szCs w:val="24"/>
        </w:rPr>
        <w:t>Caccia e Pesca</w:t>
      </w:r>
      <w:r w:rsidR="007312D0" w:rsidRPr="00DA17ED">
        <w:rPr>
          <w:rFonts w:ascii="Times New Roman" w:hAnsi="Times New Roman" w:cs="Times New Roman"/>
          <w:sz w:val="24"/>
          <w:szCs w:val="24"/>
        </w:rPr>
        <w:t xml:space="preserve">- entro </w:t>
      </w:r>
      <w:r w:rsidR="009316A4">
        <w:rPr>
          <w:rFonts w:ascii="Times New Roman" w:hAnsi="Times New Roman" w:cs="Times New Roman"/>
          <w:sz w:val="24"/>
          <w:szCs w:val="24"/>
        </w:rPr>
        <w:t>30</w:t>
      </w:r>
      <w:r w:rsidR="007312D0" w:rsidRPr="00DA17ED">
        <w:rPr>
          <w:rFonts w:ascii="Times New Roman" w:hAnsi="Times New Roman" w:cs="Times New Roman"/>
          <w:sz w:val="24"/>
          <w:szCs w:val="24"/>
        </w:rPr>
        <w:t xml:space="preserve"> giorni dalla notifica della concessione del contributo, tramite</w:t>
      </w:r>
      <w:r w:rsidR="007B54AD" w:rsidRPr="007B54AD">
        <w:rPr>
          <w:rFonts w:ascii="Times New Roman" w:hAnsi="Times New Roman" w:cs="Times New Roman"/>
          <w:sz w:val="24"/>
          <w:szCs w:val="24"/>
        </w:rPr>
        <w:t xml:space="preserve"> </w:t>
      </w:r>
      <w:r w:rsidR="007B54AD">
        <w:rPr>
          <w:rFonts w:ascii="Times New Roman" w:hAnsi="Times New Roman" w:cs="Times New Roman"/>
          <w:sz w:val="24"/>
          <w:szCs w:val="24"/>
        </w:rPr>
        <w:t>raccomandata A/R</w:t>
      </w:r>
      <w:r w:rsidR="007312D0" w:rsidRPr="00DA17ED">
        <w:rPr>
          <w:rFonts w:ascii="Times New Roman" w:hAnsi="Times New Roman" w:cs="Times New Roman"/>
          <w:sz w:val="24"/>
          <w:szCs w:val="24"/>
        </w:rPr>
        <w:t xml:space="preserve"> </w:t>
      </w:r>
      <w:r w:rsidR="007B54AD">
        <w:rPr>
          <w:rFonts w:ascii="Times New Roman" w:hAnsi="Times New Roman" w:cs="Times New Roman"/>
          <w:sz w:val="24"/>
          <w:szCs w:val="24"/>
        </w:rPr>
        <w:t xml:space="preserve">o </w:t>
      </w:r>
      <w:r w:rsidR="007312D0" w:rsidRPr="00DA17ED">
        <w:rPr>
          <w:rFonts w:ascii="Times New Roman" w:hAnsi="Times New Roman" w:cs="Times New Roman"/>
          <w:sz w:val="24"/>
          <w:szCs w:val="24"/>
        </w:rPr>
        <w:t xml:space="preserve">comunicazione </w:t>
      </w:r>
      <w:r w:rsidR="00044951" w:rsidRPr="00DA17ED">
        <w:rPr>
          <w:rFonts w:ascii="Times New Roman" w:hAnsi="Times New Roman" w:cs="Times New Roman"/>
          <w:sz w:val="24"/>
          <w:szCs w:val="24"/>
        </w:rPr>
        <w:t>PEC</w:t>
      </w:r>
      <w:r w:rsidR="00044951">
        <w:rPr>
          <w:rFonts w:ascii="Times New Roman" w:hAnsi="Times New Roman" w:cs="Times New Roman"/>
          <w:sz w:val="24"/>
          <w:szCs w:val="24"/>
        </w:rPr>
        <w:t xml:space="preserve"> </w:t>
      </w:r>
      <w:r w:rsidR="007312D0" w:rsidRPr="00DA17ED">
        <w:rPr>
          <w:rFonts w:ascii="Times New Roman" w:hAnsi="Times New Roman" w:cs="Times New Roman"/>
          <w:sz w:val="24"/>
          <w:szCs w:val="24"/>
        </w:rPr>
        <w:t>all’indirizzo: regione.marche.</w:t>
      </w:r>
      <w:r w:rsidR="00DA17ED">
        <w:rPr>
          <w:rFonts w:ascii="Times New Roman" w:hAnsi="Times New Roman" w:cs="Times New Roman"/>
          <w:sz w:val="24"/>
          <w:szCs w:val="24"/>
        </w:rPr>
        <w:t>cacciaepesca</w:t>
      </w:r>
      <w:r w:rsidR="007312D0" w:rsidRPr="00DA17ED">
        <w:rPr>
          <w:rFonts w:ascii="Times New Roman" w:hAnsi="Times New Roman" w:cs="Times New Roman"/>
          <w:sz w:val="24"/>
          <w:szCs w:val="24"/>
        </w:rPr>
        <w:t>@emarche.it, il formale impegno alla realizzazione del progetto di intervento nei termini prescritti, reso dal legale rappresentante il beneficiario sotto forma di dichiarazione sostitutiva di atto notorio di cui all’articolo 47 del D.P.R. n. 445/2000;</w:t>
      </w:r>
    </w:p>
    <w:p w:rsidR="00DA17ED" w:rsidRPr="00765951"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765951">
        <w:rPr>
          <w:rFonts w:ascii="Times New Roman" w:hAnsi="Times New Roman" w:cs="Times New Roman"/>
          <w:sz w:val="24"/>
          <w:szCs w:val="24"/>
        </w:rPr>
        <w:t>In</w:t>
      </w:r>
      <w:r w:rsidR="00DA17ED" w:rsidRPr="00765951">
        <w:rPr>
          <w:rFonts w:ascii="Times New Roman" w:hAnsi="Times New Roman" w:cs="Times New Roman"/>
          <w:sz w:val="24"/>
          <w:szCs w:val="24"/>
        </w:rPr>
        <w:t xml:space="preserve"> caso di progetto presentato in forma preliminare, entro 120 giorni </w:t>
      </w:r>
      <w:r w:rsidR="008D1440" w:rsidRPr="00765951">
        <w:rPr>
          <w:rFonts w:ascii="Times New Roman" w:hAnsi="Times New Roman" w:cs="Times New Roman"/>
          <w:sz w:val="24"/>
          <w:szCs w:val="24"/>
        </w:rPr>
        <w:t xml:space="preserve">dalla notifica </w:t>
      </w:r>
      <w:r w:rsidR="00DA17ED" w:rsidRPr="00765951">
        <w:rPr>
          <w:rFonts w:ascii="Times New Roman" w:hAnsi="Times New Roman" w:cs="Times New Roman"/>
          <w:sz w:val="24"/>
          <w:szCs w:val="24"/>
        </w:rPr>
        <w:t xml:space="preserve">produrre il progetto </w:t>
      </w:r>
      <w:r w:rsidR="008D1440" w:rsidRPr="00765951">
        <w:rPr>
          <w:rFonts w:ascii="Times New Roman" w:hAnsi="Times New Roman" w:cs="Times New Roman"/>
          <w:sz w:val="24"/>
          <w:szCs w:val="24"/>
        </w:rPr>
        <w:t>esecutivo</w:t>
      </w:r>
      <w:r w:rsidR="00DA17ED" w:rsidRPr="00765951">
        <w:rPr>
          <w:rFonts w:ascii="Times New Roman" w:hAnsi="Times New Roman" w:cs="Times New Roman"/>
          <w:sz w:val="24"/>
          <w:szCs w:val="24"/>
        </w:rPr>
        <w:t xml:space="preserve">, redatto in conformità a quanto richiesto </w:t>
      </w:r>
      <w:r w:rsidR="008D1440" w:rsidRPr="00765951">
        <w:rPr>
          <w:rFonts w:ascii="Times New Roman" w:hAnsi="Times New Roman" w:cs="Times New Roman"/>
          <w:sz w:val="24"/>
          <w:szCs w:val="24"/>
        </w:rPr>
        <w:t xml:space="preserve">nel </w:t>
      </w:r>
      <w:proofErr w:type="spellStart"/>
      <w:proofErr w:type="gramStart"/>
      <w:r w:rsidR="008D1440" w:rsidRPr="00765951">
        <w:rPr>
          <w:rFonts w:ascii="Times New Roman" w:hAnsi="Times New Roman" w:cs="Times New Roman"/>
          <w:sz w:val="24"/>
          <w:szCs w:val="24"/>
        </w:rPr>
        <w:t>D.Lgs</w:t>
      </w:r>
      <w:proofErr w:type="spellEnd"/>
      <w:r w:rsidR="008D1440" w:rsidRPr="00765951">
        <w:rPr>
          <w:rFonts w:ascii="Times New Roman" w:hAnsi="Times New Roman" w:cs="Times New Roman"/>
          <w:sz w:val="24"/>
          <w:szCs w:val="24"/>
        </w:rPr>
        <w:t xml:space="preserve"> .</w:t>
      </w:r>
      <w:proofErr w:type="gramEnd"/>
      <w:r w:rsidR="008D1440" w:rsidRPr="00765951">
        <w:rPr>
          <w:rFonts w:ascii="Times New Roman" w:hAnsi="Times New Roman" w:cs="Times New Roman"/>
          <w:sz w:val="24"/>
          <w:szCs w:val="24"/>
        </w:rPr>
        <w:t xml:space="preserve"> n. 50/2016</w:t>
      </w:r>
      <w:r w:rsidR="000860B1">
        <w:rPr>
          <w:rFonts w:ascii="Times New Roman" w:hAnsi="Times New Roman" w:cs="Times New Roman"/>
          <w:sz w:val="24"/>
          <w:szCs w:val="24"/>
        </w:rPr>
        <w:t>, unitamente alle copie conformi degli atti abilitativi e concessori</w:t>
      </w:r>
      <w:r w:rsidR="00DA17ED" w:rsidRPr="00765951">
        <w:rPr>
          <w:rFonts w:ascii="Times New Roman" w:hAnsi="Times New Roman" w:cs="Times New Roman"/>
          <w:sz w:val="24"/>
          <w:szCs w:val="24"/>
        </w:rPr>
        <w:t>;</w:t>
      </w:r>
    </w:p>
    <w:p w:rsidR="00DA17ED" w:rsidRPr="00A260D8"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Rispettare</w:t>
      </w:r>
      <w:r w:rsidR="00DA17ED" w:rsidRPr="00A260D8">
        <w:rPr>
          <w:rFonts w:ascii="Times New Roman" w:hAnsi="Times New Roman" w:cs="Times New Roman"/>
          <w:sz w:val="24"/>
          <w:szCs w:val="24"/>
        </w:rPr>
        <w:t xml:space="preserve"> il termine </w:t>
      </w:r>
      <w:r w:rsidR="00A260D8" w:rsidRPr="00A260D8">
        <w:rPr>
          <w:rFonts w:ascii="Times New Roman" w:hAnsi="Times New Roman" w:cs="Times New Roman"/>
          <w:sz w:val="24"/>
          <w:szCs w:val="24"/>
        </w:rPr>
        <w:t xml:space="preserve">finale </w:t>
      </w:r>
      <w:r w:rsidR="00DA17ED" w:rsidRPr="00A260D8">
        <w:rPr>
          <w:rFonts w:ascii="Times New Roman" w:hAnsi="Times New Roman" w:cs="Times New Roman"/>
          <w:sz w:val="24"/>
          <w:szCs w:val="24"/>
        </w:rPr>
        <w:t>stabilito nel par</w:t>
      </w:r>
      <w:r w:rsidRPr="00A260D8">
        <w:rPr>
          <w:rFonts w:ascii="Times New Roman" w:hAnsi="Times New Roman" w:cs="Times New Roman"/>
          <w:sz w:val="24"/>
          <w:szCs w:val="24"/>
        </w:rPr>
        <w:t>agrafo 7</w:t>
      </w:r>
      <w:r w:rsidR="000C33FB" w:rsidRPr="00A260D8">
        <w:rPr>
          <w:rFonts w:ascii="Times New Roman" w:hAnsi="Times New Roman" w:cs="Times New Roman"/>
          <w:sz w:val="24"/>
          <w:szCs w:val="24"/>
        </w:rPr>
        <w:t xml:space="preserve"> (fatta salva eventuale proroga ai sensi par. 15)</w:t>
      </w:r>
    </w:p>
    <w:p w:rsidR="00DA17ED" w:rsidRPr="00A260D8"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Entro</w:t>
      </w:r>
      <w:r w:rsidR="00DA17ED" w:rsidRPr="00A260D8">
        <w:rPr>
          <w:rFonts w:ascii="Times New Roman" w:hAnsi="Times New Roman" w:cs="Times New Roman"/>
          <w:sz w:val="24"/>
          <w:szCs w:val="24"/>
        </w:rPr>
        <w:t xml:space="preserve"> il termine finale di cui al par.</w:t>
      </w:r>
      <w:r w:rsidRPr="00A260D8">
        <w:rPr>
          <w:rFonts w:ascii="Times New Roman" w:hAnsi="Times New Roman" w:cs="Times New Roman"/>
          <w:sz w:val="24"/>
          <w:szCs w:val="24"/>
        </w:rPr>
        <w:t xml:space="preserve"> 7,</w:t>
      </w:r>
      <w:r w:rsidR="000C33FB" w:rsidRPr="00A260D8">
        <w:rPr>
          <w:rFonts w:ascii="Times New Roman" w:hAnsi="Times New Roman" w:cs="Times New Roman"/>
          <w:sz w:val="24"/>
          <w:szCs w:val="24"/>
        </w:rPr>
        <w:t xml:space="preserve"> fatte salva eventuale proroga,</w:t>
      </w:r>
      <w:r w:rsidR="00DA17ED" w:rsidRPr="00A260D8">
        <w:rPr>
          <w:rFonts w:ascii="Times New Roman" w:hAnsi="Times New Roman" w:cs="Times New Roman"/>
          <w:sz w:val="24"/>
          <w:szCs w:val="24"/>
        </w:rPr>
        <w:t xml:space="preserve"> inoltrare richiesta di liquidazione a saldo, comprensiva di tutta la documentazione finale prevista nello specifico paragrafo.</w:t>
      </w:r>
    </w:p>
    <w:p w:rsidR="00DA17ED" w:rsidRDefault="00DA17E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Rispettare quanto stabilito nell’Allegato A.1 in </w:t>
      </w:r>
      <w:r w:rsidR="0021234D">
        <w:rPr>
          <w:rFonts w:ascii="Times New Roman" w:hAnsi="Times New Roman" w:cs="Times New Roman"/>
          <w:sz w:val="24"/>
          <w:szCs w:val="24"/>
        </w:rPr>
        <w:t>relazione</w:t>
      </w:r>
      <w:r>
        <w:rPr>
          <w:rFonts w:ascii="Times New Roman" w:hAnsi="Times New Roman" w:cs="Times New Roman"/>
          <w:sz w:val="24"/>
          <w:szCs w:val="24"/>
        </w:rPr>
        <w:t xml:space="preserve"> alle modalità di rendicontazione delle spese, dei relativi pagamenti e quietanze;</w:t>
      </w:r>
    </w:p>
    <w:p w:rsidR="0021234D" w:rsidRPr="00A260D8"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Tenere un sistema di contabilità separata o una codificazione contabile ad</w:t>
      </w:r>
      <w:r w:rsidR="008D1440" w:rsidRPr="00A260D8">
        <w:rPr>
          <w:rFonts w:ascii="Times New Roman" w:hAnsi="Times New Roman" w:cs="Times New Roman"/>
          <w:sz w:val="24"/>
          <w:szCs w:val="24"/>
        </w:rPr>
        <w:t xml:space="preserve">eguata per tutte le transazioni secondo quanto previsto nell’art 125 par 4 </w:t>
      </w:r>
      <w:proofErr w:type="spellStart"/>
      <w:r w:rsidR="008D1440" w:rsidRPr="00A260D8">
        <w:rPr>
          <w:rFonts w:ascii="Times New Roman" w:hAnsi="Times New Roman" w:cs="Times New Roman"/>
          <w:sz w:val="24"/>
          <w:szCs w:val="24"/>
        </w:rPr>
        <w:t>lett</w:t>
      </w:r>
      <w:proofErr w:type="spellEnd"/>
      <w:r w:rsidR="008D1440" w:rsidRPr="00A260D8">
        <w:rPr>
          <w:rFonts w:ascii="Times New Roman" w:hAnsi="Times New Roman" w:cs="Times New Roman"/>
          <w:sz w:val="24"/>
          <w:szCs w:val="24"/>
        </w:rPr>
        <w:t xml:space="preserve"> b) del reg. 1303/2013</w:t>
      </w:r>
      <w:r w:rsidRPr="00A260D8">
        <w:rPr>
          <w:rFonts w:ascii="Times New Roman" w:hAnsi="Times New Roman" w:cs="Times New Roman"/>
          <w:sz w:val="24"/>
          <w:szCs w:val="24"/>
        </w:rPr>
        <w:t xml:space="preserve">; </w:t>
      </w:r>
    </w:p>
    <w:p w:rsidR="0021234D" w:rsidRPr="00A260D8"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Stabilire</w:t>
      </w:r>
      <w:r w:rsidR="0021234D" w:rsidRPr="00A260D8">
        <w:rPr>
          <w:rFonts w:ascii="Times New Roman" w:hAnsi="Times New Roman" w:cs="Times New Roman"/>
          <w:sz w:val="24"/>
          <w:szCs w:val="24"/>
        </w:rPr>
        <w:t xml:space="preserve"> procedure tali che tutti i documenti giustificativi delle spese sostenute siano conservati e resi disponibili, secondo quanto disposto dall’articolo 140 del regolamento (CE) n. 1303/2013</w:t>
      </w:r>
      <w:r w:rsidR="00A260D8">
        <w:rPr>
          <w:rFonts w:ascii="Times New Roman" w:hAnsi="Times New Roman" w:cs="Times New Roman"/>
          <w:sz w:val="24"/>
          <w:szCs w:val="24"/>
        </w:rPr>
        <w:t xml:space="preserve"> e nel par. 17</w:t>
      </w:r>
      <w:r w:rsidR="0021234D" w:rsidRPr="00A260D8">
        <w:rPr>
          <w:rFonts w:ascii="Times New Roman" w:hAnsi="Times New Roman" w:cs="Times New Roman"/>
          <w:sz w:val="24"/>
          <w:szCs w:val="24"/>
        </w:rPr>
        <w:t xml:space="preserve">; </w:t>
      </w:r>
    </w:p>
    <w:p w:rsidR="008D1440" w:rsidRPr="00A260D8" w:rsidRDefault="008D1440"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 xml:space="preserve">Garantire il rispetto di quanto dichiarato in sede di ammissibilità relativamente al par. 3.2 del presente bando durante tutto il periodo di </w:t>
      </w:r>
      <w:r w:rsidR="00765951" w:rsidRPr="00A260D8">
        <w:rPr>
          <w:rFonts w:ascii="Times New Roman" w:hAnsi="Times New Roman" w:cs="Times New Roman"/>
          <w:sz w:val="24"/>
          <w:szCs w:val="24"/>
        </w:rPr>
        <w:t>attuazione</w:t>
      </w:r>
      <w:r w:rsidR="009316A4" w:rsidRPr="00A260D8">
        <w:rPr>
          <w:rFonts w:ascii="Times New Roman" w:hAnsi="Times New Roman" w:cs="Times New Roman"/>
          <w:sz w:val="24"/>
          <w:szCs w:val="24"/>
        </w:rPr>
        <w:t xml:space="preserve"> dell’intervento</w:t>
      </w:r>
      <w:r w:rsidRPr="00A260D8">
        <w:rPr>
          <w:rFonts w:ascii="Times New Roman" w:hAnsi="Times New Roman" w:cs="Times New Roman"/>
          <w:sz w:val="24"/>
          <w:szCs w:val="24"/>
        </w:rPr>
        <w:t>;</w:t>
      </w:r>
    </w:p>
    <w:p w:rsidR="0021234D" w:rsidRPr="00A260D8"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Rispettare</w:t>
      </w:r>
      <w:r w:rsidR="0021234D" w:rsidRPr="00A260D8">
        <w:rPr>
          <w:rFonts w:ascii="Times New Roman" w:hAnsi="Times New Roman" w:cs="Times New Roman"/>
          <w:sz w:val="24"/>
          <w:szCs w:val="24"/>
        </w:rPr>
        <w:t xml:space="preserve"> gli adempimenti connessi alla normativa in vigore in materia di salute, sicurezza nei luoghi di lavoro, contrattazione collettiva, nonché in materia ambientale ed urbanistica;</w:t>
      </w:r>
    </w:p>
    <w:p w:rsidR="006F2DF4"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Assicurare</w:t>
      </w:r>
      <w:r w:rsidR="0021234D" w:rsidRPr="0021234D">
        <w:rPr>
          <w:rFonts w:ascii="Times New Roman" w:hAnsi="Times New Roman" w:cs="Times New Roman"/>
          <w:sz w:val="24"/>
          <w:szCs w:val="24"/>
        </w:rPr>
        <w:t xml:space="preserve"> una raccolta adeguata delle informazioni, necessarie alla gestione finanziaria, alla sorveglianza, ai controlli di primo livello, agli audit e alla valutaz</w:t>
      </w:r>
      <w:r>
        <w:rPr>
          <w:rFonts w:ascii="Times New Roman" w:hAnsi="Times New Roman" w:cs="Times New Roman"/>
          <w:sz w:val="24"/>
          <w:szCs w:val="24"/>
        </w:rPr>
        <w:t>ione dell’operazione finanziata e a</w:t>
      </w:r>
      <w:r w:rsidRPr="0021234D">
        <w:rPr>
          <w:rFonts w:ascii="Times New Roman" w:hAnsi="Times New Roman" w:cs="Times New Roman"/>
          <w:sz w:val="24"/>
          <w:szCs w:val="24"/>
        </w:rPr>
        <w:t>ssicurare la reperibilità dei documenti di spesa</w:t>
      </w:r>
      <w:r w:rsidR="0037713F">
        <w:rPr>
          <w:rFonts w:ascii="Times New Roman" w:hAnsi="Times New Roman" w:cs="Times New Roman"/>
          <w:sz w:val="24"/>
          <w:szCs w:val="24"/>
        </w:rPr>
        <w:t xml:space="preserve"> secondo quanto stabilito nel par. 17</w:t>
      </w:r>
      <w:r w:rsidRPr="0021234D">
        <w:rPr>
          <w:rFonts w:ascii="Times New Roman" w:hAnsi="Times New Roman" w:cs="Times New Roman"/>
          <w:sz w:val="24"/>
          <w:szCs w:val="24"/>
        </w:rPr>
        <w:t>.</w:t>
      </w:r>
    </w:p>
    <w:p w:rsidR="0021234D" w:rsidRPr="00A260D8"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 xml:space="preserve">Accettare </w:t>
      </w:r>
      <w:r w:rsidR="0021234D" w:rsidRPr="00A260D8">
        <w:rPr>
          <w:rFonts w:ascii="Times New Roman" w:hAnsi="Times New Roman" w:cs="Times New Roman"/>
          <w:sz w:val="24"/>
          <w:szCs w:val="24"/>
        </w:rPr>
        <w:t xml:space="preserve">il controllo dei competenti organi comunitari, statali e regionali, sull’utilizzo dei contributi erogati e a fornire agli stessi tutte le informazioni richieste; </w:t>
      </w:r>
    </w:p>
    <w:p w:rsidR="0021234D" w:rsidRPr="0021234D"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21234D">
        <w:rPr>
          <w:rFonts w:ascii="Times New Roman" w:hAnsi="Times New Roman" w:cs="Times New Roman"/>
          <w:sz w:val="24"/>
          <w:szCs w:val="24"/>
        </w:rPr>
        <w:t>Ottemperare</w:t>
      </w:r>
      <w:r w:rsidR="0021234D" w:rsidRPr="0021234D">
        <w:rPr>
          <w:rFonts w:ascii="Times New Roman" w:hAnsi="Times New Roman" w:cs="Times New Roman"/>
          <w:sz w:val="24"/>
          <w:szCs w:val="24"/>
        </w:rPr>
        <w:t xml:space="preserve"> agli obblighi previsti dall’articolo 11 della legge 16 gennaio 2003, n. 3, e dalla delibera del CIPE n. 143 del 27 dicembre 2002 e successive modificazioni (Codice unico di progetto); </w:t>
      </w:r>
    </w:p>
    <w:p w:rsidR="0021234D" w:rsidRPr="0021234D" w:rsidRDefault="00044951"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Dare</w:t>
      </w:r>
      <w:r w:rsidR="0021234D" w:rsidRPr="0021234D">
        <w:rPr>
          <w:rFonts w:ascii="Times New Roman" w:hAnsi="Times New Roman" w:cs="Times New Roman"/>
          <w:sz w:val="24"/>
          <w:szCs w:val="24"/>
        </w:rPr>
        <w:t xml:space="preserve"> immediata comunicazione alla PF </w:t>
      </w:r>
      <w:r w:rsidR="0044305F" w:rsidRPr="0021234D">
        <w:rPr>
          <w:rFonts w:ascii="Times New Roman" w:hAnsi="Times New Roman" w:cs="Times New Roman"/>
          <w:sz w:val="24"/>
          <w:szCs w:val="24"/>
        </w:rPr>
        <w:t xml:space="preserve">Caccia e </w:t>
      </w:r>
      <w:r w:rsidR="0021234D" w:rsidRPr="0021234D">
        <w:rPr>
          <w:rFonts w:ascii="Times New Roman" w:hAnsi="Times New Roman" w:cs="Times New Roman"/>
          <w:sz w:val="24"/>
          <w:szCs w:val="24"/>
        </w:rPr>
        <w:t>Pesca, mediante lettera raccomandata,</w:t>
      </w:r>
      <w:r w:rsidR="0037713F">
        <w:rPr>
          <w:rFonts w:ascii="Times New Roman" w:hAnsi="Times New Roman" w:cs="Times New Roman"/>
          <w:sz w:val="24"/>
          <w:szCs w:val="24"/>
        </w:rPr>
        <w:t xml:space="preserve"> o tramite </w:t>
      </w:r>
      <w:r w:rsidR="0044305F">
        <w:rPr>
          <w:rFonts w:ascii="Times New Roman" w:hAnsi="Times New Roman" w:cs="Times New Roman"/>
          <w:sz w:val="24"/>
          <w:szCs w:val="24"/>
        </w:rPr>
        <w:t xml:space="preserve">PEC, </w:t>
      </w:r>
      <w:r w:rsidR="0044305F" w:rsidRPr="0021234D">
        <w:rPr>
          <w:rFonts w:ascii="Times New Roman" w:hAnsi="Times New Roman" w:cs="Times New Roman"/>
          <w:sz w:val="24"/>
          <w:szCs w:val="24"/>
        </w:rPr>
        <w:t>in</w:t>
      </w:r>
      <w:r w:rsidR="005628D1">
        <w:rPr>
          <w:rFonts w:ascii="Times New Roman" w:hAnsi="Times New Roman" w:cs="Times New Roman"/>
          <w:sz w:val="24"/>
          <w:szCs w:val="24"/>
        </w:rPr>
        <w:t xml:space="preserve"> caso di rinuncia al contributo</w:t>
      </w:r>
      <w:r w:rsidR="0021234D" w:rsidRPr="0021234D">
        <w:rPr>
          <w:rFonts w:ascii="Times New Roman" w:hAnsi="Times New Roman" w:cs="Times New Roman"/>
          <w:sz w:val="24"/>
          <w:szCs w:val="24"/>
        </w:rPr>
        <w:t xml:space="preserve">; nel caso in cui siano già state erogate quote del contributo, il soggetto beneficiario deve restituire le somme ricevute; </w:t>
      </w:r>
    </w:p>
    <w:p w:rsidR="0021234D"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21234D">
        <w:rPr>
          <w:rFonts w:ascii="Times New Roman" w:hAnsi="Times New Roman" w:cs="Times New Roman"/>
          <w:sz w:val="24"/>
          <w:szCs w:val="24"/>
        </w:rPr>
        <w:t>Comunicare</w:t>
      </w:r>
      <w:r w:rsidR="0021234D" w:rsidRPr="0021234D">
        <w:rPr>
          <w:rFonts w:ascii="Times New Roman" w:hAnsi="Times New Roman" w:cs="Times New Roman"/>
          <w:sz w:val="24"/>
          <w:szCs w:val="24"/>
        </w:rPr>
        <w:t xml:space="preserve"> alla PF Caccia </w:t>
      </w:r>
      <w:r w:rsidR="0044305F" w:rsidRPr="0021234D">
        <w:rPr>
          <w:rFonts w:ascii="Times New Roman" w:hAnsi="Times New Roman" w:cs="Times New Roman"/>
          <w:sz w:val="24"/>
          <w:szCs w:val="24"/>
        </w:rPr>
        <w:t xml:space="preserve">e Pesca </w:t>
      </w:r>
      <w:r w:rsidR="0021234D" w:rsidRPr="0021234D">
        <w:rPr>
          <w:rFonts w:ascii="Times New Roman" w:hAnsi="Times New Roman" w:cs="Times New Roman"/>
          <w:sz w:val="24"/>
          <w:szCs w:val="24"/>
        </w:rPr>
        <w:t xml:space="preserve">eventuali variazioni al programma di investimento, mediante trasmissione degli atti di approvazione delle stesse e dei relativi quadri economici di spesa </w:t>
      </w:r>
      <w:r w:rsidR="00A260D8">
        <w:rPr>
          <w:rFonts w:ascii="Times New Roman" w:hAnsi="Times New Roman" w:cs="Times New Roman"/>
          <w:sz w:val="24"/>
          <w:szCs w:val="24"/>
        </w:rPr>
        <w:t>secondo quanto previsto nel par. 14</w:t>
      </w:r>
      <w:r w:rsidR="0021234D" w:rsidRPr="0021234D">
        <w:rPr>
          <w:rFonts w:ascii="Times New Roman" w:hAnsi="Times New Roman" w:cs="Times New Roman"/>
          <w:sz w:val="24"/>
          <w:szCs w:val="24"/>
        </w:rPr>
        <w:t xml:space="preserve">; </w:t>
      </w:r>
    </w:p>
    <w:p w:rsidR="0021234D" w:rsidRPr="00E30AD6" w:rsidRDefault="006F2DF4"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E30AD6">
        <w:rPr>
          <w:rFonts w:ascii="Times New Roman" w:hAnsi="Times New Roman" w:cs="Times New Roman"/>
          <w:sz w:val="24"/>
          <w:szCs w:val="24"/>
        </w:rPr>
        <w:t>Rispettare</w:t>
      </w:r>
      <w:r w:rsidR="0021234D" w:rsidRPr="00E30AD6">
        <w:rPr>
          <w:rFonts w:ascii="Times New Roman" w:hAnsi="Times New Roman" w:cs="Times New Roman"/>
          <w:sz w:val="24"/>
          <w:szCs w:val="24"/>
        </w:rPr>
        <w:t xml:space="preserve"> gli obblighi in materia di informazione e pubblicità delle operazioni finanziate nell’ambito del POR FE</w:t>
      </w:r>
      <w:r w:rsidR="008E7714" w:rsidRPr="00E30AD6">
        <w:rPr>
          <w:rFonts w:ascii="Times New Roman" w:hAnsi="Times New Roman" w:cs="Times New Roman"/>
          <w:sz w:val="24"/>
          <w:szCs w:val="24"/>
        </w:rPr>
        <w:t xml:space="preserve">AMP </w:t>
      </w:r>
      <w:r w:rsidR="0021234D" w:rsidRPr="00E30AD6">
        <w:rPr>
          <w:rFonts w:ascii="Times New Roman" w:hAnsi="Times New Roman" w:cs="Times New Roman"/>
          <w:sz w:val="24"/>
          <w:szCs w:val="24"/>
        </w:rPr>
        <w:t xml:space="preserve">sulla base di quanto stabilito dal Regolamento (UE) </w:t>
      </w:r>
      <w:r w:rsidR="00F04FBF">
        <w:rPr>
          <w:rFonts w:ascii="Times New Roman" w:hAnsi="Times New Roman" w:cs="Times New Roman"/>
          <w:sz w:val="24"/>
          <w:szCs w:val="24"/>
        </w:rPr>
        <w:t>n. 1303/2013 art. 115, comma 3, secondo quanto indicato nel par. 18.</w:t>
      </w:r>
    </w:p>
    <w:p w:rsidR="0021234D"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Trasmettere i dati del monitoraggio </w:t>
      </w:r>
      <w:r>
        <w:rPr>
          <w:rFonts w:ascii="Times New Roman" w:hAnsi="Times New Roman" w:cs="Times New Roman"/>
          <w:sz w:val="24"/>
          <w:szCs w:val="24"/>
        </w:rPr>
        <w:t>secondo</w:t>
      </w:r>
      <w:r w:rsidR="006F2DF4">
        <w:rPr>
          <w:rFonts w:ascii="Times New Roman" w:hAnsi="Times New Roman" w:cs="Times New Roman"/>
          <w:sz w:val="24"/>
          <w:szCs w:val="24"/>
        </w:rPr>
        <w:t xml:space="preserve"> le modalità e i tempi specificati</w:t>
      </w:r>
      <w:r>
        <w:rPr>
          <w:rFonts w:ascii="Times New Roman" w:hAnsi="Times New Roman" w:cs="Times New Roman"/>
          <w:sz w:val="24"/>
          <w:szCs w:val="24"/>
        </w:rPr>
        <w:t xml:space="preserve"> dalla regione </w:t>
      </w:r>
      <w:r w:rsidR="006F2DF4">
        <w:rPr>
          <w:rFonts w:ascii="Times New Roman" w:hAnsi="Times New Roman" w:cs="Times New Roman"/>
          <w:sz w:val="24"/>
          <w:szCs w:val="24"/>
        </w:rPr>
        <w:t>Marche in sede di comunicazione della concessione del contributo</w:t>
      </w:r>
      <w:r>
        <w:rPr>
          <w:rFonts w:ascii="Times New Roman" w:hAnsi="Times New Roman" w:cs="Times New Roman"/>
          <w:sz w:val="24"/>
          <w:szCs w:val="24"/>
        </w:rPr>
        <w:t>;</w:t>
      </w:r>
    </w:p>
    <w:p w:rsidR="0021234D"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Rispettare la normativa applicabile in materia di appalti pubblici. I soggetti richiedenti che non siano tenuti al rispetto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n. 50/2016 sono in ogni caso obbligati a garantire il rispetto dei principi di</w:t>
      </w:r>
      <w:r w:rsidRPr="0021234D">
        <w:t xml:space="preserve"> </w:t>
      </w:r>
      <w:r w:rsidRPr="0021234D">
        <w:rPr>
          <w:rFonts w:ascii="Times New Roman" w:hAnsi="Times New Roman" w:cs="Times New Roman"/>
          <w:sz w:val="24"/>
          <w:szCs w:val="24"/>
        </w:rPr>
        <w:t>economicità, efficacia, imparzialità, parità di trattamento, trasparenza, proporzionalità, pubblicità, tutela dell'ambiente ed efficienza energetica.</w:t>
      </w:r>
      <w:r>
        <w:rPr>
          <w:rFonts w:ascii="Times New Roman" w:hAnsi="Times New Roman" w:cs="Times New Roman"/>
          <w:sz w:val="24"/>
          <w:szCs w:val="24"/>
        </w:rPr>
        <w:t xml:space="preserve"> </w:t>
      </w:r>
    </w:p>
    <w:p w:rsidR="0021234D" w:rsidRPr="00A260D8" w:rsidRDefault="0021234D" w:rsidP="00324515">
      <w:pPr>
        <w:pStyle w:val="Paragrafoelenco"/>
        <w:numPr>
          <w:ilvl w:val="0"/>
          <w:numId w:val="46"/>
        </w:numPr>
        <w:autoSpaceDE w:val="0"/>
        <w:autoSpaceDN w:val="0"/>
        <w:adjustRightInd w:val="0"/>
        <w:spacing w:before="120" w:after="120" w:line="240" w:lineRule="auto"/>
        <w:jc w:val="both"/>
        <w:rPr>
          <w:rFonts w:ascii="Times New Roman" w:hAnsi="Times New Roman" w:cs="Times New Roman"/>
          <w:sz w:val="24"/>
          <w:szCs w:val="24"/>
        </w:rPr>
      </w:pPr>
      <w:r w:rsidRPr="00A260D8">
        <w:rPr>
          <w:rFonts w:ascii="Times New Roman" w:hAnsi="Times New Roman" w:cs="Times New Roman"/>
          <w:sz w:val="24"/>
          <w:szCs w:val="24"/>
        </w:rPr>
        <w:t xml:space="preserve">Rispettare l’obbligo di stabilità delle operazioni di cui all’art 71 del reg. 1303/2013 </w:t>
      </w:r>
      <w:r w:rsidR="00044951">
        <w:rPr>
          <w:rFonts w:ascii="Times New Roman" w:hAnsi="Times New Roman" w:cs="Times New Roman"/>
          <w:sz w:val="24"/>
          <w:szCs w:val="24"/>
        </w:rPr>
        <w:t xml:space="preserve">e </w:t>
      </w:r>
      <w:r w:rsidRPr="00A260D8">
        <w:rPr>
          <w:rFonts w:ascii="Times New Roman" w:hAnsi="Times New Roman" w:cs="Times New Roman"/>
          <w:sz w:val="24"/>
          <w:szCs w:val="24"/>
        </w:rPr>
        <w:t>di cui al par. 16 del presente avviso.</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6613E6"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613E6">
        <w:rPr>
          <w:rFonts w:ascii="Times New Roman" w:eastAsia="Times New Roman" w:hAnsi="Times New Roman" w:cs="Times New Roman"/>
          <w:b/>
          <w:noProof/>
          <w:sz w:val="24"/>
          <w:szCs w:val="24"/>
        </w:rPr>
        <w:t>CONTROLLI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Ogni progetto ammesso a cofinanziamento ai sensi del presente bando verrà sottoposto a controllo documentale da parte della Regione Marche </w:t>
      </w:r>
      <w:r w:rsidR="004D7F6E">
        <w:rPr>
          <w:rFonts w:ascii="Times New Roman" w:hAnsi="Times New Roman" w:cs="Times New Roman"/>
          <w:sz w:val="24"/>
          <w:szCs w:val="24"/>
        </w:rPr>
        <w:t xml:space="preserve">sui requisiti dichiarati in fase di ammissione, e </w:t>
      </w:r>
      <w:r w:rsidRPr="007312D0">
        <w:rPr>
          <w:rFonts w:ascii="Times New Roman" w:hAnsi="Times New Roman" w:cs="Times New Roman"/>
          <w:sz w:val="24"/>
          <w:szCs w:val="24"/>
        </w:rPr>
        <w:t>su tutte le spese rendicontate dal Beneficiario</w:t>
      </w:r>
      <w:r w:rsidR="0037713F">
        <w:rPr>
          <w:rFonts w:ascii="Times New Roman" w:hAnsi="Times New Roman" w:cs="Times New Roman"/>
          <w:sz w:val="24"/>
          <w:szCs w:val="24"/>
        </w:rPr>
        <w:t>,</w:t>
      </w:r>
      <w:r w:rsidRPr="007312D0">
        <w:rPr>
          <w:rFonts w:ascii="Times New Roman" w:hAnsi="Times New Roman" w:cs="Times New Roman"/>
          <w:sz w:val="24"/>
          <w:szCs w:val="24"/>
        </w:rPr>
        <w:t xml:space="preserve"> nonché ad apposito sopralluogo prima della liquidazione del saldo</w:t>
      </w:r>
      <w:r w:rsidR="0037713F">
        <w:rPr>
          <w:rFonts w:ascii="Times New Roman" w:hAnsi="Times New Roman" w:cs="Times New Roman"/>
          <w:sz w:val="24"/>
          <w:szCs w:val="24"/>
        </w:rPr>
        <w:t>, fatt</w:t>
      </w:r>
      <w:r w:rsidR="008E7714">
        <w:rPr>
          <w:rFonts w:ascii="Times New Roman" w:hAnsi="Times New Roman" w:cs="Times New Roman"/>
          <w:sz w:val="24"/>
          <w:szCs w:val="24"/>
        </w:rPr>
        <w:t>a salva la facoltà della Regione</w:t>
      </w:r>
      <w:r w:rsidR="0037713F">
        <w:rPr>
          <w:rFonts w:ascii="Times New Roman" w:hAnsi="Times New Roman" w:cs="Times New Roman"/>
          <w:sz w:val="24"/>
          <w:szCs w:val="24"/>
        </w:rPr>
        <w:t>, di limitare tali sopralluoghi ad un campione, secondo quanto stabilito nel Manuale delle procedure e dei controlli.</w:t>
      </w:r>
    </w:p>
    <w:p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A260D8" w:rsidRDefault="00A260D8" w:rsidP="00A260D8">
      <w:pPr>
        <w:pStyle w:val="Paragrafoelenco"/>
        <w:spacing w:after="120" w:line="240" w:lineRule="auto"/>
        <w:ind w:left="426"/>
        <w:jc w:val="both"/>
        <w:rPr>
          <w:rFonts w:ascii="Times New Roman" w:eastAsia="Times New Roman" w:hAnsi="Times New Roman" w:cs="Times New Roman"/>
          <w:b/>
          <w:noProof/>
          <w:sz w:val="24"/>
          <w:szCs w:val="24"/>
        </w:rPr>
      </w:pPr>
    </w:p>
    <w:p w:rsidR="007312D0" w:rsidRPr="006613E6"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613E6">
        <w:rPr>
          <w:rFonts w:ascii="Times New Roman" w:eastAsia="Times New Roman" w:hAnsi="Times New Roman" w:cs="Times New Roman"/>
          <w:b/>
          <w:noProof/>
          <w:sz w:val="24"/>
          <w:szCs w:val="24"/>
        </w:rPr>
        <w:t>REVOCA E DECADENZA</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La revoca del contributo è disposta a seguito di: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w:t>
      </w:r>
      <w:r w:rsidRPr="007312D0">
        <w:rPr>
          <w:rFonts w:ascii="Times New Roman" w:hAnsi="Times New Roman" w:cs="Times New Roman"/>
          <w:sz w:val="24"/>
          <w:szCs w:val="24"/>
        </w:rPr>
        <w:tab/>
      </w:r>
      <w:proofErr w:type="gramStart"/>
      <w:r w:rsidR="00A260D8">
        <w:rPr>
          <w:rFonts w:ascii="Times New Roman" w:hAnsi="Times New Roman" w:cs="Times New Roman"/>
          <w:sz w:val="24"/>
          <w:szCs w:val="24"/>
        </w:rPr>
        <w:t>per</w:t>
      </w:r>
      <w:proofErr w:type="gramEnd"/>
      <w:r w:rsidR="00A260D8">
        <w:rPr>
          <w:rFonts w:ascii="Times New Roman" w:hAnsi="Times New Roman" w:cs="Times New Roman"/>
          <w:sz w:val="24"/>
          <w:szCs w:val="24"/>
        </w:rPr>
        <w:t xml:space="preserve"> il mancato rispetto dei termini perentori di cui al paragrafo 7</w:t>
      </w:r>
      <w:r w:rsidRPr="007312D0">
        <w:rPr>
          <w:rFonts w:ascii="Times New Roman" w:hAnsi="Times New Roman" w:cs="Times New Roman"/>
          <w:sz w:val="24"/>
          <w:szCs w:val="24"/>
        </w:rPr>
        <w:t xml:space="preserve">, </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w:t>
      </w:r>
      <w:r w:rsidRPr="007312D0">
        <w:rPr>
          <w:rFonts w:ascii="Times New Roman" w:hAnsi="Times New Roman" w:cs="Times New Roman"/>
          <w:sz w:val="24"/>
          <w:szCs w:val="24"/>
        </w:rPr>
        <w:tab/>
      </w:r>
      <w:proofErr w:type="gramStart"/>
      <w:r w:rsidRPr="007312D0">
        <w:rPr>
          <w:rFonts w:ascii="Times New Roman" w:hAnsi="Times New Roman" w:cs="Times New Roman"/>
          <w:sz w:val="24"/>
          <w:szCs w:val="24"/>
        </w:rPr>
        <w:t>violazione</w:t>
      </w:r>
      <w:proofErr w:type="gramEnd"/>
      <w:r w:rsidRPr="007312D0">
        <w:rPr>
          <w:rFonts w:ascii="Times New Roman" w:hAnsi="Times New Roman" w:cs="Times New Roman"/>
          <w:sz w:val="24"/>
          <w:szCs w:val="24"/>
        </w:rPr>
        <w:t xml:space="preserve"> dell’obbligo di conforme realizzazione dell’intervento ammesso a contributo fatta salva </w:t>
      </w:r>
      <w:r w:rsidR="006C1237">
        <w:rPr>
          <w:rFonts w:ascii="Times New Roman" w:hAnsi="Times New Roman" w:cs="Times New Roman"/>
          <w:sz w:val="24"/>
          <w:szCs w:val="24"/>
        </w:rPr>
        <w:t xml:space="preserve">la </w:t>
      </w:r>
      <w:r w:rsidRPr="007312D0">
        <w:rPr>
          <w:rFonts w:ascii="Times New Roman" w:hAnsi="Times New Roman" w:cs="Times New Roman"/>
          <w:sz w:val="24"/>
          <w:szCs w:val="24"/>
        </w:rPr>
        <w:t>disciplina delle varianti.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w:t>
      </w:r>
      <w:r w:rsidRPr="007312D0">
        <w:rPr>
          <w:rFonts w:ascii="Times New Roman" w:hAnsi="Times New Roman" w:cs="Times New Roman"/>
          <w:sz w:val="24"/>
          <w:szCs w:val="24"/>
        </w:rPr>
        <w:tab/>
        <w:t>Variazione che comporti una riduzione della</w:t>
      </w:r>
      <w:r w:rsidR="006613E6">
        <w:rPr>
          <w:rFonts w:ascii="Times New Roman" w:hAnsi="Times New Roman" w:cs="Times New Roman"/>
          <w:sz w:val="24"/>
          <w:szCs w:val="24"/>
        </w:rPr>
        <w:t xml:space="preserve"> spesa ammessa al di sotto del </w:t>
      </w:r>
      <w:r w:rsidR="00F84D07">
        <w:rPr>
          <w:rFonts w:ascii="Times New Roman" w:hAnsi="Times New Roman" w:cs="Times New Roman"/>
          <w:sz w:val="24"/>
          <w:szCs w:val="24"/>
        </w:rPr>
        <w:t>5</w:t>
      </w:r>
      <w:r w:rsidR="007B54AD">
        <w:rPr>
          <w:rFonts w:ascii="Times New Roman" w:hAnsi="Times New Roman" w:cs="Times New Roman"/>
          <w:sz w:val="24"/>
          <w:szCs w:val="24"/>
        </w:rPr>
        <w:t>0%</w:t>
      </w:r>
      <w:r w:rsidRPr="007312D0">
        <w:rPr>
          <w:rFonts w:ascii="Times New Roman" w:hAnsi="Times New Roman" w:cs="Times New Roman"/>
          <w:sz w:val="24"/>
          <w:szCs w:val="24"/>
        </w:rPr>
        <w:t xml:space="preserve"> dell’importo ammesso.</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w:t>
      </w:r>
      <w:r w:rsidRPr="007312D0">
        <w:rPr>
          <w:rFonts w:ascii="Times New Roman" w:hAnsi="Times New Roman" w:cs="Times New Roman"/>
          <w:sz w:val="24"/>
          <w:szCs w:val="24"/>
        </w:rPr>
        <w:tab/>
      </w:r>
      <w:proofErr w:type="gramStart"/>
      <w:r w:rsidR="00A260D8">
        <w:rPr>
          <w:rFonts w:ascii="Times New Roman" w:hAnsi="Times New Roman" w:cs="Times New Roman"/>
          <w:sz w:val="24"/>
          <w:szCs w:val="24"/>
        </w:rPr>
        <w:t>per</w:t>
      </w:r>
      <w:proofErr w:type="gramEnd"/>
      <w:r w:rsidR="00A260D8">
        <w:rPr>
          <w:rFonts w:ascii="Times New Roman" w:hAnsi="Times New Roman" w:cs="Times New Roman"/>
          <w:sz w:val="24"/>
          <w:szCs w:val="24"/>
        </w:rPr>
        <w:t xml:space="preserve"> effetto di esito negativo dei controlli che investe il complesso delle spese rendicontate o accerti in maniera definitiva la violazione degli obblighi di cui al par. </w:t>
      </w:r>
      <w:r w:rsidR="00FD66C7">
        <w:rPr>
          <w:rFonts w:ascii="Times New Roman" w:hAnsi="Times New Roman" w:cs="Times New Roman"/>
          <w:sz w:val="24"/>
          <w:szCs w:val="24"/>
        </w:rPr>
        <w:t>19</w:t>
      </w:r>
      <w:r w:rsidR="00A260D8">
        <w:rPr>
          <w:rFonts w:ascii="Times New Roman" w:hAnsi="Times New Roman" w:cs="Times New Roman"/>
          <w:sz w:val="24"/>
          <w:szCs w:val="24"/>
        </w:rPr>
        <w:t>;</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w:t>
      </w:r>
      <w:r w:rsidRPr="007312D0">
        <w:rPr>
          <w:rFonts w:ascii="Times New Roman" w:hAnsi="Times New Roman" w:cs="Times New Roman"/>
          <w:sz w:val="24"/>
          <w:szCs w:val="24"/>
        </w:rPr>
        <w:tab/>
      </w:r>
      <w:proofErr w:type="gramStart"/>
      <w:r w:rsidR="00A260D8">
        <w:rPr>
          <w:rFonts w:ascii="Times New Roman" w:hAnsi="Times New Roman" w:cs="Times New Roman"/>
          <w:sz w:val="24"/>
          <w:szCs w:val="24"/>
        </w:rPr>
        <w:t>per</w:t>
      </w:r>
      <w:proofErr w:type="gramEnd"/>
      <w:r w:rsidR="00A260D8">
        <w:rPr>
          <w:rFonts w:ascii="Times New Roman" w:hAnsi="Times New Roman" w:cs="Times New Roman"/>
          <w:sz w:val="24"/>
          <w:szCs w:val="24"/>
        </w:rPr>
        <w:t xml:space="preserve"> </w:t>
      </w:r>
      <w:r w:rsidRPr="007312D0">
        <w:rPr>
          <w:rFonts w:ascii="Times New Roman" w:hAnsi="Times New Roman" w:cs="Times New Roman"/>
          <w:sz w:val="24"/>
          <w:szCs w:val="24"/>
        </w:rPr>
        <w:t>rinuncia del beneficiario.</w:t>
      </w:r>
    </w:p>
    <w:p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37713F" w:rsidRDefault="0037713F" w:rsidP="007312D0">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caso di irregolarità risultanti dalla non conformità rispetto alla normativa applicabile sui contratti pubblici, verranno applicate le rettifiche finanziarie previste dagli “orientamenti </w:t>
      </w:r>
      <w:r w:rsidRPr="0037713F">
        <w:rPr>
          <w:rFonts w:ascii="Times New Roman" w:hAnsi="Times New Roman" w:cs="Times New Roman"/>
          <w:sz w:val="24"/>
          <w:szCs w:val="24"/>
        </w:rPr>
        <w:t>per la determinazione delle rettifiche finanziarie da applicare alle spese finanziate dall'Unione nell'ambito della gestione condivisa, in caso di mancato rispetto delle norme in materia di appalti pubblici</w:t>
      </w:r>
      <w:r>
        <w:rPr>
          <w:rFonts w:ascii="Times New Roman" w:hAnsi="Times New Roman" w:cs="Times New Roman"/>
          <w:sz w:val="24"/>
          <w:szCs w:val="24"/>
        </w:rPr>
        <w:t>” allegati alla decisione C(9527) del 19/12/2013</w:t>
      </w:r>
    </w:p>
    <w:p w:rsidR="000231A4" w:rsidRDefault="000231A4"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6F2DF4"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6F2DF4">
        <w:rPr>
          <w:rFonts w:ascii="Times New Roman" w:eastAsia="Times New Roman" w:hAnsi="Times New Roman" w:cs="Times New Roman"/>
          <w:b/>
          <w:noProof/>
          <w:sz w:val="24"/>
          <w:szCs w:val="24"/>
        </w:rPr>
        <w:t>PROCEDIMENTO DI REVOCA E RECUPERO</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w:t>
      </w:r>
      <w:r w:rsidRPr="007312D0">
        <w:rPr>
          <w:rFonts w:ascii="Times New Roman" w:hAnsi="Times New Roman" w:cs="Times New Roman"/>
          <w:sz w:val="24"/>
          <w:szCs w:val="24"/>
        </w:rPr>
        <w:lastRenderedPageBreak/>
        <w:t xml:space="preserve">indicazioni relative all’oggetto del procedimento promosso, alla persona responsabile del procedimento, all’ufficio presso cui si può prendere visione degli atti. </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Si precisa infine che in tutti i casi in cui risultino profili di competenza della Corte dei Conti, la Regione procederà ad effettuare le dovute segnalazioni.</w:t>
      </w:r>
    </w:p>
    <w:p w:rsidR="006F2DF4" w:rsidRDefault="006F2DF4"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6F2DF4"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6F2DF4">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Ai sensi dell’art. 119 del reg. CE 508/2014, comma 2 viene stabilito che:</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L’elenco degli interventi è aggiornato almeno ogni sei mesi.</w:t>
      </w:r>
    </w:p>
    <w:p w:rsidR="007312D0" w:rsidRP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312D0">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B5054A"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6F2DF4"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8" w:name="_Toc456948927"/>
      <w:r w:rsidRPr="006F2DF4">
        <w:rPr>
          <w:rFonts w:ascii="Times New Roman" w:eastAsia="Times New Roman" w:hAnsi="Times New Roman" w:cs="Times New Roman"/>
          <w:b/>
          <w:noProof/>
          <w:sz w:val="24"/>
          <w:szCs w:val="24"/>
        </w:rPr>
        <w:t>DISPOSIZIONI FINALI</w:t>
      </w:r>
      <w:bookmarkEnd w:id="18"/>
    </w:p>
    <w:p w:rsidR="00915703" w:rsidRPr="00034E74" w:rsidRDefault="00915703" w:rsidP="00D00C37">
      <w:pPr>
        <w:autoSpaceDE w:val="0"/>
        <w:autoSpaceDN w:val="0"/>
        <w:adjustRightInd w:val="0"/>
        <w:spacing w:after="21" w:line="240" w:lineRule="auto"/>
        <w:jc w:val="both"/>
        <w:rPr>
          <w:rFonts w:ascii="Times New Roman" w:hAnsi="Times New Roman" w:cs="Times New Roman"/>
          <w:color w:val="000000"/>
          <w:sz w:val="24"/>
          <w:szCs w:val="24"/>
        </w:rPr>
      </w:pPr>
      <w:r w:rsidRPr="00034E74">
        <w:rPr>
          <w:rFonts w:ascii="Times New Roman" w:hAnsi="Times New Roman" w:cs="Times New Roman"/>
          <w:color w:val="000000"/>
          <w:sz w:val="24"/>
          <w:szCs w:val="24"/>
        </w:rPr>
        <w:t>Punto di contatto:</w:t>
      </w:r>
    </w:p>
    <w:p w:rsidR="00915703" w:rsidRPr="00034E74" w:rsidRDefault="00915703" w:rsidP="00D00C37">
      <w:pPr>
        <w:autoSpaceDE w:val="0"/>
        <w:autoSpaceDN w:val="0"/>
        <w:adjustRightInd w:val="0"/>
        <w:spacing w:after="21" w:line="240" w:lineRule="auto"/>
        <w:jc w:val="both"/>
        <w:rPr>
          <w:rFonts w:ascii="Times New Roman" w:hAnsi="Times New Roman" w:cs="Times New Roman"/>
          <w:color w:val="000000"/>
          <w:sz w:val="24"/>
          <w:szCs w:val="24"/>
        </w:rPr>
      </w:pPr>
      <w:r w:rsidRPr="00034E74">
        <w:rPr>
          <w:rFonts w:ascii="Times New Roman" w:hAnsi="Times New Roman" w:cs="Times New Roman"/>
          <w:color w:val="000000"/>
          <w:sz w:val="24"/>
          <w:szCs w:val="24"/>
        </w:rPr>
        <w:t xml:space="preserve">dott. </w:t>
      </w:r>
      <w:r w:rsidR="007312D0" w:rsidRPr="00034E74">
        <w:rPr>
          <w:rFonts w:ascii="Times New Roman" w:hAnsi="Times New Roman" w:cs="Times New Roman"/>
          <w:color w:val="000000"/>
          <w:sz w:val="24"/>
          <w:szCs w:val="24"/>
        </w:rPr>
        <w:t>Paolo Acciarri</w:t>
      </w:r>
    </w:p>
    <w:p w:rsidR="00915703" w:rsidRPr="00AF57D1" w:rsidRDefault="00915703" w:rsidP="00D00C37">
      <w:pPr>
        <w:autoSpaceDE w:val="0"/>
        <w:autoSpaceDN w:val="0"/>
        <w:adjustRightInd w:val="0"/>
        <w:spacing w:after="21" w:line="240" w:lineRule="auto"/>
        <w:jc w:val="both"/>
        <w:rPr>
          <w:rFonts w:ascii="Times New Roman" w:hAnsi="Times New Roman" w:cs="Times New Roman"/>
          <w:color w:val="000000"/>
          <w:sz w:val="24"/>
          <w:szCs w:val="24"/>
        </w:rPr>
      </w:pPr>
      <w:r w:rsidRPr="00034E74">
        <w:rPr>
          <w:rFonts w:ascii="Times New Roman" w:hAnsi="Times New Roman" w:cs="Times New Roman"/>
          <w:color w:val="000000"/>
          <w:sz w:val="24"/>
          <w:szCs w:val="24"/>
        </w:rPr>
        <w:t>te</w:t>
      </w:r>
      <w:r w:rsidR="008C0E1C" w:rsidRPr="00034E74">
        <w:rPr>
          <w:rFonts w:ascii="Times New Roman" w:hAnsi="Times New Roman" w:cs="Times New Roman"/>
          <w:color w:val="000000"/>
          <w:sz w:val="24"/>
          <w:szCs w:val="24"/>
        </w:rPr>
        <w:t>l</w:t>
      </w:r>
      <w:r w:rsidRPr="00034E74">
        <w:rPr>
          <w:rFonts w:ascii="Times New Roman" w:hAnsi="Times New Roman" w:cs="Times New Roman"/>
          <w:color w:val="000000"/>
          <w:sz w:val="24"/>
          <w:szCs w:val="24"/>
        </w:rPr>
        <w:t>.</w:t>
      </w:r>
      <w:r w:rsidR="00034E74">
        <w:rPr>
          <w:rFonts w:ascii="Times New Roman" w:hAnsi="Times New Roman" w:cs="Times New Roman"/>
          <w:color w:val="000000"/>
          <w:sz w:val="24"/>
          <w:szCs w:val="24"/>
        </w:rPr>
        <w:t>071 8063728</w:t>
      </w:r>
      <w:r w:rsidRPr="00AF57D1">
        <w:rPr>
          <w:rFonts w:ascii="Times New Roman" w:hAnsi="Times New Roman" w:cs="Times New Roman"/>
          <w:color w:val="000000"/>
          <w:sz w:val="24"/>
          <w:szCs w:val="24"/>
        </w:rPr>
        <w:t xml:space="preserve"> </w:t>
      </w:r>
    </w:p>
    <w:p w:rsidR="009340CD" w:rsidRDefault="00915703" w:rsidP="00915703">
      <w:pPr>
        <w:autoSpaceDE w:val="0"/>
        <w:autoSpaceDN w:val="0"/>
        <w:adjustRightInd w:val="0"/>
        <w:spacing w:after="2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Tutta la documentazione di cui al presente avviso è scaricabile dall’indirizzo</w:t>
      </w:r>
      <w:r w:rsidR="009340CD">
        <w:rPr>
          <w:rFonts w:ascii="Times New Roman" w:hAnsi="Times New Roman" w:cs="Times New Roman"/>
          <w:color w:val="000000"/>
          <w:sz w:val="24"/>
          <w:szCs w:val="24"/>
        </w:rPr>
        <w:t xml:space="preserve"> </w:t>
      </w:r>
      <w:hyperlink r:id="rId12" w:history="1">
        <w:proofErr w:type="gramStart"/>
        <w:r w:rsidR="007D05D7" w:rsidRPr="00AB2477">
          <w:rPr>
            <w:rStyle w:val="Collegamentoipertestuale"/>
            <w:rFonts w:ascii="Times New Roman" w:hAnsi="Times New Roman" w:cs="Times New Roman"/>
            <w:sz w:val="24"/>
            <w:szCs w:val="24"/>
          </w:rPr>
          <w:t>http://www.regione.marche.it/Regione-Utile/Agricoltura-Sviluppo-Rurale-e-Pesca/Fondo-Europeo-per-la-pesca</w:t>
        </w:r>
      </w:hyperlink>
      <w:r w:rsidR="007D05D7">
        <w:rPr>
          <w:rFonts w:ascii="Times New Roman" w:hAnsi="Times New Roman" w:cs="Times New Roman"/>
          <w:color w:val="000000"/>
          <w:sz w:val="24"/>
          <w:szCs w:val="24"/>
        </w:rPr>
        <w:t xml:space="preserve"> </w:t>
      </w:r>
      <w:r w:rsidR="009340CD">
        <w:rPr>
          <w:rFonts w:ascii="Times New Roman" w:hAnsi="Times New Roman" w:cs="Times New Roman"/>
          <w:color w:val="000000"/>
          <w:sz w:val="24"/>
          <w:szCs w:val="24"/>
        </w:rPr>
        <w:t>.</w:t>
      </w:r>
      <w:proofErr w:type="gramEnd"/>
    </w:p>
    <w:p w:rsidR="00915703" w:rsidRDefault="00915703" w:rsidP="00915703">
      <w:pPr>
        <w:autoSpaceDE w:val="0"/>
        <w:autoSpaceDN w:val="0"/>
        <w:adjustRightInd w:val="0"/>
        <w:spacing w:after="21" w:line="240" w:lineRule="auto"/>
        <w:jc w:val="both"/>
        <w:rPr>
          <w:rFonts w:ascii="Times New Roman" w:hAnsi="Times New Roman" w:cs="Times New Roman"/>
          <w:color w:val="000000"/>
          <w:sz w:val="24"/>
          <w:szCs w:val="24"/>
        </w:rPr>
      </w:pPr>
      <w:r w:rsidRPr="009340CD">
        <w:rPr>
          <w:rFonts w:ascii="Times New Roman" w:hAnsi="Times New Roman" w:cs="Times New Roman"/>
          <w:color w:val="000000"/>
          <w:sz w:val="24"/>
          <w:szCs w:val="24"/>
        </w:rPr>
        <w:t xml:space="preserve">Nell’ambito dell’indirizzo indicato sarà creata un’apposita </w:t>
      </w:r>
      <w:r w:rsidR="00034E74" w:rsidRPr="009340CD">
        <w:rPr>
          <w:rFonts w:ascii="Times New Roman" w:hAnsi="Times New Roman" w:cs="Times New Roman"/>
          <w:color w:val="000000"/>
          <w:sz w:val="24"/>
          <w:szCs w:val="24"/>
        </w:rPr>
        <w:t>sezione FAQ</w:t>
      </w:r>
      <w:r w:rsidRPr="009340CD">
        <w:rPr>
          <w:rFonts w:ascii="Times New Roman" w:hAnsi="Times New Roman" w:cs="Times New Roman"/>
          <w:color w:val="000000"/>
          <w:sz w:val="24"/>
          <w:szCs w:val="24"/>
        </w:rPr>
        <w:t xml:space="preserve"> in cui confluiranno tutte le risposte della Regione alle domande che perverranno dal territorio.</w:t>
      </w:r>
    </w:p>
    <w:p w:rsidR="00EF6D03" w:rsidRPr="007312D0" w:rsidRDefault="00B5054A"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19" w:name="_Toc456948930"/>
      <w:r w:rsidRPr="007312D0">
        <w:rPr>
          <w:rFonts w:ascii="Times New Roman" w:eastAsia="Times New Roman" w:hAnsi="Times New Roman" w:cs="Times New Roman"/>
          <w:color w:val="auto"/>
          <w:sz w:val="24"/>
          <w:szCs w:val="24"/>
          <w:lang w:eastAsia="it-IT"/>
        </w:rPr>
        <w:t>Trattamento dei dati</w:t>
      </w:r>
      <w:bookmarkEnd w:id="19"/>
    </w:p>
    <w:p w:rsidR="00A65C3C" w:rsidRDefault="00A65C3C" w:rsidP="00B5054A">
      <w:pPr>
        <w:spacing w:after="0"/>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Tutti i dati saranno trattati nel rispetto delle norme vigenti in materia di tutela della riservatezza.</w:t>
      </w:r>
    </w:p>
    <w:p w:rsidR="00B5054A" w:rsidRP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 xml:space="preserve">Ai sensi dell'art. 13 del </w:t>
      </w:r>
      <w:proofErr w:type="spellStart"/>
      <w:r w:rsidRPr="00B5054A">
        <w:rPr>
          <w:rFonts w:ascii="Times New Roman" w:hAnsi="Times New Roman" w:cs="Times New Roman"/>
          <w:sz w:val="24"/>
          <w:szCs w:val="24"/>
          <w:lang w:eastAsia="it-IT"/>
        </w:rPr>
        <w:t>D.Lgs.</w:t>
      </w:r>
      <w:proofErr w:type="spellEnd"/>
      <w:r w:rsidRPr="00B5054A">
        <w:rPr>
          <w:rFonts w:ascii="Times New Roman" w:hAnsi="Times New Roman" w:cs="Times New Roman"/>
          <w:sz w:val="24"/>
          <w:szCs w:val="24"/>
          <w:lang w:eastAsia="it-IT"/>
        </w:rPr>
        <w:t xml:space="preserve"> 196/03 e </w:t>
      </w:r>
      <w:proofErr w:type="spellStart"/>
      <w:r w:rsidRPr="00B5054A">
        <w:rPr>
          <w:rFonts w:ascii="Times New Roman" w:hAnsi="Times New Roman" w:cs="Times New Roman"/>
          <w:sz w:val="24"/>
          <w:szCs w:val="24"/>
          <w:lang w:eastAsia="it-IT"/>
        </w:rPr>
        <w:t>s.m.i.</w:t>
      </w:r>
      <w:proofErr w:type="spellEnd"/>
      <w:r w:rsidRPr="00B5054A">
        <w:rPr>
          <w:rFonts w:ascii="Times New Roman" w:hAnsi="Times New Roman" w:cs="Times New Roman"/>
          <w:sz w:val="24"/>
          <w:szCs w:val="24"/>
          <w:lang w:eastAsia="it-IT"/>
        </w:rPr>
        <w:t>, i dati personali forniti dai richiedenti sono raccolti</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 xml:space="preserve">dalla Regione </w:t>
      </w:r>
      <w:r>
        <w:rPr>
          <w:rFonts w:ascii="Times New Roman" w:hAnsi="Times New Roman" w:cs="Times New Roman"/>
          <w:sz w:val="24"/>
          <w:szCs w:val="24"/>
          <w:lang w:eastAsia="it-IT"/>
        </w:rPr>
        <w:t>marche</w:t>
      </w:r>
      <w:r w:rsidRPr="00B5054A">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Posizione di Funzione Caccia e Pesca</w:t>
      </w:r>
      <w:r w:rsidRPr="00B5054A">
        <w:rPr>
          <w:rFonts w:ascii="Times New Roman" w:hAnsi="Times New Roman" w:cs="Times New Roman"/>
          <w:sz w:val="24"/>
          <w:szCs w:val="24"/>
          <w:lang w:eastAsia="it-IT"/>
        </w:rPr>
        <w:t xml:space="preserve"> per le finalità di cui al presente avviso e sono trattati</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anche con l'utilizzazione di banche dati informatiche per la gestione dei rapporti derivanti dalla</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partecipazione all’avviso medesimo.</w:t>
      </w:r>
    </w:p>
    <w:p w:rsidR="00B5054A" w:rsidRP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I medesimi dati possono essere comunicati esclusivamente alle altre Amministrazioni pubbliche</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direttamente interessate alle procedure di attuazione del FEAMP.</w:t>
      </w:r>
    </w:p>
    <w:p w:rsidR="00B5054A" w:rsidRDefault="00B5054A" w:rsidP="00B5054A">
      <w:pPr>
        <w:spacing w:after="0"/>
        <w:jc w:val="both"/>
        <w:rPr>
          <w:rFonts w:ascii="Times New Roman" w:hAnsi="Times New Roman" w:cs="Times New Roman"/>
          <w:sz w:val="24"/>
          <w:szCs w:val="24"/>
          <w:lang w:eastAsia="it-IT"/>
        </w:rPr>
      </w:pPr>
      <w:r w:rsidRPr="00B5054A">
        <w:rPr>
          <w:rFonts w:ascii="Times New Roman" w:hAnsi="Times New Roman" w:cs="Times New Roman"/>
          <w:sz w:val="24"/>
          <w:szCs w:val="24"/>
          <w:lang w:eastAsia="it-IT"/>
        </w:rPr>
        <w:t>L'interessato gode dei diritti di cui all'art. 7 del citato decreto legislativo, tra i quali figura il diritto</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di accesso ai dati che lo riguardano, nonché alcuni diritti complementari tra cui il diritto di far</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rettificare, aggiornare, completare, o cancellare i dati erronei, incompleti o raccolti in termini non</w:t>
      </w:r>
      <w:r>
        <w:rPr>
          <w:rFonts w:ascii="Times New Roman" w:hAnsi="Times New Roman" w:cs="Times New Roman"/>
          <w:sz w:val="24"/>
          <w:szCs w:val="24"/>
          <w:lang w:eastAsia="it-IT"/>
        </w:rPr>
        <w:t xml:space="preserve"> </w:t>
      </w:r>
      <w:r w:rsidRPr="00B5054A">
        <w:rPr>
          <w:rFonts w:ascii="Times New Roman" w:hAnsi="Times New Roman" w:cs="Times New Roman"/>
          <w:sz w:val="24"/>
          <w:szCs w:val="24"/>
          <w:lang w:eastAsia="it-IT"/>
        </w:rPr>
        <w:t>conformi alla legge, nonché il diritto di opporsi al loro trattamento per motivi legittimi.</w:t>
      </w:r>
    </w:p>
    <w:p w:rsidR="00B5054A" w:rsidRPr="007312D0" w:rsidRDefault="00B5054A"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0" w:name="_Toc456948931"/>
      <w:r w:rsidRPr="007312D0">
        <w:rPr>
          <w:rFonts w:ascii="Times New Roman" w:eastAsia="Times New Roman" w:hAnsi="Times New Roman" w:cs="Times New Roman"/>
          <w:color w:val="auto"/>
          <w:sz w:val="24"/>
          <w:szCs w:val="24"/>
          <w:lang w:eastAsia="it-IT"/>
        </w:rPr>
        <w:t>Ricorsi</w:t>
      </w:r>
      <w:bookmarkEnd w:id="20"/>
      <w:r w:rsidRPr="007312D0">
        <w:rPr>
          <w:rFonts w:ascii="Times New Roman" w:eastAsia="Times New Roman" w:hAnsi="Times New Roman" w:cs="Times New Roman"/>
          <w:color w:val="auto"/>
          <w:sz w:val="24"/>
          <w:szCs w:val="24"/>
          <w:lang w:eastAsia="it-IT"/>
        </w:rPr>
        <w:t xml:space="preserve"> </w:t>
      </w:r>
    </w:p>
    <w:p w:rsidR="00B5054A" w:rsidRPr="00B5054A" w:rsidRDefault="00B5054A" w:rsidP="00B5054A">
      <w:pPr>
        <w:spacing w:after="0"/>
        <w:jc w:val="both"/>
        <w:rPr>
          <w:rFonts w:ascii="Times New Roman" w:hAnsi="Times New Roman" w:cs="Times New Roman"/>
          <w:sz w:val="24"/>
          <w:szCs w:val="24"/>
          <w:lang w:eastAsia="it-IT"/>
        </w:rPr>
      </w:pPr>
      <w:r>
        <w:rPr>
          <w:rFonts w:ascii="Times New Roman" w:hAnsi="Times New Roman" w:cs="Times New Roman"/>
          <w:sz w:val="24"/>
          <w:szCs w:val="24"/>
          <w:lang w:eastAsia="it-IT"/>
        </w:rPr>
        <w:t>G</w:t>
      </w:r>
      <w:r w:rsidRPr="00B5054A">
        <w:rPr>
          <w:rFonts w:ascii="Times New Roman" w:hAnsi="Times New Roman" w:cs="Times New Roman"/>
          <w:sz w:val="24"/>
          <w:szCs w:val="24"/>
          <w:lang w:eastAsia="it-IT"/>
        </w:rPr>
        <w:t>li interessati possono presentare ricorso secondo le modalità di seguito indicate:</w:t>
      </w:r>
    </w:p>
    <w:p w:rsidR="00B5054A" w:rsidRPr="00B5054A"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B5054A">
        <w:rPr>
          <w:rFonts w:ascii="Times New Roman" w:hAnsi="Times New Roman" w:cs="Times New Roman"/>
          <w:sz w:val="24"/>
          <w:szCs w:val="24"/>
          <w:lang w:eastAsia="it-IT"/>
        </w:rPr>
        <w:t>ricorso</w:t>
      </w:r>
      <w:proofErr w:type="gramEnd"/>
      <w:r w:rsidRPr="00B5054A">
        <w:rPr>
          <w:rFonts w:ascii="Times New Roman" w:hAnsi="Times New Roman" w:cs="Times New Roman"/>
          <w:sz w:val="24"/>
          <w:szCs w:val="24"/>
          <w:lang w:eastAsia="it-IT"/>
        </w:rPr>
        <w:t xml:space="preserve"> giurisdizionale al TAR competente entro 60 giorni dal ricevimento della comunicazione;</w:t>
      </w:r>
    </w:p>
    <w:p w:rsidR="00B5054A" w:rsidRPr="00B5054A"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B5054A">
        <w:rPr>
          <w:rFonts w:ascii="Times New Roman" w:hAnsi="Times New Roman" w:cs="Times New Roman"/>
          <w:sz w:val="24"/>
          <w:szCs w:val="24"/>
          <w:lang w:eastAsia="it-IT"/>
        </w:rPr>
        <w:t>ricorso</w:t>
      </w:r>
      <w:proofErr w:type="gramEnd"/>
      <w:r w:rsidRPr="00B5054A">
        <w:rPr>
          <w:rFonts w:ascii="Times New Roman" w:hAnsi="Times New Roman" w:cs="Times New Roman"/>
          <w:sz w:val="24"/>
          <w:szCs w:val="24"/>
          <w:lang w:eastAsia="it-IT"/>
        </w:rPr>
        <w:t xml:space="preserve"> straordinario al Presidente della Repubblica, nel termine di 120 giorni dalla comunicazione.</w:t>
      </w:r>
    </w:p>
    <w:p w:rsidR="00B5054A" w:rsidRPr="00B5054A" w:rsidRDefault="00B5054A" w:rsidP="00EF357F">
      <w:pPr>
        <w:pStyle w:val="Paragrafoelenco"/>
        <w:numPr>
          <w:ilvl w:val="0"/>
          <w:numId w:val="4"/>
        </w:numPr>
        <w:spacing w:after="0"/>
        <w:jc w:val="both"/>
        <w:rPr>
          <w:rFonts w:ascii="Times New Roman" w:hAnsi="Times New Roman" w:cs="Times New Roman"/>
          <w:sz w:val="24"/>
          <w:szCs w:val="24"/>
          <w:lang w:eastAsia="it-IT"/>
        </w:rPr>
      </w:pPr>
      <w:proofErr w:type="gramStart"/>
      <w:r w:rsidRPr="00B5054A">
        <w:rPr>
          <w:rFonts w:ascii="Times New Roman" w:hAnsi="Times New Roman" w:cs="Times New Roman"/>
          <w:sz w:val="24"/>
          <w:szCs w:val="24"/>
          <w:lang w:eastAsia="it-IT"/>
        </w:rPr>
        <w:t>ricorso</w:t>
      </w:r>
      <w:proofErr w:type="gramEnd"/>
      <w:r w:rsidRPr="00B5054A">
        <w:rPr>
          <w:rFonts w:ascii="Times New Roman" w:hAnsi="Times New Roman" w:cs="Times New Roman"/>
          <w:sz w:val="24"/>
          <w:szCs w:val="24"/>
          <w:lang w:eastAsia="it-IT"/>
        </w:rPr>
        <w:t xml:space="preserve"> al Giudice Ordinario entro i termini previsti dal Codice di procedura Civile.</w:t>
      </w:r>
    </w:p>
    <w:p w:rsidR="00EF6D03" w:rsidRPr="007312D0" w:rsidRDefault="00246F0B"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1" w:name="_Toc456948932"/>
      <w:r w:rsidRPr="007312D0">
        <w:rPr>
          <w:rFonts w:ascii="Times New Roman" w:eastAsia="Times New Roman" w:hAnsi="Times New Roman" w:cs="Times New Roman"/>
          <w:color w:val="auto"/>
          <w:sz w:val="24"/>
          <w:szCs w:val="24"/>
          <w:lang w:eastAsia="it-IT"/>
        </w:rPr>
        <w:t>Norma residuale</w:t>
      </w:r>
      <w:bookmarkEnd w:id="21"/>
      <w:r w:rsidRPr="007312D0">
        <w:rPr>
          <w:rFonts w:ascii="Times New Roman" w:eastAsia="Times New Roman" w:hAnsi="Times New Roman" w:cs="Times New Roman"/>
          <w:color w:val="auto"/>
          <w:sz w:val="24"/>
          <w:szCs w:val="24"/>
          <w:lang w:eastAsia="it-IT"/>
        </w:rPr>
        <w:t xml:space="preserve"> </w:t>
      </w:r>
    </w:p>
    <w:p w:rsidR="00D7525C" w:rsidRPr="00D00C37" w:rsidRDefault="00D7525C" w:rsidP="007D5999">
      <w:pPr>
        <w:autoSpaceDE w:val="0"/>
        <w:autoSpaceDN w:val="0"/>
        <w:adjustRightInd w:val="0"/>
        <w:spacing w:after="21"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I soggetti selezionati dovranno attenersi alle disposizioni attuative che saranno adottate da parte dell’Autorità di gestione del PO FEAMP 2014-2020</w:t>
      </w:r>
      <w:r w:rsidR="00B5054A">
        <w:rPr>
          <w:rFonts w:ascii="Times New Roman" w:hAnsi="Times New Roman" w:cs="Times New Roman"/>
          <w:color w:val="000000"/>
          <w:sz w:val="24"/>
          <w:szCs w:val="24"/>
        </w:rPr>
        <w:t xml:space="preserve"> e dal </w:t>
      </w:r>
      <w:proofErr w:type="spellStart"/>
      <w:r w:rsidR="00B5054A">
        <w:rPr>
          <w:rFonts w:ascii="Times New Roman" w:hAnsi="Times New Roman" w:cs="Times New Roman"/>
          <w:color w:val="000000"/>
          <w:sz w:val="24"/>
          <w:szCs w:val="24"/>
        </w:rPr>
        <w:t>RAdG</w:t>
      </w:r>
      <w:proofErr w:type="spellEnd"/>
      <w:r w:rsidR="00B5054A">
        <w:rPr>
          <w:rFonts w:ascii="Times New Roman" w:hAnsi="Times New Roman" w:cs="Times New Roman"/>
          <w:color w:val="000000"/>
          <w:sz w:val="24"/>
          <w:szCs w:val="24"/>
        </w:rPr>
        <w:t xml:space="preserve"> Regione Marche</w:t>
      </w:r>
      <w:r w:rsidRPr="00D00C37">
        <w:rPr>
          <w:rFonts w:ascii="Times New Roman" w:hAnsi="Times New Roman" w:cs="Times New Roman"/>
          <w:color w:val="000000"/>
          <w:sz w:val="24"/>
          <w:szCs w:val="24"/>
        </w:rPr>
        <w:t>, quali Linee guida sulle spese ammissibili, manuali per le attività di controllo e rendicontazione, etc.</w:t>
      </w:r>
    </w:p>
    <w:p w:rsidR="00EC63B3" w:rsidRPr="00D00C37" w:rsidRDefault="00D7525C" w:rsidP="00665E6B">
      <w:pPr>
        <w:autoSpaceDE w:val="0"/>
        <w:autoSpaceDN w:val="0"/>
        <w:adjustRightInd w:val="0"/>
        <w:spacing w:after="21" w:line="240" w:lineRule="auto"/>
        <w:jc w:val="both"/>
        <w:rPr>
          <w:rFonts w:ascii="Times New Roman" w:hAnsi="Times New Roman" w:cs="Times New Roman"/>
          <w:color w:val="000000"/>
          <w:sz w:val="24"/>
          <w:szCs w:val="24"/>
        </w:rPr>
      </w:pPr>
      <w:r w:rsidRPr="00D00C37">
        <w:rPr>
          <w:rFonts w:ascii="Times New Roman" w:hAnsi="Times New Roman" w:cs="Times New Roman"/>
          <w:color w:val="000000"/>
          <w:sz w:val="24"/>
          <w:szCs w:val="24"/>
        </w:rPr>
        <w:t>Per tutto quanto non previsto nel presente Avviso, si applicano le pertinenti norme europee, nazionali e regionali, nonché le indic</w:t>
      </w:r>
      <w:r w:rsidR="00D00C37">
        <w:rPr>
          <w:rFonts w:ascii="Times New Roman" w:hAnsi="Times New Roman" w:cs="Times New Roman"/>
          <w:color w:val="000000"/>
          <w:sz w:val="24"/>
          <w:szCs w:val="24"/>
        </w:rPr>
        <w:t xml:space="preserve">azioni del PO FEAMP 2014-2020. </w:t>
      </w:r>
    </w:p>
    <w:p w:rsidR="000D77C2" w:rsidRDefault="000D77C2">
      <w:pPr>
        <w:rPr>
          <w:rFonts w:ascii="Times New Roman" w:eastAsia="Times New Roman" w:hAnsi="Times New Roman" w:cs="Times New Roman"/>
          <w:b/>
          <w:bCs/>
          <w:sz w:val="24"/>
          <w:szCs w:val="24"/>
          <w:lang w:eastAsia="it-IT"/>
        </w:rPr>
      </w:pPr>
      <w:bookmarkStart w:id="22" w:name="_Toc456948933"/>
      <w:r>
        <w:rPr>
          <w:rFonts w:ascii="Times New Roman" w:eastAsia="Times New Roman" w:hAnsi="Times New Roman" w:cs="Times New Roman"/>
          <w:sz w:val="24"/>
          <w:szCs w:val="24"/>
          <w:lang w:eastAsia="it-IT"/>
        </w:rPr>
        <w:br w:type="page"/>
      </w:r>
    </w:p>
    <w:p w:rsidR="00665E6B" w:rsidRPr="000D77C2"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D77C2">
        <w:rPr>
          <w:rFonts w:ascii="Times New Roman" w:eastAsia="Times New Roman" w:hAnsi="Times New Roman" w:cs="Times New Roman"/>
          <w:b/>
          <w:noProof/>
          <w:sz w:val="24"/>
          <w:szCs w:val="24"/>
        </w:rPr>
        <w:lastRenderedPageBreak/>
        <w:t>ALLEGATI</w:t>
      </w:r>
      <w:bookmarkEnd w:id="22"/>
    </w:p>
    <w:p w:rsidR="00D8427E" w:rsidRDefault="00EC63B3" w:rsidP="00A875DB">
      <w:pPr>
        <w:autoSpaceDE w:val="0"/>
        <w:autoSpaceDN w:val="0"/>
        <w:adjustRightInd w:val="0"/>
        <w:spacing w:after="21"/>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A</w:t>
      </w:r>
      <w:r w:rsidR="00E907DD" w:rsidRPr="00D00C37">
        <w:rPr>
          <w:rFonts w:ascii="Times New Roman" w:hAnsi="Times New Roman" w:cs="Times New Roman"/>
          <w:sz w:val="24"/>
          <w:szCs w:val="24"/>
          <w:lang w:eastAsia="it-IT"/>
        </w:rPr>
        <w:t xml:space="preserve">llegato </w:t>
      </w:r>
      <w:r w:rsidR="00595FAC">
        <w:rPr>
          <w:rFonts w:ascii="Times New Roman" w:hAnsi="Times New Roman" w:cs="Times New Roman"/>
          <w:sz w:val="24"/>
          <w:szCs w:val="24"/>
          <w:lang w:eastAsia="it-IT"/>
        </w:rPr>
        <w:t>A.1</w:t>
      </w:r>
      <w:r w:rsidR="00D8427E">
        <w:rPr>
          <w:rFonts w:ascii="Times New Roman" w:hAnsi="Times New Roman" w:cs="Times New Roman"/>
          <w:sz w:val="24"/>
          <w:szCs w:val="24"/>
          <w:lang w:eastAsia="it-IT"/>
        </w:rPr>
        <w:t xml:space="preserve"> </w:t>
      </w:r>
      <w:r w:rsidR="00595FAC" w:rsidRPr="00595FAC">
        <w:rPr>
          <w:rFonts w:ascii="Times New Roman" w:hAnsi="Times New Roman" w:cs="Times New Roman"/>
          <w:sz w:val="24"/>
          <w:szCs w:val="24"/>
          <w:lang w:eastAsia="it-IT"/>
        </w:rPr>
        <w:t>criteri di ammissibilità e di rendicontazione delle spese</w:t>
      </w:r>
    </w:p>
    <w:p w:rsidR="003E7317" w:rsidRPr="00D00C37" w:rsidRDefault="00D8427E" w:rsidP="00A875DB">
      <w:pPr>
        <w:autoSpaceDE w:val="0"/>
        <w:autoSpaceDN w:val="0"/>
        <w:adjustRightInd w:val="0"/>
        <w:spacing w:after="21"/>
        <w:jc w:val="both"/>
        <w:rPr>
          <w:rFonts w:ascii="Times New Roman" w:hAnsi="Times New Roman" w:cs="Times New Roman"/>
          <w:sz w:val="24"/>
          <w:szCs w:val="24"/>
          <w:lang w:eastAsia="it-IT"/>
        </w:rPr>
      </w:pPr>
      <w:r>
        <w:rPr>
          <w:rFonts w:ascii="Times New Roman" w:hAnsi="Times New Roman" w:cs="Times New Roman"/>
          <w:sz w:val="24"/>
          <w:szCs w:val="24"/>
          <w:lang w:eastAsia="it-IT"/>
        </w:rPr>
        <w:t>Allegato A</w:t>
      </w:r>
      <w:r w:rsidR="00595FAC">
        <w:rPr>
          <w:rFonts w:ascii="Times New Roman" w:hAnsi="Times New Roman" w:cs="Times New Roman"/>
          <w:sz w:val="24"/>
          <w:szCs w:val="24"/>
          <w:lang w:eastAsia="it-IT"/>
        </w:rPr>
        <w:t>.2</w:t>
      </w:r>
      <w:r w:rsidR="00831668">
        <w:rPr>
          <w:rFonts w:ascii="Times New Roman" w:hAnsi="Times New Roman" w:cs="Times New Roman"/>
          <w:sz w:val="24"/>
          <w:szCs w:val="24"/>
          <w:lang w:eastAsia="it-IT"/>
        </w:rPr>
        <w:t xml:space="preserve"> Modello</w:t>
      </w:r>
      <w:r w:rsidR="003E7317" w:rsidRPr="00D00C37">
        <w:rPr>
          <w:rFonts w:ascii="Times New Roman" w:hAnsi="Times New Roman" w:cs="Times New Roman"/>
          <w:sz w:val="24"/>
          <w:szCs w:val="24"/>
          <w:lang w:eastAsia="it-IT"/>
        </w:rPr>
        <w:t xml:space="preserve"> </w:t>
      </w:r>
      <w:r w:rsidR="00972D7E">
        <w:rPr>
          <w:rFonts w:ascii="Times New Roman" w:hAnsi="Times New Roman" w:cs="Times New Roman"/>
          <w:sz w:val="24"/>
          <w:szCs w:val="24"/>
          <w:lang w:eastAsia="it-IT"/>
        </w:rPr>
        <w:t>di</w:t>
      </w:r>
      <w:r w:rsidR="00E907DD">
        <w:rPr>
          <w:rFonts w:ascii="Times New Roman" w:hAnsi="Times New Roman" w:cs="Times New Roman"/>
          <w:sz w:val="24"/>
          <w:szCs w:val="24"/>
          <w:lang w:eastAsia="it-IT"/>
        </w:rPr>
        <w:t xml:space="preserve"> </w:t>
      </w:r>
      <w:r w:rsidR="005A6E32">
        <w:rPr>
          <w:rFonts w:ascii="Times New Roman" w:hAnsi="Times New Roman" w:cs="Times New Roman"/>
          <w:sz w:val="24"/>
          <w:szCs w:val="24"/>
          <w:lang w:eastAsia="it-IT"/>
        </w:rPr>
        <w:t>Domanda di contributo</w:t>
      </w:r>
    </w:p>
    <w:p w:rsidR="00EC63B3" w:rsidRDefault="00E907DD" w:rsidP="00A875DB">
      <w:pPr>
        <w:autoSpaceDE w:val="0"/>
        <w:autoSpaceDN w:val="0"/>
        <w:adjustRightInd w:val="0"/>
        <w:spacing w:after="21"/>
        <w:jc w:val="both"/>
        <w:rPr>
          <w:rFonts w:ascii="Times New Roman" w:hAnsi="Times New Roman" w:cs="Times New Roman"/>
          <w:sz w:val="24"/>
          <w:szCs w:val="24"/>
          <w:lang w:eastAsia="it-IT"/>
        </w:rPr>
      </w:pPr>
      <w:r w:rsidRPr="00D00C37">
        <w:rPr>
          <w:rFonts w:ascii="Times New Roman" w:hAnsi="Times New Roman" w:cs="Times New Roman"/>
          <w:sz w:val="24"/>
          <w:szCs w:val="24"/>
          <w:lang w:eastAsia="it-IT"/>
        </w:rPr>
        <w:t>Allegato</w:t>
      </w:r>
      <w:r w:rsidR="003E7317" w:rsidRPr="00D00C37">
        <w:rPr>
          <w:rFonts w:ascii="Times New Roman" w:hAnsi="Times New Roman" w:cs="Times New Roman"/>
          <w:sz w:val="24"/>
          <w:szCs w:val="24"/>
          <w:lang w:eastAsia="it-IT"/>
        </w:rPr>
        <w:t xml:space="preserve"> </w:t>
      </w:r>
      <w:r w:rsidR="00595FAC">
        <w:rPr>
          <w:rFonts w:ascii="Times New Roman" w:hAnsi="Times New Roman" w:cs="Times New Roman"/>
          <w:sz w:val="24"/>
          <w:szCs w:val="24"/>
          <w:lang w:eastAsia="it-IT"/>
        </w:rPr>
        <w:t>A.3</w:t>
      </w:r>
      <w:r w:rsidR="00D8427E">
        <w:rPr>
          <w:rFonts w:ascii="Times New Roman" w:hAnsi="Times New Roman" w:cs="Times New Roman"/>
          <w:sz w:val="24"/>
          <w:szCs w:val="24"/>
          <w:lang w:eastAsia="it-IT"/>
        </w:rPr>
        <w:t xml:space="preserve"> Modello dichiarazione possesso </w:t>
      </w:r>
      <w:r w:rsidR="00630D19">
        <w:rPr>
          <w:rFonts w:ascii="Times New Roman" w:hAnsi="Times New Roman" w:cs="Times New Roman"/>
          <w:sz w:val="24"/>
          <w:szCs w:val="24"/>
          <w:lang w:eastAsia="it-IT"/>
        </w:rPr>
        <w:t xml:space="preserve">dei </w:t>
      </w:r>
      <w:r w:rsidR="00D8427E">
        <w:rPr>
          <w:rFonts w:ascii="Times New Roman" w:hAnsi="Times New Roman" w:cs="Times New Roman"/>
          <w:sz w:val="24"/>
          <w:szCs w:val="24"/>
          <w:lang w:eastAsia="it-IT"/>
        </w:rPr>
        <w:t>requisiti</w:t>
      </w:r>
    </w:p>
    <w:p w:rsidR="00062520" w:rsidRDefault="00062520" w:rsidP="00A875DB">
      <w:pPr>
        <w:autoSpaceDE w:val="0"/>
        <w:autoSpaceDN w:val="0"/>
        <w:adjustRightInd w:val="0"/>
        <w:spacing w:after="21"/>
        <w:jc w:val="both"/>
        <w:rPr>
          <w:rFonts w:ascii="Times New Roman" w:hAnsi="Times New Roman" w:cs="Times New Roman"/>
          <w:sz w:val="24"/>
          <w:szCs w:val="24"/>
          <w:lang w:eastAsia="it-IT"/>
        </w:rPr>
      </w:pPr>
      <w:r>
        <w:rPr>
          <w:rFonts w:ascii="Times New Roman" w:hAnsi="Times New Roman" w:cs="Times New Roman"/>
          <w:sz w:val="24"/>
          <w:szCs w:val="24"/>
          <w:lang w:eastAsia="it-IT"/>
        </w:rPr>
        <w:t>Allegato A.4 dichiarazione sulla capacità finanziaria</w:t>
      </w:r>
    </w:p>
    <w:p w:rsidR="00831668" w:rsidRPr="00D00C37" w:rsidRDefault="00831668" w:rsidP="00A875DB">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sz w:val="24"/>
          <w:szCs w:val="24"/>
          <w:lang w:eastAsia="it-IT"/>
        </w:rPr>
        <w:t xml:space="preserve">Allegato </w:t>
      </w:r>
      <w:r w:rsidR="00062520">
        <w:rPr>
          <w:rFonts w:ascii="Times New Roman" w:hAnsi="Times New Roman" w:cs="Times New Roman"/>
          <w:sz w:val="24"/>
          <w:szCs w:val="24"/>
          <w:lang w:eastAsia="it-IT"/>
        </w:rPr>
        <w:t>A.5</w:t>
      </w:r>
      <w:r w:rsidR="00630D19">
        <w:rPr>
          <w:rFonts w:ascii="Times New Roman" w:hAnsi="Times New Roman" w:cs="Times New Roman"/>
          <w:sz w:val="24"/>
          <w:szCs w:val="24"/>
          <w:lang w:eastAsia="it-IT"/>
        </w:rPr>
        <w:t xml:space="preserve"> r</w:t>
      </w:r>
      <w:r w:rsidR="00D8427E">
        <w:rPr>
          <w:rFonts w:ascii="Times New Roman" w:hAnsi="Times New Roman" w:cs="Times New Roman"/>
          <w:sz w:val="24"/>
          <w:szCs w:val="24"/>
          <w:lang w:eastAsia="it-IT"/>
        </w:rPr>
        <w:t>elazione descrittiva contenuti progettuali</w:t>
      </w:r>
      <w:r w:rsidR="006F2DF4">
        <w:rPr>
          <w:rFonts w:ascii="Times New Roman" w:hAnsi="Times New Roman" w:cs="Times New Roman"/>
          <w:sz w:val="24"/>
          <w:szCs w:val="24"/>
          <w:lang w:eastAsia="it-IT"/>
        </w:rPr>
        <w:t xml:space="preserve"> e cronoprogramma</w:t>
      </w:r>
    </w:p>
    <w:p w:rsidR="00B5447E" w:rsidRDefault="00E907DD" w:rsidP="00A875DB">
      <w:pPr>
        <w:spacing w:after="0"/>
        <w:rPr>
          <w:rFonts w:ascii="Times New Roman" w:hAnsi="Times New Roman" w:cs="Times New Roman"/>
          <w:sz w:val="24"/>
          <w:szCs w:val="24"/>
          <w:lang w:eastAsia="it-IT"/>
        </w:rPr>
      </w:pPr>
      <w:r w:rsidRPr="00D00C37">
        <w:rPr>
          <w:rFonts w:ascii="Times New Roman" w:hAnsi="Times New Roman" w:cs="Times New Roman"/>
          <w:sz w:val="24"/>
          <w:szCs w:val="24"/>
          <w:lang w:eastAsia="it-IT"/>
        </w:rPr>
        <w:t xml:space="preserve">Allegato </w:t>
      </w:r>
      <w:r w:rsidR="00062520">
        <w:rPr>
          <w:rFonts w:ascii="Times New Roman" w:hAnsi="Times New Roman" w:cs="Times New Roman"/>
          <w:sz w:val="24"/>
          <w:szCs w:val="24"/>
          <w:lang w:eastAsia="it-IT"/>
        </w:rPr>
        <w:t>A.6</w:t>
      </w:r>
      <w:r w:rsidR="00D8427E">
        <w:rPr>
          <w:rFonts w:ascii="Times New Roman" w:hAnsi="Times New Roman" w:cs="Times New Roman"/>
          <w:sz w:val="24"/>
          <w:szCs w:val="24"/>
          <w:lang w:eastAsia="it-IT"/>
        </w:rPr>
        <w:t xml:space="preserve"> </w:t>
      </w:r>
      <w:r w:rsidR="00B5447E">
        <w:rPr>
          <w:rFonts w:ascii="Times New Roman" w:hAnsi="Times New Roman" w:cs="Times New Roman"/>
          <w:sz w:val="24"/>
          <w:szCs w:val="24"/>
          <w:lang w:eastAsia="it-IT"/>
        </w:rPr>
        <w:t>cronoprogramma progettuale</w:t>
      </w:r>
    </w:p>
    <w:p w:rsidR="00EC63B3" w:rsidRPr="00D00C37" w:rsidRDefault="00B5447E" w:rsidP="00A875DB">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A.7 autovalutazione _</w:t>
      </w:r>
      <w:r w:rsidR="00630D19">
        <w:rPr>
          <w:rFonts w:ascii="Times New Roman" w:hAnsi="Times New Roman" w:cs="Times New Roman"/>
          <w:sz w:val="24"/>
          <w:szCs w:val="24"/>
          <w:lang w:eastAsia="it-IT"/>
        </w:rPr>
        <w:t>c</w:t>
      </w:r>
      <w:r w:rsidR="00D8427E">
        <w:rPr>
          <w:rFonts w:ascii="Times New Roman" w:hAnsi="Times New Roman" w:cs="Times New Roman"/>
          <w:sz w:val="24"/>
          <w:szCs w:val="24"/>
          <w:lang w:eastAsia="it-IT"/>
        </w:rPr>
        <w:t>riteri di Selezione</w:t>
      </w:r>
    </w:p>
    <w:p w:rsidR="00996012" w:rsidRDefault="00E907DD" w:rsidP="00D00C37">
      <w:pPr>
        <w:spacing w:after="0"/>
        <w:rPr>
          <w:rFonts w:ascii="Times New Roman" w:hAnsi="Times New Roman" w:cs="Times New Roman"/>
          <w:sz w:val="24"/>
          <w:szCs w:val="24"/>
          <w:lang w:eastAsia="it-IT"/>
        </w:rPr>
      </w:pPr>
      <w:r w:rsidRPr="00D00C37">
        <w:rPr>
          <w:rFonts w:ascii="Times New Roman" w:hAnsi="Times New Roman" w:cs="Times New Roman"/>
          <w:sz w:val="24"/>
          <w:szCs w:val="24"/>
          <w:lang w:eastAsia="it-IT"/>
        </w:rPr>
        <w:t>Allegato</w:t>
      </w:r>
      <w:r w:rsidR="00213F50" w:rsidRPr="00D00C37">
        <w:rPr>
          <w:rFonts w:ascii="Times New Roman" w:hAnsi="Times New Roman" w:cs="Times New Roman"/>
          <w:sz w:val="24"/>
          <w:szCs w:val="24"/>
          <w:lang w:eastAsia="it-IT"/>
        </w:rPr>
        <w:t xml:space="preserve"> </w:t>
      </w:r>
      <w:r w:rsidR="00B5447E">
        <w:rPr>
          <w:rFonts w:ascii="Times New Roman" w:hAnsi="Times New Roman" w:cs="Times New Roman"/>
          <w:sz w:val="24"/>
          <w:szCs w:val="24"/>
          <w:lang w:eastAsia="it-IT"/>
        </w:rPr>
        <w:t>A.8</w:t>
      </w:r>
      <w:r w:rsidR="00D8427E">
        <w:rPr>
          <w:rFonts w:ascii="Times New Roman" w:hAnsi="Times New Roman" w:cs="Times New Roman"/>
          <w:sz w:val="24"/>
          <w:szCs w:val="24"/>
          <w:lang w:eastAsia="it-IT"/>
        </w:rPr>
        <w:t xml:space="preserve"> </w:t>
      </w:r>
      <w:r w:rsidR="00595FAC">
        <w:rPr>
          <w:rFonts w:ascii="Times New Roman" w:hAnsi="Times New Roman" w:cs="Times New Roman"/>
          <w:sz w:val="24"/>
          <w:szCs w:val="24"/>
          <w:lang w:eastAsia="it-IT"/>
        </w:rPr>
        <w:t>quadro economico previsionale</w:t>
      </w:r>
    </w:p>
    <w:p w:rsidR="00D8427E" w:rsidRDefault="00D8427E"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Allegato </w:t>
      </w:r>
      <w:r w:rsidR="00B5447E">
        <w:rPr>
          <w:rFonts w:ascii="Times New Roman" w:hAnsi="Times New Roman" w:cs="Times New Roman"/>
          <w:sz w:val="24"/>
          <w:szCs w:val="24"/>
          <w:lang w:eastAsia="it-IT"/>
        </w:rPr>
        <w:t>A.9</w:t>
      </w:r>
      <w:r>
        <w:rPr>
          <w:rFonts w:ascii="Times New Roman" w:hAnsi="Times New Roman" w:cs="Times New Roman"/>
          <w:sz w:val="24"/>
          <w:szCs w:val="24"/>
          <w:lang w:eastAsia="it-IT"/>
        </w:rPr>
        <w:t xml:space="preserve"> Richiesta liquidazione anticipo</w:t>
      </w:r>
    </w:p>
    <w:p w:rsidR="00D8427E" w:rsidRDefault="00D8427E"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Allegato </w:t>
      </w:r>
      <w:r w:rsidR="00B5447E">
        <w:rPr>
          <w:rFonts w:ascii="Times New Roman" w:hAnsi="Times New Roman" w:cs="Times New Roman"/>
          <w:sz w:val="24"/>
          <w:szCs w:val="24"/>
          <w:lang w:eastAsia="it-IT"/>
        </w:rPr>
        <w:t>A.10</w:t>
      </w:r>
      <w:r>
        <w:rPr>
          <w:rFonts w:ascii="Times New Roman" w:hAnsi="Times New Roman" w:cs="Times New Roman"/>
          <w:sz w:val="24"/>
          <w:szCs w:val="24"/>
          <w:lang w:eastAsia="it-IT"/>
        </w:rPr>
        <w:t xml:space="preserve"> richiesta liquidazione saldo</w:t>
      </w:r>
    </w:p>
    <w:p w:rsidR="00D8427E" w:rsidRDefault="00D8427E"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Allegato </w:t>
      </w:r>
      <w:r w:rsidR="00B5447E">
        <w:rPr>
          <w:rFonts w:ascii="Times New Roman" w:hAnsi="Times New Roman" w:cs="Times New Roman"/>
          <w:sz w:val="24"/>
          <w:szCs w:val="24"/>
          <w:lang w:eastAsia="it-IT"/>
        </w:rPr>
        <w:t>A.11</w:t>
      </w:r>
      <w:r>
        <w:rPr>
          <w:rFonts w:ascii="Times New Roman" w:hAnsi="Times New Roman" w:cs="Times New Roman"/>
          <w:sz w:val="24"/>
          <w:szCs w:val="24"/>
          <w:lang w:eastAsia="it-IT"/>
        </w:rPr>
        <w:t xml:space="preserve"> </w:t>
      </w:r>
      <w:r w:rsidR="00595FAC">
        <w:rPr>
          <w:rFonts w:ascii="Times New Roman" w:hAnsi="Times New Roman" w:cs="Times New Roman"/>
          <w:sz w:val="24"/>
          <w:szCs w:val="24"/>
          <w:lang w:eastAsia="it-IT"/>
        </w:rPr>
        <w:t>quadro economico finale</w:t>
      </w:r>
    </w:p>
    <w:p w:rsidR="00980854" w:rsidRDefault="00980854"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w:t>
      </w:r>
      <w:r w:rsidR="00B5447E">
        <w:rPr>
          <w:rFonts w:ascii="Times New Roman" w:hAnsi="Times New Roman" w:cs="Times New Roman"/>
          <w:sz w:val="24"/>
          <w:szCs w:val="24"/>
          <w:lang w:eastAsia="it-IT"/>
        </w:rPr>
        <w:t>2</w:t>
      </w:r>
      <w:r>
        <w:rPr>
          <w:rFonts w:ascii="Times New Roman" w:hAnsi="Times New Roman" w:cs="Times New Roman"/>
          <w:sz w:val="24"/>
          <w:szCs w:val="24"/>
          <w:lang w:eastAsia="it-IT"/>
        </w:rPr>
        <w:t xml:space="preserve"> </w:t>
      </w:r>
      <w:proofErr w:type="spellStart"/>
      <w:r w:rsidR="00630D19">
        <w:rPr>
          <w:rFonts w:ascii="Times New Roman" w:hAnsi="Times New Roman" w:cs="Times New Roman"/>
          <w:sz w:val="24"/>
          <w:szCs w:val="24"/>
          <w:lang w:eastAsia="it-IT"/>
        </w:rPr>
        <w:t>c</w:t>
      </w:r>
      <w:r>
        <w:rPr>
          <w:rFonts w:ascii="Times New Roman" w:hAnsi="Times New Roman" w:cs="Times New Roman"/>
          <w:sz w:val="24"/>
          <w:szCs w:val="24"/>
          <w:lang w:eastAsia="it-IT"/>
        </w:rPr>
        <w:t>heck</w:t>
      </w:r>
      <w:proofErr w:type="spellEnd"/>
      <w:r>
        <w:rPr>
          <w:rFonts w:ascii="Times New Roman" w:hAnsi="Times New Roman" w:cs="Times New Roman"/>
          <w:sz w:val="24"/>
          <w:szCs w:val="24"/>
          <w:lang w:eastAsia="it-IT"/>
        </w:rPr>
        <w:t xml:space="preserve"> list autocontrollo rispetto normativa sugli appalti pubblici</w:t>
      </w:r>
    </w:p>
    <w:p w:rsidR="00DA2C32" w:rsidRDefault="00DA2C32" w:rsidP="00D00C37">
      <w:pPr>
        <w:spacing w:after="0"/>
        <w:rPr>
          <w:rFonts w:ascii="Times New Roman" w:hAnsi="Times New Roman" w:cs="Times New Roman"/>
          <w:sz w:val="24"/>
          <w:szCs w:val="24"/>
          <w:lang w:eastAsia="it-IT"/>
        </w:rPr>
      </w:pPr>
      <w:r w:rsidRPr="00034E74">
        <w:rPr>
          <w:rFonts w:ascii="Times New Roman" w:hAnsi="Times New Roman" w:cs="Times New Roman"/>
          <w:sz w:val="24"/>
          <w:szCs w:val="24"/>
          <w:lang w:eastAsia="it-IT"/>
        </w:rPr>
        <w:t xml:space="preserve">Allegato </w:t>
      </w:r>
      <w:r w:rsidR="00630D19">
        <w:rPr>
          <w:rFonts w:ascii="Times New Roman" w:hAnsi="Times New Roman" w:cs="Times New Roman"/>
          <w:sz w:val="24"/>
          <w:szCs w:val="24"/>
          <w:lang w:eastAsia="it-IT"/>
        </w:rPr>
        <w:t>A.1</w:t>
      </w:r>
      <w:r w:rsidR="00B5447E">
        <w:rPr>
          <w:rFonts w:ascii="Times New Roman" w:hAnsi="Times New Roman" w:cs="Times New Roman"/>
          <w:sz w:val="24"/>
          <w:szCs w:val="24"/>
          <w:lang w:eastAsia="it-IT"/>
        </w:rPr>
        <w:t>3</w:t>
      </w:r>
      <w:r w:rsidR="00630D19">
        <w:rPr>
          <w:rFonts w:ascii="Times New Roman" w:hAnsi="Times New Roman" w:cs="Times New Roman"/>
          <w:sz w:val="24"/>
          <w:szCs w:val="24"/>
          <w:lang w:eastAsia="it-IT"/>
        </w:rPr>
        <w:t xml:space="preserve"> d</w:t>
      </w:r>
      <w:r w:rsidR="00034E74" w:rsidRPr="00034E74">
        <w:rPr>
          <w:rFonts w:ascii="Times New Roman" w:hAnsi="Times New Roman" w:cs="Times New Roman"/>
          <w:sz w:val="24"/>
          <w:szCs w:val="24"/>
          <w:lang w:eastAsia="it-IT"/>
        </w:rPr>
        <w:t>ichiarazione</w:t>
      </w:r>
      <w:r w:rsidRPr="00034E74">
        <w:rPr>
          <w:rFonts w:ascii="Times New Roman" w:hAnsi="Times New Roman" w:cs="Times New Roman"/>
          <w:sz w:val="24"/>
          <w:szCs w:val="24"/>
          <w:lang w:eastAsia="it-IT"/>
        </w:rPr>
        <w:t xml:space="preserve"> liberatoria fornitore</w:t>
      </w:r>
    </w:p>
    <w:p w:rsidR="00D8427E" w:rsidRPr="00D00C37" w:rsidRDefault="00D8427E" w:rsidP="00D00C37">
      <w:pPr>
        <w:spacing w:after="0"/>
        <w:rPr>
          <w:rFonts w:ascii="Times New Roman" w:hAnsi="Times New Roman" w:cs="Times New Roman"/>
          <w:sz w:val="24"/>
          <w:szCs w:val="24"/>
          <w:lang w:eastAsia="it-IT"/>
        </w:rPr>
      </w:pPr>
    </w:p>
    <w:p w:rsidR="0015363D" w:rsidRDefault="00482BCD" w:rsidP="00482BCD">
      <w:pP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br w:type="page"/>
      </w:r>
    </w:p>
    <w:p w:rsidR="00A060E5" w:rsidRPr="00147C70" w:rsidRDefault="00147C70" w:rsidP="00147C70">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147C70">
        <w:rPr>
          <w:rFonts w:ascii="Times New Roman" w:eastAsia="Times New Roman" w:hAnsi="Times New Roman" w:cs="Times New Roman"/>
          <w:b/>
          <w:smallCaps/>
          <w:sz w:val="24"/>
          <w:szCs w:val="24"/>
          <w:lang w:eastAsia="it-IT"/>
        </w:rPr>
        <w:lastRenderedPageBreak/>
        <w:t xml:space="preserve">ALLEGATO </w:t>
      </w:r>
      <w:r w:rsidR="00595FAC" w:rsidRPr="00147C70">
        <w:rPr>
          <w:rFonts w:ascii="Times New Roman" w:eastAsia="Times New Roman" w:hAnsi="Times New Roman" w:cs="Times New Roman"/>
          <w:b/>
          <w:smallCaps/>
          <w:sz w:val="24"/>
          <w:szCs w:val="24"/>
          <w:lang w:eastAsia="it-IT"/>
        </w:rPr>
        <w:t>A.1</w:t>
      </w:r>
    </w:p>
    <w:p w:rsidR="00A060E5" w:rsidRPr="00A060E5"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A060E5">
        <w:rPr>
          <w:rFonts w:ascii="Times New Roman" w:eastAsia="Times New Roman" w:hAnsi="Times New Roman" w:cs="Times New Roman"/>
          <w:b/>
          <w:smallCaps/>
          <w:sz w:val="24"/>
          <w:szCs w:val="24"/>
          <w:lang w:eastAsia="it-IT"/>
        </w:rPr>
        <w:t xml:space="preserve">CRITERI DI AMMISSIBILITÀ E DI RENDICONTAZIONE DELLE SPESE </w:t>
      </w:r>
    </w:p>
    <w:p w:rsidR="00A060E5" w:rsidRPr="00A060E5"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A060E5">
        <w:rPr>
          <w:rFonts w:ascii="Times New Roman" w:eastAsia="Times New Roman" w:hAnsi="Times New Roman" w:cs="Times New Roman"/>
          <w:b/>
          <w:sz w:val="24"/>
          <w:szCs w:val="24"/>
          <w:lang w:eastAsia="it-IT"/>
        </w:rPr>
        <w:t>1.PREMESSA:</w:t>
      </w:r>
    </w:p>
    <w:p w:rsidR="00386928"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 xml:space="preserve">Conformemente a quanto previsto all’articolo </w:t>
      </w:r>
      <w:r w:rsidR="00386928">
        <w:rPr>
          <w:rFonts w:ascii="Times New Roman" w:eastAsia="Times New Roman" w:hAnsi="Times New Roman" w:cs="Times New Roman"/>
          <w:sz w:val="24"/>
          <w:szCs w:val="24"/>
          <w:lang w:eastAsia="it-IT"/>
        </w:rPr>
        <w:t>6</w:t>
      </w:r>
      <w:r w:rsidRPr="00A060E5">
        <w:rPr>
          <w:rFonts w:ascii="Times New Roman" w:eastAsia="Times New Roman" w:hAnsi="Times New Roman" w:cs="Times New Roman"/>
          <w:sz w:val="24"/>
          <w:szCs w:val="24"/>
          <w:lang w:eastAsia="it-IT"/>
        </w:rPr>
        <w:t xml:space="preserve">5 del </w:t>
      </w:r>
      <w:r w:rsidR="00386928" w:rsidRPr="00386928">
        <w:rPr>
          <w:rFonts w:ascii="Times New Roman" w:eastAsia="Times New Roman" w:hAnsi="Times New Roman" w:cs="Times New Roman"/>
          <w:sz w:val="24"/>
          <w:szCs w:val="24"/>
          <w:lang w:eastAsia="it-IT"/>
        </w:rPr>
        <w:t>Reg. (UE) n. 1303/2013 (RDC), recante disposizioni sui Fondi SIE</w:t>
      </w:r>
      <w:r w:rsidR="00C90DD3">
        <w:rPr>
          <w:rFonts w:ascii="Times New Roman" w:eastAsia="Times New Roman" w:hAnsi="Times New Roman" w:cs="Times New Roman"/>
          <w:sz w:val="24"/>
          <w:szCs w:val="24"/>
          <w:lang w:eastAsia="it-IT"/>
        </w:rPr>
        <w:t xml:space="preserve"> (</w:t>
      </w:r>
      <w:r w:rsidR="00C90DD3" w:rsidRPr="00C90DD3">
        <w:rPr>
          <w:rFonts w:ascii="Times New Roman" w:eastAsia="Times New Roman" w:hAnsi="Times New Roman" w:cs="Times New Roman"/>
          <w:sz w:val="24"/>
          <w:szCs w:val="24"/>
          <w:lang w:eastAsia="it-IT"/>
        </w:rPr>
        <w:t>fondi strutturali e di investimento europei</w:t>
      </w:r>
      <w:r w:rsidR="00C90DD3">
        <w:rPr>
          <w:rFonts w:ascii="Times New Roman" w:eastAsia="Times New Roman" w:hAnsi="Times New Roman" w:cs="Times New Roman"/>
          <w:sz w:val="24"/>
          <w:szCs w:val="24"/>
          <w:lang w:eastAsia="it-IT"/>
        </w:rPr>
        <w:t>)</w:t>
      </w:r>
      <w:r w:rsidR="00386928" w:rsidRPr="00386928">
        <w:rPr>
          <w:rFonts w:ascii="Times New Roman" w:eastAsia="Times New Roman" w:hAnsi="Times New Roman" w:cs="Times New Roman"/>
          <w:sz w:val="24"/>
          <w:szCs w:val="24"/>
          <w:lang w:eastAsia="it-IT"/>
        </w:rPr>
        <w:t>,</w:t>
      </w:r>
      <w:r w:rsidR="00C90DD3">
        <w:rPr>
          <w:rFonts w:ascii="Times New Roman" w:eastAsia="Times New Roman" w:hAnsi="Times New Roman" w:cs="Times New Roman"/>
          <w:sz w:val="24"/>
          <w:szCs w:val="24"/>
          <w:lang w:eastAsia="it-IT"/>
        </w:rPr>
        <w:t xml:space="preserve"> e a quanto stabilito nel reg. (UE) n. 508/2014 relativo al fondo FEAMP, </w:t>
      </w:r>
      <w:r w:rsidRPr="00A060E5">
        <w:rPr>
          <w:rFonts w:ascii="Times New Roman" w:eastAsia="Times New Roman" w:hAnsi="Times New Roman" w:cs="Times New Roman"/>
          <w:sz w:val="24"/>
          <w:szCs w:val="24"/>
          <w:lang w:eastAsia="it-IT"/>
        </w:rPr>
        <w:t xml:space="preserve">a livello nazionale </w:t>
      </w:r>
      <w:r w:rsidR="00941A9E">
        <w:rPr>
          <w:rFonts w:ascii="Times New Roman" w:eastAsia="Times New Roman" w:hAnsi="Times New Roman" w:cs="Times New Roman"/>
          <w:sz w:val="24"/>
          <w:szCs w:val="24"/>
          <w:lang w:eastAsia="it-IT"/>
        </w:rPr>
        <w:t xml:space="preserve">l’ammissibilità della spesa è stata </w:t>
      </w:r>
      <w:r w:rsidRPr="00A060E5">
        <w:rPr>
          <w:rFonts w:ascii="Times New Roman" w:eastAsia="Times New Roman" w:hAnsi="Times New Roman" w:cs="Times New Roman"/>
          <w:sz w:val="24"/>
          <w:szCs w:val="24"/>
          <w:lang w:eastAsia="it-IT"/>
        </w:rPr>
        <w:t>definit</w:t>
      </w:r>
      <w:r w:rsidR="00941A9E">
        <w:rPr>
          <w:rFonts w:ascii="Times New Roman" w:eastAsia="Times New Roman" w:hAnsi="Times New Roman" w:cs="Times New Roman"/>
          <w:sz w:val="24"/>
          <w:szCs w:val="24"/>
          <w:lang w:eastAsia="it-IT"/>
        </w:rPr>
        <w:t>a</w:t>
      </w:r>
      <w:r w:rsidRPr="00A060E5">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Pr>
          <w:rFonts w:ascii="Times New Roman" w:eastAsia="Times New Roman" w:hAnsi="Times New Roman" w:cs="Times New Roman"/>
          <w:sz w:val="24"/>
          <w:szCs w:val="24"/>
          <w:lang w:eastAsia="it-IT"/>
        </w:rPr>
        <w:t>AM</w:t>
      </w:r>
      <w:r w:rsidRPr="00A060E5">
        <w:rPr>
          <w:rFonts w:ascii="Times New Roman" w:eastAsia="Times New Roman" w:hAnsi="Times New Roman" w:cs="Times New Roman"/>
          <w:sz w:val="24"/>
          <w:szCs w:val="24"/>
          <w:lang w:eastAsia="it-IT"/>
        </w:rPr>
        <w:t xml:space="preserve">P </w:t>
      </w:r>
      <w:r w:rsidR="00386928">
        <w:rPr>
          <w:rFonts w:ascii="Times New Roman" w:eastAsia="Times New Roman" w:hAnsi="Times New Roman" w:cs="Times New Roman"/>
          <w:sz w:val="24"/>
          <w:szCs w:val="24"/>
          <w:lang w:eastAsia="it-IT"/>
        </w:rPr>
        <w:t xml:space="preserve">2014/2020, recepite dalla </w:t>
      </w:r>
      <w:r w:rsidR="00941A9E">
        <w:rPr>
          <w:rFonts w:ascii="Times New Roman" w:eastAsia="Times New Roman" w:hAnsi="Times New Roman" w:cs="Times New Roman"/>
          <w:sz w:val="24"/>
          <w:szCs w:val="24"/>
          <w:lang w:eastAsia="it-IT"/>
        </w:rPr>
        <w:t xml:space="preserve">Regione </w:t>
      </w:r>
      <w:r w:rsidR="00386928">
        <w:rPr>
          <w:rFonts w:ascii="Times New Roman" w:eastAsia="Times New Roman" w:hAnsi="Times New Roman" w:cs="Times New Roman"/>
          <w:sz w:val="24"/>
          <w:szCs w:val="24"/>
          <w:lang w:eastAsia="it-IT"/>
        </w:rPr>
        <w:t>Marche con DGR n. 782 del 18/07/2016.</w:t>
      </w:r>
    </w:p>
    <w:p w:rsidR="00A060E5" w:rsidRPr="00A060E5"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Il presente allegato è elaborato sulla base di tale documento.</w:t>
      </w:r>
    </w:p>
    <w:p w:rsidR="00A060E5"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A060E5">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386928"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2.1 </w:t>
      </w:r>
      <w:r w:rsidR="00386928" w:rsidRPr="00386928">
        <w:rPr>
          <w:rFonts w:ascii="Times New Roman" w:eastAsia="Times New Roman" w:hAnsi="Times New Roman" w:cs="Times New Roman"/>
          <w:b/>
          <w:sz w:val="24"/>
          <w:szCs w:val="24"/>
          <w:lang w:eastAsia="it-IT"/>
        </w:rPr>
        <w:t>Principi generali: l’ammissibilità della spesa</w:t>
      </w:r>
    </w:p>
    <w:p w:rsidR="00386928"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386928">
        <w:rPr>
          <w:rFonts w:ascii="Times New Roman" w:eastAsia="Times New Roman" w:hAnsi="Times New Roman" w:cs="Times New Roman"/>
          <w:sz w:val="24"/>
          <w:szCs w:val="24"/>
          <w:lang w:eastAsia="it-IT"/>
        </w:rPr>
        <w:t xml:space="preserve">In via generale, </w:t>
      </w:r>
      <w:r>
        <w:rPr>
          <w:rFonts w:ascii="Times New Roman" w:eastAsia="Times New Roman" w:hAnsi="Times New Roman" w:cs="Times New Roman"/>
          <w:sz w:val="24"/>
          <w:szCs w:val="24"/>
          <w:lang w:eastAsia="it-IT"/>
        </w:rPr>
        <w:t>per essere</w:t>
      </w:r>
      <w:r w:rsidRPr="00386928">
        <w:rPr>
          <w:rFonts w:ascii="Times New Roman" w:eastAsia="Times New Roman" w:hAnsi="Times New Roman" w:cs="Times New Roman"/>
          <w:sz w:val="24"/>
          <w:szCs w:val="24"/>
          <w:lang w:eastAsia="it-IT"/>
        </w:rPr>
        <w:t xml:space="preserve"> ammissibil</w:t>
      </w:r>
      <w:r w:rsidR="00941A9E">
        <w:rPr>
          <w:rFonts w:ascii="Times New Roman" w:eastAsia="Times New Roman" w:hAnsi="Times New Roman" w:cs="Times New Roman"/>
          <w:sz w:val="24"/>
          <w:szCs w:val="24"/>
          <w:lang w:eastAsia="it-IT"/>
        </w:rPr>
        <w:t>e</w:t>
      </w:r>
      <w:r w:rsidRPr="00386928">
        <w:rPr>
          <w:rFonts w:ascii="Times New Roman" w:eastAsia="Times New Roman" w:hAnsi="Times New Roman" w:cs="Times New Roman"/>
          <w:sz w:val="24"/>
          <w:szCs w:val="24"/>
          <w:lang w:eastAsia="it-IT"/>
        </w:rPr>
        <w:t xml:space="preserve"> alla partecipazione del FEAMP </w:t>
      </w:r>
      <w:r w:rsidR="00941A9E">
        <w:rPr>
          <w:rFonts w:ascii="Times New Roman" w:eastAsia="Times New Roman" w:hAnsi="Times New Roman" w:cs="Times New Roman"/>
          <w:sz w:val="24"/>
          <w:szCs w:val="24"/>
          <w:lang w:eastAsia="it-IT"/>
        </w:rPr>
        <w:t>la spesa deve</w:t>
      </w:r>
      <w:r>
        <w:rPr>
          <w:rFonts w:ascii="Times New Roman" w:eastAsia="Times New Roman" w:hAnsi="Times New Roman" w:cs="Times New Roman"/>
          <w:sz w:val="24"/>
          <w:szCs w:val="24"/>
          <w:lang w:eastAsia="it-IT"/>
        </w:rPr>
        <w:t xml:space="preserve"> essere:</w:t>
      </w:r>
    </w:p>
    <w:p w:rsidR="00386928"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Pertinente</w:t>
      </w:r>
      <w:r w:rsidR="00386928" w:rsidRPr="00941A9E">
        <w:rPr>
          <w:rFonts w:ascii="Times New Roman" w:eastAsia="Times New Roman" w:hAnsi="Times New Roman" w:cs="Times New Roman"/>
          <w:sz w:val="24"/>
          <w:szCs w:val="24"/>
          <w:u w:val="single"/>
          <w:lang w:eastAsia="it-IT"/>
        </w:rPr>
        <w:t xml:space="preserve"> ed imputabile</w:t>
      </w:r>
      <w:r w:rsidR="00386928" w:rsidRPr="00941A9E">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941A9E">
        <w:rPr>
          <w:rFonts w:ascii="Times New Roman" w:eastAsia="Times New Roman" w:hAnsi="Times New Roman" w:cs="Times New Roman"/>
          <w:sz w:val="24"/>
          <w:szCs w:val="24"/>
          <w:lang w:eastAsia="it-IT"/>
        </w:rPr>
        <w:t xml:space="preserve">omitato </w:t>
      </w:r>
      <w:r w:rsidR="00386928" w:rsidRPr="00941A9E">
        <w:rPr>
          <w:rFonts w:ascii="Times New Roman" w:eastAsia="Times New Roman" w:hAnsi="Times New Roman" w:cs="Times New Roman"/>
          <w:sz w:val="24"/>
          <w:szCs w:val="24"/>
          <w:lang w:eastAsia="it-IT"/>
        </w:rPr>
        <w:t>d</w:t>
      </w:r>
      <w:r w:rsidRPr="00941A9E">
        <w:rPr>
          <w:rFonts w:ascii="Times New Roman" w:eastAsia="Times New Roman" w:hAnsi="Times New Roman" w:cs="Times New Roman"/>
          <w:sz w:val="24"/>
          <w:szCs w:val="24"/>
          <w:lang w:eastAsia="it-IT"/>
        </w:rPr>
        <w:t xml:space="preserve">i </w:t>
      </w:r>
      <w:r w:rsidR="00386928" w:rsidRPr="00941A9E">
        <w:rPr>
          <w:rFonts w:ascii="Times New Roman" w:eastAsia="Times New Roman" w:hAnsi="Times New Roman" w:cs="Times New Roman"/>
          <w:sz w:val="24"/>
          <w:szCs w:val="24"/>
          <w:lang w:eastAsia="it-IT"/>
        </w:rPr>
        <w:t>S</w:t>
      </w:r>
      <w:r w:rsidRPr="00941A9E">
        <w:rPr>
          <w:rFonts w:ascii="Times New Roman" w:eastAsia="Times New Roman" w:hAnsi="Times New Roman" w:cs="Times New Roman"/>
          <w:sz w:val="24"/>
          <w:szCs w:val="24"/>
          <w:lang w:eastAsia="it-IT"/>
        </w:rPr>
        <w:t>orveglianza</w:t>
      </w:r>
      <w:r w:rsidR="00386928" w:rsidRPr="00941A9E">
        <w:rPr>
          <w:rFonts w:ascii="Times New Roman" w:eastAsia="Times New Roman" w:hAnsi="Times New Roman" w:cs="Times New Roman"/>
          <w:sz w:val="24"/>
          <w:szCs w:val="24"/>
          <w:lang w:eastAsia="it-IT"/>
        </w:rPr>
        <w:t>, conformemente alla normativa applicabile;</w:t>
      </w:r>
    </w:p>
    <w:p w:rsidR="00941A9E"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Effettivamente</w:t>
      </w:r>
      <w:r w:rsidR="00386928" w:rsidRPr="00941A9E">
        <w:rPr>
          <w:rFonts w:ascii="Times New Roman" w:eastAsia="Times New Roman" w:hAnsi="Times New Roman" w:cs="Times New Roman"/>
          <w:sz w:val="24"/>
          <w:szCs w:val="24"/>
          <w:u w:val="single"/>
          <w:lang w:eastAsia="it-IT"/>
        </w:rPr>
        <w:t xml:space="preserve"> sostenuta dal beneficiario</w:t>
      </w:r>
      <w:r w:rsidR="00386928" w:rsidRPr="00941A9E">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941A9E">
        <w:rPr>
          <w:rFonts w:ascii="Times New Roman" w:eastAsia="Times New Roman" w:hAnsi="Times New Roman" w:cs="Times New Roman"/>
          <w:sz w:val="24"/>
          <w:szCs w:val="24"/>
          <w:lang w:eastAsia="it-IT"/>
        </w:rPr>
        <w:t xml:space="preserve"> Inoltre la spesa deve aver dato luogo ad un pagamento verificabile secondo le modalità di cui al successivo par</w:t>
      </w:r>
      <w:r w:rsidR="00B264D4">
        <w:rPr>
          <w:rFonts w:ascii="Times New Roman" w:eastAsia="Times New Roman" w:hAnsi="Times New Roman" w:cs="Times New Roman"/>
          <w:sz w:val="24"/>
          <w:szCs w:val="24"/>
          <w:lang w:eastAsia="it-IT"/>
        </w:rPr>
        <w:t xml:space="preserve"> 3</w:t>
      </w:r>
    </w:p>
    <w:p w:rsidR="00386928"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Sostenuta</w:t>
      </w:r>
      <w:r w:rsidR="00386928" w:rsidRPr="00941A9E">
        <w:rPr>
          <w:rFonts w:ascii="Times New Roman" w:eastAsia="Times New Roman" w:hAnsi="Times New Roman" w:cs="Times New Roman"/>
          <w:sz w:val="24"/>
          <w:szCs w:val="24"/>
          <w:u w:val="single"/>
          <w:lang w:eastAsia="it-IT"/>
        </w:rPr>
        <w:t xml:space="preserve"> nel periodo di ammissibilità</w:t>
      </w:r>
      <w:r w:rsidR="00386928" w:rsidRPr="00941A9E">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941A9E">
        <w:rPr>
          <w:rFonts w:ascii="Times New Roman" w:eastAsia="Times New Roman" w:hAnsi="Times New Roman" w:cs="Times New Roman"/>
          <w:sz w:val="24"/>
          <w:szCs w:val="24"/>
          <w:lang w:eastAsia="it-IT"/>
        </w:rPr>
        <w:t xml:space="preserve"> programma così come specificato nel relativo avviso pubblico</w:t>
      </w:r>
      <w:r w:rsidR="00386928" w:rsidRPr="00941A9E">
        <w:rPr>
          <w:rFonts w:ascii="Times New Roman" w:eastAsia="Times New Roman" w:hAnsi="Times New Roman" w:cs="Times New Roman"/>
          <w:sz w:val="24"/>
          <w:szCs w:val="24"/>
          <w:lang w:eastAsia="it-IT"/>
        </w:rPr>
        <w:t>.</w:t>
      </w:r>
    </w:p>
    <w:p w:rsidR="00386928"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Tracciabile</w:t>
      </w:r>
      <w:r w:rsidR="00386928" w:rsidRPr="00941A9E">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Contabilizzata</w:t>
      </w:r>
      <w:r w:rsidR="00386928" w:rsidRPr="00941A9E">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941A9E" w:rsidRPr="00941A9E" w:rsidRDefault="00941A9E" w:rsidP="00A2485D">
      <w:pPr>
        <w:pStyle w:val="Paragrafoelenco"/>
        <w:numPr>
          <w:ilvl w:val="0"/>
          <w:numId w:val="20"/>
        </w:numPr>
        <w:tabs>
          <w:tab w:val="left" w:pos="825"/>
        </w:tabs>
        <w:spacing w:after="0" w:line="240" w:lineRule="auto"/>
        <w:jc w:val="both"/>
        <w:rPr>
          <w:rFonts w:ascii="Times New Roman" w:eastAsia="Times New Roman" w:hAnsi="Times New Roman" w:cs="Times New Roman"/>
          <w:sz w:val="24"/>
          <w:szCs w:val="24"/>
          <w:lang w:eastAsia="it-IT"/>
        </w:rPr>
      </w:pPr>
      <w:r w:rsidRPr="00941A9E">
        <w:rPr>
          <w:rFonts w:ascii="Times New Roman" w:eastAsia="Times New Roman" w:hAnsi="Times New Roman" w:cs="Times New Roman"/>
          <w:sz w:val="24"/>
          <w:szCs w:val="24"/>
          <w:u w:val="single"/>
          <w:lang w:eastAsia="it-IT"/>
        </w:rPr>
        <w:t>Conforme</w:t>
      </w:r>
      <w:r w:rsidRPr="00941A9E">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r w:rsidR="00670C8B">
        <w:rPr>
          <w:rFonts w:ascii="Times New Roman" w:eastAsia="Times New Roman" w:hAnsi="Times New Roman" w:cs="Times New Roman"/>
          <w:sz w:val="24"/>
          <w:szCs w:val="24"/>
          <w:lang w:eastAsia="it-IT"/>
        </w:rPr>
        <w:t>, ove pertinenti</w:t>
      </w:r>
      <w:r w:rsidRPr="00941A9E">
        <w:rPr>
          <w:rFonts w:ascii="Times New Roman" w:eastAsia="Times New Roman" w:hAnsi="Times New Roman" w:cs="Times New Roman"/>
          <w:sz w:val="24"/>
          <w:szCs w:val="24"/>
          <w:lang w:eastAsia="it-IT"/>
        </w:rPr>
        <w:t>:</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lang w:eastAsia="it-IT"/>
        </w:rPr>
        <w:t>sulla</w:t>
      </w:r>
      <w:proofErr w:type="gramEnd"/>
      <w:r w:rsidRPr="00941A9E">
        <w:rPr>
          <w:rFonts w:ascii="Times New Roman" w:eastAsia="Times New Roman" w:hAnsi="Times New Roman" w:cs="Times New Roman"/>
          <w:sz w:val="24"/>
          <w:szCs w:val="24"/>
          <w:lang w:eastAsia="it-IT"/>
        </w:rPr>
        <w:t xml:space="preserve"> protezione dell’ambiente; </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s</w:t>
      </w:r>
      <w:r w:rsidRPr="00941A9E">
        <w:rPr>
          <w:rFonts w:ascii="Times New Roman" w:eastAsia="Times New Roman" w:hAnsi="Times New Roman" w:cs="Times New Roman"/>
          <w:sz w:val="24"/>
          <w:szCs w:val="24"/>
          <w:lang w:eastAsia="it-IT"/>
        </w:rPr>
        <w:t>ul</w:t>
      </w:r>
      <w:proofErr w:type="gramEnd"/>
      <w:r w:rsidRPr="00941A9E">
        <w:rPr>
          <w:rFonts w:ascii="Times New Roman" w:eastAsia="Times New Roman" w:hAnsi="Times New Roman" w:cs="Times New Roman"/>
          <w:sz w:val="24"/>
          <w:szCs w:val="24"/>
          <w:lang w:eastAsia="it-IT"/>
        </w:rPr>
        <w:t xml:space="preserve"> principio di uguaglianza delle opportunità;</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u w:val="single"/>
          <w:lang w:eastAsia="it-IT"/>
        </w:rPr>
        <w:t>relative</w:t>
      </w:r>
      <w:proofErr w:type="gramEnd"/>
      <w:r w:rsidRPr="00941A9E">
        <w:rPr>
          <w:rFonts w:ascii="Times New Roman" w:eastAsia="Times New Roman" w:hAnsi="Times New Roman" w:cs="Times New Roman"/>
          <w:sz w:val="24"/>
          <w:szCs w:val="24"/>
          <w:u w:val="single"/>
          <w:lang w:eastAsia="it-IT"/>
        </w:rPr>
        <w:t xml:space="preserve"> agli appalti pubblici</w:t>
      </w:r>
      <w:r w:rsidRPr="00941A9E">
        <w:rPr>
          <w:rFonts w:ascii="Times New Roman" w:eastAsia="Times New Roman" w:hAnsi="Times New Roman" w:cs="Times New Roman"/>
          <w:sz w:val="24"/>
          <w:szCs w:val="24"/>
          <w:lang w:eastAsia="it-IT"/>
        </w:rPr>
        <w:t xml:space="preserve">; </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lang w:eastAsia="it-IT"/>
        </w:rPr>
        <w:t>relative</w:t>
      </w:r>
      <w:proofErr w:type="gramEnd"/>
      <w:r w:rsidRPr="00941A9E">
        <w:rPr>
          <w:rFonts w:ascii="Times New Roman" w:eastAsia="Times New Roman" w:hAnsi="Times New Roman" w:cs="Times New Roman"/>
          <w:sz w:val="24"/>
          <w:szCs w:val="24"/>
          <w:lang w:eastAsia="it-IT"/>
        </w:rPr>
        <w:t xml:space="preserve"> agli aiuti di stato;</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u w:val="single"/>
          <w:lang w:eastAsia="it-IT"/>
        </w:rPr>
        <w:t>relative</w:t>
      </w:r>
      <w:proofErr w:type="gramEnd"/>
      <w:r w:rsidRPr="00941A9E">
        <w:rPr>
          <w:rFonts w:ascii="Times New Roman" w:eastAsia="Times New Roman" w:hAnsi="Times New Roman" w:cs="Times New Roman"/>
          <w:sz w:val="24"/>
          <w:szCs w:val="24"/>
          <w:u w:val="single"/>
          <w:lang w:eastAsia="it-IT"/>
        </w:rPr>
        <w:t xml:space="preserve"> alla pubblicità</w:t>
      </w:r>
      <w:r w:rsidRPr="00941A9E">
        <w:rPr>
          <w:rFonts w:ascii="Times New Roman" w:eastAsia="Times New Roman" w:hAnsi="Times New Roman" w:cs="Times New Roman"/>
          <w:sz w:val="24"/>
          <w:szCs w:val="24"/>
          <w:lang w:eastAsia="it-IT"/>
        </w:rPr>
        <w:t>;</w:t>
      </w:r>
    </w:p>
    <w:p w:rsidR="00941A9E" w:rsidRP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lang w:eastAsia="it-IT"/>
        </w:rPr>
        <w:lastRenderedPageBreak/>
        <w:t>in</w:t>
      </w:r>
      <w:proofErr w:type="gramEnd"/>
      <w:r w:rsidRPr="00941A9E">
        <w:rPr>
          <w:rFonts w:ascii="Times New Roman" w:eastAsia="Times New Roman" w:hAnsi="Times New Roman" w:cs="Times New Roman"/>
          <w:sz w:val="24"/>
          <w:szCs w:val="24"/>
          <w:lang w:eastAsia="it-IT"/>
        </w:rPr>
        <w:t xml:space="preserve"> materia di finanze pubbliche (rapporto costi-benefici, giustificazione, utilizzo effettivo e legale dei fondi);</w:t>
      </w:r>
    </w:p>
    <w:p w:rsidR="00941A9E" w:rsidRDefault="00941A9E" w:rsidP="00A2485D">
      <w:pPr>
        <w:pStyle w:val="Paragrafoelenco"/>
        <w:numPr>
          <w:ilvl w:val="0"/>
          <w:numId w:val="21"/>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941A9E">
        <w:rPr>
          <w:rFonts w:ascii="Times New Roman" w:eastAsia="Times New Roman" w:hAnsi="Times New Roman" w:cs="Times New Roman"/>
          <w:sz w:val="24"/>
          <w:szCs w:val="24"/>
          <w:lang w:eastAsia="it-IT"/>
        </w:rPr>
        <w:t>relative</w:t>
      </w:r>
      <w:proofErr w:type="gramEnd"/>
      <w:r w:rsidRPr="00941A9E">
        <w:rPr>
          <w:rFonts w:ascii="Times New Roman" w:eastAsia="Times New Roman" w:hAnsi="Times New Roman" w:cs="Times New Roman"/>
          <w:sz w:val="24"/>
          <w:szCs w:val="24"/>
          <w:lang w:eastAsia="it-IT"/>
        </w:rPr>
        <w:t xml:space="preserve"> alla selezione dei progetti.</w:t>
      </w:r>
    </w:p>
    <w:p w:rsidR="00C90DD3"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2.2 </w:t>
      </w:r>
      <w:r w:rsidRPr="00C90DD3">
        <w:rPr>
          <w:rFonts w:ascii="Times New Roman" w:eastAsia="Times New Roman" w:hAnsi="Times New Roman" w:cs="Times New Roman"/>
          <w:b/>
          <w:sz w:val="24"/>
          <w:szCs w:val="24"/>
          <w:lang w:eastAsia="it-IT"/>
        </w:rPr>
        <w:t>Norme specifiche in materia di ammissibilità</w:t>
      </w:r>
      <w:r w:rsidR="00B264D4">
        <w:rPr>
          <w:rFonts w:ascii="Times New Roman" w:eastAsia="Times New Roman" w:hAnsi="Times New Roman" w:cs="Times New Roman"/>
          <w:b/>
          <w:sz w:val="24"/>
          <w:szCs w:val="24"/>
          <w:lang w:eastAsia="it-IT"/>
        </w:rPr>
        <w:t xml:space="preserve"> delle spese</w:t>
      </w:r>
      <w:r w:rsidRPr="00C90DD3">
        <w:rPr>
          <w:rFonts w:ascii="Times New Roman" w:eastAsia="Times New Roman" w:hAnsi="Times New Roman" w:cs="Times New Roman"/>
          <w:b/>
          <w:sz w:val="24"/>
          <w:szCs w:val="24"/>
          <w:lang w:eastAsia="it-IT"/>
        </w:rPr>
        <w:t xml:space="preserve"> in caso di sovvenzioni</w:t>
      </w:r>
    </w:p>
    <w:p w:rsid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C57F1A" w:rsidRPr="00B264D4" w:rsidRDefault="00C57F1A" w:rsidP="00B264D4">
      <w:pPr>
        <w:tabs>
          <w:tab w:val="left" w:pos="825"/>
        </w:tabs>
        <w:spacing w:after="0" w:line="240" w:lineRule="auto"/>
        <w:jc w:val="both"/>
        <w:rPr>
          <w:rFonts w:ascii="Times New Roman" w:eastAsia="Times New Roman" w:hAnsi="Times New Roman" w:cs="Times New Roman"/>
          <w:sz w:val="24"/>
          <w:szCs w:val="24"/>
          <w:lang w:eastAsia="it-IT"/>
        </w:rPr>
      </w:pPr>
    </w:p>
    <w:p w:rsidR="00B264D4" w:rsidRPr="00C57F1A" w:rsidRDefault="00C57F1A" w:rsidP="00B264D4">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2.2.1</w:t>
      </w:r>
      <w:r w:rsidR="00B264D4" w:rsidRPr="00C57F1A">
        <w:rPr>
          <w:rFonts w:ascii="Times New Roman" w:eastAsia="Times New Roman" w:hAnsi="Times New Roman" w:cs="Times New Roman"/>
          <w:sz w:val="24"/>
          <w:szCs w:val="24"/>
          <w:u w:val="single"/>
          <w:lang w:eastAsia="it-IT"/>
        </w:rPr>
        <w:tab/>
        <w:t>Contributi in natura</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044951">
        <w:rPr>
          <w:rFonts w:ascii="Times New Roman" w:eastAsia="Times New Roman" w:hAnsi="Times New Roman" w:cs="Times New Roman"/>
          <w:sz w:val="24"/>
          <w:szCs w:val="24"/>
          <w:lang w:eastAsia="it-IT"/>
        </w:rPr>
        <w:t>I contributi in natura, di cui all’articolo 69, paragrafo 1, del RDC,</w:t>
      </w:r>
      <w:r w:rsidR="00044951" w:rsidRPr="00044951">
        <w:rPr>
          <w:rFonts w:ascii="Times New Roman" w:eastAsia="Times New Roman" w:hAnsi="Times New Roman" w:cs="Times New Roman"/>
          <w:sz w:val="24"/>
          <w:szCs w:val="24"/>
          <w:lang w:eastAsia="it-IT"/>
        </w:rPr>
        <w:t xml:space="preserve"> sotto forma di forniture di opere, beni</w:t>
      </w:r>
      <w:r w:rsidR="00044951">
        <w:rPr>
          <w:rFonts w:ascii="Times New Roman" w:eastAsia="Times New Roman" w:hAnsi="Times New Roman" w:cs="Times New Roman"/>
          <w:sz w:val="24"/>
          <w:szCs w:val="24"/>
          <w:lang w:eastAsia="it-IT"/>
        </w:rPr>
        <w:t xml:space="preserve"> servizi terreni e immobili in relazione ai quali non è stato effettuato alcun pagamento giustificato da fatture o documenti di valore probatorio equivalente,</w:t>
      </w:r>
      <w:r w:rsidRPr="00B264D4">
        <w:rPr>
          <w:rFonts w:ascii="Times New Roman" w:eastAsia="Times New Roman" w:hAnsi="Times New Roman" w:cs="Times New Roman"/>
          <w:sz w:val="24"/>
          <w:szCs w:val="24"/>
          <w:lang w:eastAsia="it-IT"/>
        </w:rPr>
        <w:t xml:space="preserve"> sono ammissibili alle condizioni e nei limiti </w:t>
      </w:r>
      <w:r w:rsidR="00044951">
        <w:rPr>
          <w:rFonts w:ascii="Times New Roman" w:eastAsia="Times New Roman" w:hAnsi="Times New Roman" w:cs="Times New Roman"/>
          <w:sz w:val="24"/>
          <w:szCs w:val="24"/>
          <w:lang w:eastAsia="it-IT"/>
        </w:rPr>
        <w:t>di seguito previsti:</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il valore e la fornitura dei contributi sono valutati e verificati in modo indipendente;</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I contributi in natura non costituiscono spese ammissibili nell’ambito degli strumenti finanziari, fatto salvo quanto previsto dall’articolo 37, paragrafo 10, del RDC</w:t>
      </w:r>
    </w:p>
    <w:p w:rsidR="00670C8B" w:rsidRPr="00B264D4" w:rsidRDefault="00670C8B" w:rsidP="00B264D4">
      <w:pPr>
        <w:tabs>
          <w:tab w:val="left" w:pos="825"/>
        </w:tabs>
        <w:spacing w:after="0" w:line="240" w:lineRule="auto"/>
        <w:jc w:val="both"/>
        <w:rPr>
          <w:rFonts w:ascii="Times New Roman" w:eastAsia="Times New Roman" w:hAnsi="Times New Roman" w:cs="Times New Roman"/>
          <w:sz w:val="24"/>
          <w:szCs w:val="24"/>
          <w:lang w:eastAsia="it-IT"/>
        </w:rPr>
      </w:pPr>
    </w:p>
    <w:p w:rsidR="00B264D4" w:rsidRPr="00670C8B" w:rsidRDefault="00670C8B" w:rsidP="00B264D4">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w:t>
      </w:r>
      <w:r w:rsidR="00B264D4" w:rsidRPr="00670C8B">
        <w:rPr>
          <w:rFonts w:ascii="Times New Roman" w:eastAsia="Times New Roman" w:hAnsi="Times New Roman" w:cs="Times New Roman"/>
          <w:sz w:val="24"/>
          <w:szCs w:val="24"/>
          <w:u w:val="single"/>
          <w:lang w:eastAsia="it-IT"/>
        </w:rPr>
        <w:t>.2</w:t>
      </w:r>
      <w:r w:rsidR="00B264D4" w:rsidRPr="00670C8B">
        <w:rPr>
          <w:rFonts w:ascii="Times New Roman" w:eastAsia="Times New Roman" w:hAnsi="Times New Roman" w:cs="Times New Roman"/>
          <w:sz w:val="24"/>
          <w:szCs w:val="24"/>
          <w:u w:val="single"/>
          <w:lang w:eastAsia="it-IT"/>
        </w:rPr>
        <w:tab/>
        <w:t>Ammortamento</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B264D4" w:rsidRP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w:t>
      </w:r>
      <w:r w:rsidRPr="00B264D4">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C57F1A" w:rsidRPr="00B264D4" w:rsidRDefault="00C57F1A" w:rsidP="00B264D4">
      <w:pPr>
        <w:tabs>
          <w:tab w:val="left" w:pos="825"/>
        </w:tabs>
        <w:spacing w:after="0" w:line="240" w:lineRule="auto"/>
        <w:jc w:val="both"/>
        <w:rPr>
          <w:rFonts w:ascii="Times New Roman" w:eastAsia="Times New Roman" w:hAnsi="Times New Roman" w:cs="Times New Roman"/>
          <w:sz w:val="24"/>
          <w:szCs w:val="24"/>
          <w:lang w:eastAsia="it-IT"/>
        </w:rPr>
      </w:pPr>
    </w:p>
    <w:p w:rsidR="00B264D4" w:rsidRPr="00C57F1A" w:rsidRDefault="00C57F1A" w:rsidP="00B264D4">
      <w:pPr>
        <w:tabs>
          <w:tab w:val="left" w:pos="825"/>
        </w:tabs>
        <w:spacing w:after="0" w:line="240" w:lineRule="auto"/>
        <w:jc w:val="both"/>
        <w:rPr>
          <w:rFonts w:ascii="Times New Roman" w:eastAsia="Times New Roman" w:hAnsi="Times New Roman" w:cs="Times New Roman"/>
          <w:sz w:val="24"/>
          <w:szCs w:val="24"/>
          <w:u w:val="single"/>
          <w:lang w:eastAsia="it-IT"/>
        </w:rPr>
      </w:pPr>
      <w:r w:rsidRPr="00C57F1A">
        <w:rPr>
          <w:rFonts w:ascii="Times New Roman" w:eastAsia="Times New Roman" w:hAnsi="Times New Roman" w:cs="Times New Roman"/>
          <w:sz w:val="24"/>
          <w:szCs w:val="24"/>
          <w:u w:val="single"/>
          <w:lang w:eastAsia="it-IT"/>
        </w:rPr>
        <w:t>2.2.</w:t>
      </w:r>
      <w:r w:rsidR="00670C8B">
        <w:rPr>
          <w:rFonts w:ascii="Times New Roman" w:eastAsia="Times New Roman" w:hAnsi="Times New Roman" w:cs="Times New Roman"/>
          <w:sz w:val="24"/>
          <w:szCs w:val="24"/>
          <w:u w:val="single"/>
          <w:lang w:eastAsia="it-IT"/>
        </w:rPr>
        <w:t>3</w:t>
      </w:r>
      <w:r w:rsidR="00B264D4" w:rsidRPr="00C57F1A">
        <w:rPr>
          <w:rFonts w:ascii="Times New Roman" w:eastAsia="Times New Roman" w:hAnsi="Times New Roman" w:cs="Times New Roman"/>
          <w:sz w:val="24"/>
          <w:szCs w:val="24"/>
          <w:u w:val="single"/>
          <w:lang w:eastAsia="it-IT"/>
        </w:rPr>
        <w:tab/>
        <w:t>Importi liquidati dalla P.A.</w:t>
      </w:r>
    </w:p>
    <w:p w:rsidR="00B264D4" w:rsidRDefault="00B264D4" w:rsidP="00B264D4">
      <w:pPr>
        <w:tabs>
          <w:tab w:val="left" w:pos="825"/>
        </w:tabs>
        <w:spacing w:after="0" w:line="240" w:lineRule="auto"/>
        <w:jc w:val="both"/>
        <w:rPr>
          <w:rFonts w:ascii="Times New Roman" w:eastAsia="Times New Roman" w:hAnsi="Times New Roman" w:cs="Times New Roman"/>
          <w:sz w:val="24"/>
          <w:szCs w:val="24"/>
          <w:lang w:eastAsia="it-IT"/>
        </w:rPr>
      </w:pPr>
      <w:r w:rsidRPr="00B264D4">
        <w:rPr>
          <w:rFonts w:ascii="Times New Roman" w:eastAsia="Times New Roman" w:hAnsi="Times New Roman" w:cs="Times New Roman"/>
          <w:sz w:val="24"/>
          <w:szCs w:val="24"/>
          <w:lang w:eastAsia="it-IT"/>
        </w:rPr>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rsidR="00C57F1A" w:rsidRPr="00B264D4" w:rsidRDefault="00C57F1A" w:rsidP="00B264D4">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A060E5"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A060E5">
        <w:rPr>
          <w:rFonts w:ascii="Times New Roman" w:eastAsia="Times New Roman" w:hAnsi="Times New Roman" w:cs="Times New Roman"/>
          <w:sz w:val="24"/>
          <w:szCs w:val="24"/>
          <w:u w:val="single"/>
          <w:lang w:eastAsia="it-IT"/>
        </w:rPr>
        <w:t>2.</w:t>
      </w:r>
      <w:r w:rsidR="00C90DD3">
        <w:rPr>
          <w:rFonts w:ascii="Times New Roman" w:eastAsia="Times New Roman" w:hAnsi="Times New Roman" w:cs="Times New Roman"/>
          <w:sz w:val="24"/>
          <w:szCs w:val="24"/>
          <w:u w:val="single"/>
          <w:lang w:eastAsia="it-IT"/>
        </w:rPr>
        <w:t>2.</w:t>
      </w:r>
      <w:r w:rsidR="00C57F1A">
        <w:rPr>
          <w:rFonts w:ascii="Times New Roman" w:eastAsia="Times New Roman" w:hAnsi="Times New Roman" w:cs="Times New Roman"/>
          <w:sz w:val="24"/>
          <w:szCs w:val="24"/>
          <w:u w:val="single"/>
          <w:lang w:eastAsia="it-IT"/>
        </w:rPr>
        <w:t>3</w:t>
      </w:r>
      <w:r w:rsidR="00C90DD3">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IVA altre imposte e tasse</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 xml:space="preserve">Costituiscono </w:t>
      </w:r>
      <w:r w:rsidR="00B264D4">
        <w:rPr>
          <w:rFonts w:ascii="Times New Roman" w:eastAsia="Times New Roman" w:hAnsi="Times New Roman" w:cs="Times New Roman"/>
          <w:sz w:val="24"/>
          <w:szCs w:val="24"/>
          <w:lang w:eastAsia="it-IT"/>
        </w:rPr>
        <w:t xml:space="preserve">inoltre </w:t>
      </w:r>
      <w:r w:rsidRPr="00C90DD3">
        <w:rPr>
          <w:rFonts w:ascii="Times New Roman" w:eastAsia="Times New Roman" w:hAnsi="Times New Roman" w:cs="Times New Roman"/>
          <w:sz w:val="24"/>
          <w:szCs w:val="24"/>
          <w:lang w:eastAsia="it-IT"/>
        </w:rPr>
        <w:t xml:space="preserve">spesa ammissibile: </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L'imposta di registro, in quanto afferente a un'operazione;</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C90DD3" w:rsidRPr="00C90DD3"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C57F1A"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2.2.4</w:t>
      </w:r>
      <w:r w:rsidR="00C90DD3">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Acquisto di beni materiali nuovi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C90DD3">
        <w:rPr>
          <w:rFonts w:ascii="Times New Roman" w:eastAsia="Times New Roman" w:hAnsi="Times New Roman" w:cs="Times New Roman"/>
          <w:sz w:val="24"/>
          <w:szCs w:val="24"/>
          <w:lang w:eastAsia="it-IT"/>
        </w:rPr>
        <w:t>ecc</w:t>
      </w:r>
      <w:proofErr w:type="spellEnd"/>
      <w:r w:rsidRPr="00C90DD3">
        <w:rPr>
          <w:rFonts w:ascii="Times New Roman" w:eastAsia="Times New Roman" w:hAnsi="Times New Roman" w:cs="Times New Roman"/>
          <w:sz w:val="24"/>
          <w:szCs w:val="24"/>
          <w:lang w:eastAsia="it-IT"/>
        </w:rPr>
        <w:t xml:space="preserve">, il beneficiario, nel caso in cui non sia obbligato al rispetto delle norme previste dal Codice degli appalti ai sensi del D.lgs. </w:t>
      </w:r>
      <w:r>
        <w:rPr>
          <w:rFonts w:ascii="Times New Roman" w:eastAsia="Times New Roman" w:hAnsi="Times New Roman" w:cs="Times New Roman"/>
          <w:sz w:val="24"/>
          <w:szCs w:val="24"/>
          <w:lang w:eastAsia="it-IT"/>
        </w:rPr>
        <w:t>50/2016</w:t>
      </w:r>
      <w:r w:rsidRPr="00C90DD3">
        <w:rPr>
          <w:rFonts w:ascii="Times New Roman" w:eastAsia="Times New Roman" w:hAnsi="Times New Roman" w:cs="Times New Roman"/>
          <w:sz w:val="24"/>
          <w:szCs w:val="24"/>
          <w:lang w:eastAsia="it-IT"/>
        </w:rPr>
        <w:t xml:space="preserve"> e </w:t>
      </w:r>
      <w:proofErr w:type="spellStart"/>
      <w:proofErr w:type="gramStart"/>
      <w:r w:rsidRPr="00C90DD3">
        <w:rPr>
          <w:rFonts w:ascii="Times New Roman" w:eastAsia="Times New Roman" w:hAnsi="Times New Roman" w:cs="Times New Roman"/>
          <w:sz w:val="24"/>
          <w:szCs w:val="24"/>
          <w:lang w:eastAsia="it-IT"/>
        </w:rPr>
        <w:t>ss.mm.ii</w:t>
      </w:r>
      <w:proofErr w:type="spellEnd"/>
      <w:r w:rsidRPr="00C90DD3">
        <w:rPr>
          <w:rFonts w:ascii="Times New Roman" w:eastAsia="Times New Roman" w:hAnsi="Times New Roman" w:cs="Times New Roman"/>
          <w:sz w:val="24"/>
          <w:szCs w:val="24"/>
          <w:lang w:eastAsia="it-IT"/>
        </w:rPr>
        <w:t>.,</w:t>
      </w:r>
      <w:proofErr w:type="gramEnd"/>
      <w:r w:rsidRPr="00C90DD3">
        <w:rPr>
          <w:rFonts w:ascii="Times New Roman" w:eastAsia="Times New Roman" w:hAnsi="Times New Roman" w:cs="Times New Roman"/>
          <w:sz w:val="24"/>
          <w:szCs w:val="24"/>
          <w:lang w:eastAsia="it-IT"/>
        </w:rPr>
        <w:t xml:space="preserve"> deve seguire procedure ispirate a criteri di uniformità e trasparenza al fine di garantire i principi di pubblicizzazione, della trasparenza e della parità di trattamento. I beni acquistati devono essere nuovi e privi di vincoli o ipoteche e devono essere sempre comprovati da fatture o da altri documenti contabili.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C90DD3" w:rsidRDefault="00C57F1A"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2.2.5</w:t>
      </w:r>
      <w:r w:rsidR="00C90DD3">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Acquisto di materiale usato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Il costo relativo all'acquisto di materiale usato è ritenuto ammissibile se sono soddisfatte le seguenti tre condizioni: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il venditore rilascia una dichiarazione attestante la provenienza esatta del materiale e che lo stesso, nel corso degli ultimi sette anni, non ha beneficiato di un contributo nazionale o comunitario;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 xml:space="preserve">il prezzo del materiale usato non è superiore al suo valore di mercato ed è inferiore al costo di materiale simile nuovo; </w:t>
      </w:r>
    </w:p>
    <w:p w:rsid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le caratteristiche tecniche del materiale usato acquisito sono adeguate alle esigenze dell'operazione e sono conformi alle norme e agli standard pertinenti.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C57F1A"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00C90DD3" w:rsidRPr="00C90DD3">
        <w:rPr>
          <w:rFonts w:ascii="Times New Roman" w:eastAsia="Times New Roman" w:hAnsi="Times New Roman" w:cs="Times New Roman"/>
          <w:sz w:val="24"/>
          <w:szCs w:val="24"/>
          <w:u w:val="single"/>
          <w:lang w:eastAsia="it-IT"/>
        </w:rPr>
        <w:tab/>
        <w:t>Acquisto di terreni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L'acquisto di terreni rappresenta una spesa ammissibile, alle seguenti condizioni: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a)</w:t>
      </w:r>
      <w:r w:rsidRPr="00C90DD3">
        <w:rPr>
          <w:rFonts w:ascii="Times New Roman" w:eastAsia="Times New Roman" w:hAnsi="Times New Roman" w:cs="Times New Roman"/>
          <w:sz w:val="24"/>
          <w:szCs w:val="24"/>
          <w:lang w:eastAsia="it-IT"/>
        </w:rPr>
        <w:tab/>
        <w:t xml:space="preserve">la sussistenza di un nesso diretto fra l'acquisto del terreno e gli obiettivi dell'operazione; </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b)</w:t>
      </w:r>
      <w:r w:rsidRPr="00C90DD3">
        <w:rPr>
          <w:rFonts w:ascii="Times New Roman" w:eastAsia="Times New Roman" w:hAnsi="Times New Roman" w:cs="Times New Roman"/>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c)</w:t>
      </w:r>
      <w:r w:rsidRPr="00C90DD3">
        <w:rPr>
          <w:rFonts w:ascii="Times New Roman" w:eastAsia="Times New Roman" w:hAnsi="Times New Roman" w:cs="Times New Roman"/>
          <w:sz w:val="24"/>
          <w:szCs w:val="24"/>
          <w:lang w:eastAsia="it-IT"/>
        </w:rPr>
        <w:tab/>
        <w:t>il beneficiario deve presentare una perizia giurata di stima redatta da un esperto qualificato e indipendente o un organismo debitamente autorizzato che attesti il valore di mercato del terreno.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Nel caso di operazioni a tutela dell'ambiente, la spesa per l'acquisto di terreni può essere ammessa per una percentuale superiore al 15% quando sono rispettate tutte le seguenti condizioni: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a)</w:t>
      </w:r>
      <w:r w:rsidRPr="00C90DD3">
        <w:rPr>
          <w:rFonts w:ascii="Times New Roman" w:eastAsia="Times New Roman" w:hAnsi="Times New Roman" w:cs="Times New Roman"/>
          <w:sz w:val="24"/>
          <w:szCs w:val="24"/>
          <w:lang w:eastAsia="it-IT"/>
        </w:rPr>
        <w:tab/>
        <w:t xml:space="preserve">l'acquisto è stato effettuato sulla base di giustificati motivi e di una decisione positiva da parte dell'Autorità di gestione; </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lastRenderedPageBreak/>
        <w:t>b)</w:t>
      </w:r>
      <w:r w:rsidRPr="00C90DD3">
        <w:rPr>
          <w:rFonts w:ascii="Times New Roman" w:eastAsia="Times New Roman" w:hAnsi="Times New Roman" w:cs="Times New Roman"/>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C90DD3">
        <w:rPr>
          <w:rFonts w:ascii="Times New Roman" w:eastAsia="Times New Roman" w:hAnsi="Times New Roman" w:cs="Times New Roman"/>
          <w:sz w:val="24"/>
          <w:szCs w:val="24"/>
          <w:lang w:eastAsia="it-IT"/>
        </w:rPr>
        <w:t>AdG</w:t>
      </w:r>
      <w:proofErr w:type="spellEnd"/>
      <w:r w:rsidRPr="00C90DD3">
        <w:rPr>
          <w:rFonts w:ascii="Times New Roman" w:eastAsia="Times New Roman" w:hAnsi="Times New Roman" w:cs="Times New Roman"/>
          <w:sz w:val="24"/>
          <w:szCs w:val="24"/>
          <w:lang w:eastAsia="it-IT"/>
        </w:rPr>
        <w:t>;</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c)</w:t>
      </w:r>
      <w:r w:rsidRPr="00C90DD3">
        <w:rPr>
          <w:rFonts w:ascii="Times New Roman" w:eastAsia="Times New Roman" w:hAnsi="Times New Roman" w:cs="Times New Roman"/>
          <w:sz w:val="24"/>
          <w:szCs w:val="24"/>
          <w:lang w:eastAsia="it-IT"/>
        </w:rPr>
        <w:tab/>
        <w:t>il terreno non ha una destinazione agricola, salvo in casi debitamente giustificati decisi dall'Autorità di gestione;</w:t>
      </w:r>
    </w:p>
    <w:p w:rsid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d)</w:t>
      </w:r>
      <w:r w:rsidRPr="00C90DD3">
        <w:rPr>
          <w:rFonts w:ascii="Times New Roman" w:eastAsia="Times New Roman" w:hAnsi="Times New Roman" w:cs="Times New Roman"/>
          <w:sz w:val="24"/>
          <w:szCs w:val="24"/>
          <w:lang w:eastAsia="it-IT"/>
        </w:rPr>
        <w:tab/>
        <w:t>l'acquisto è effettuato da parte o per conto di un'istituzione pubblica o di un organismo di diritto pubblico.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C57F1A"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2.2.7</w:t>
      </w:r>
      <w:r w:rsidR="00C90DD3" w:rsidRPr="00C90DD3">
        <w:rPr>
          <w:rFonts w:ascii="Times New Roman" w:eastAsia="Times New Roman" w:hAnsi="Times New Roman" w:cs="Times New Roman"/>
          <w:sz w:val="24"/>
          <w:szCs w:val="24"/>
          <w:u w:val="single"/>
          <w:lang w:eastAsia="it-IT"/>
        </w:rPr>
        <w:tab/>
        <w:t>Acquisto di edifici</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L'acquisto di edifici già costruiti è considerata spesa ammissibile se è direttamente connessa all'operazione e presenta le seguenti caratteristiche:</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l'immobile non ha fruito, nel corso dei dieci anni precedenti, di un finanziamento pubblico, nazionale o comunitario;</w:t>
      </w:r>
    </w:p>
    <w:p w:rsid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C90DD3">
        <w:rPr>
          <w:rFonts w:ascii="Times New Roman" w:eastAsia="Times New Roman" w:hAnsi="Times New Roman" w:cs="Times New Roman"/>
          <w:sz w:val="24"/>
          <w:szCs w:val="24"/>
          <w:lang w:eastAsia="it-IT"/>
        </w:rPr>
        <w:t>•</w:t>
      </w:r>
      <w:r w:rsidRPr="00C90DD3">
        <w:rPr>
          <w:rFonts w:ascii="Times New Roman" w:eastAsia="Times New Roman" w:hAnsi="Times New Roman" w:cs="Times New Roman"/>
          <w:sz w:val="24"/>
          <w:szCs w:val="24"/>
          <w:lang w:eastAsia="it-IT"/>
        </w:rPr>
        <w:tab/>
        <w:t>l'immobile è utilizzato per la destinazione e per il periodo stabiliti dall'Autorità di gestione, conformemente alle finalità dell'operazione.</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w:t>
      </w:r>
      <w:r w:rsidR="00C57F1A">
        <w:rPr>
          <w:rFonts w:ascii="Times New Roman" w:eastAsia="Times New Roman" w:hAnsi="Times New Roman" w:cs="Times New Roman"/>
          <w:sz w:val="24"/>
          <w:szCs w:val="24"/>
          <w:u w:val="single"/>
          <w:lang w:eastAsia="it-IT"/>
        </w:rPr>
        <w:t>8</w:t>
      </w:r>
      <w:r>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Locazione finanziaria – leasing</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a)</w:t>
      </w:r>
      <w:r w:rsidRPr="00B90730">
        <w:rPr>
          <w:rFonts w:ascii="Times New Roman" w:eastAsia="Times New Roman" w:hAnsi="Times New Roman" w:cs="Times New Roman"/>
          <w:sz w:val="24"/>
          <w:szCs w:val="24"/>
          <w:lang w:eastAsia="it-IT"/>
        </w:rPr>
        <w:tab/>
        <w:t>nel caso in cui il beneficiario del cofinanziamento sia il concedente: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w:t>
      </w:r>
      <w:r w:rsidRPr="00B90730">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ii.</w:t>
      </w:r>
      <w:r w:rsidRPr="00B90730">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iii.</w:t>
      </w:r>
      <w:r w:rsidRPr="00B90730">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iv.</w:t>
      </w:r>
      <w:r w:rsidRPr="00B90730">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v.</w:t>
      </w:r>
      <w:r w:rsidRPr="00B90730">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vi.</w:t>
      </w:r>
      <w:r w:rsidRPr="00B90730">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vii.</w:t>
      </w:r>
      <w:r w:rsidRPr="00B90730">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b)</w:t>
      </w:r>
      <w:r w:rsidRPr="00B90730">
        <w:rPr>
          <w:rFonts w:ascii="Times New Roman" w:eastAsia="Times New Roman" w:hAnsi="Times New Roman" w:cs="Times New Roman"/>
          <w:sz w:val="24"/>
          <w:szCs w:val="24"/>
          <w:lang w:eastAsia="it-IT"/>
        </w:rPr>
        <w:tab/>
        <w:t>nel caso in cui il beneficiario del cofinanziamento sia l'utilizzatore: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lastRenderedPageBreak/>
        <w:t>i.</w:t>
      </w:r>
      <w:r w:rsidRPr="00B90730">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ii.</w:t>
      </w:r>
      <w:r w:rsidRPr="00B90730">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iii.</w:t>
      </w:r>
      <w:r w:rsidRPr="00B90730">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iv.</w:t>
      </w:r>
      <w:r w:rsidRPr="00B90730">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c)</w:t>
      </w:r>
      <w:r w:rsidRPr="00B90730">
        <w:rPr>
          <w:rFonts w:ascii="Times New Roman" w:eastAsia="Times New Roman" w:hAnsi="Times New Roman" w:cs="Times New Roman"/>
          <w:sz w:val="24"/>
          <w:szCs w:val="24"/>
          <w:lang w:eastAsia="it-IT"/>
        </w:rPr>
        <w:tab/>
        <w:t>i canoni pagati dall'utilizzatore in forza di un contratto di vendita e conseguente retro locazione finanziaria (</w:t>
      </w:r>
      <w:proofErr w:type="spellStart"/>
      <w:r w:rsidRPr="00B90730">
        <w:rPr>
          <w:rFonts w:ascii="Times New Roman" w:eastAsia="Times New Roman" w:hAnsi="Times New Roman" w:cs="Times New Roman"/>
          <w:sz w:val="24"/>
          <w:szCs w:val="24"/>
          <w:lang w:eastAsia="it-IT"/>
        </w:rPr>
        <w:t>lease</w:t>
      </w:r>
      <w:proofErr w:type="spellEnd"/>
      <w:r w:rsidRPr="00B90730">
        <w:rPr>
          <w:rFonts w:ascii="Times New Roman" w:eastAsia="Times New Roman" w:hAnsi="Times New Roman" w:cs="Times New Roman"/>
          <w:sz w:val="24"/>
          <w:szCs w:val="24"/>
          <w:lang w:eastAsia="it-IT"/>
        </w:rPr>
        <w:t>-back), sono spese ammissibili ai sensi della precedente lettera b). I costi di acquisto del bene non sono ammissibili.</w:t>
      </w:r>
    </w:p>
    <w:p w:rsidR="00B90730" w:rsidRPr="00B90730"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C90DD3"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w:t>
      </w:r>
      <w:r w:rsidR="00C57F1A">
        <w:rPr>
          <w:rFonts w:ascii="Times New Roman" w:eastAsia="Times New Roman" w:hAnsi="Times New Roman" w:cs="Times New Roman"/>
          <w:sz w:val="24"/>
          <w:szCs w:val="24"/>
          <w:u w:val="single"/>
          <w:lang w:eastAsia="it-IT"/>
        </w:rPr>
        <w:t>9</w:t>
      </w:r>
      <w:r>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Investimenti immateriali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 xml:space="preserve">Gli investimenti immateriali sono considerati ammissibili se direttamente connessi alle finalità delle operazioni finanziate. Con riferimento alle misure strutturali gli investimenti immateriali quali: ricerche di mercato, studi, attività divulgative sono ammissibili solo se funzionali al progetto finanziato. </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Pr>
          <w:rFonts w:ascii="Times New Roman" w:eastAsia="Times New Roman" w:hAnsi="Times New Roman" w:cs="Times New Roman"/>
          <w:sz w:val="24"/>
          <w:szCs w:val="24"/>
          <w:lang w:eastAsia="it-IT"/>
        </w:rPr>
        <w:t>50/2016</w:t>
      </w:r>
      <w:r w:rsidRPr="00B90730">
        <w:rPr>
          <w:rFonts w:ascii="Times New Roman" w:eastAsia="Times New Roman" w:hAnsi="Times New Roman" w:cs="Times New Roman"/>
          <w:sz w:val="24"/>
          <w:szCs w:val="24"/>
          <w:lang w:eastAsia="it-IT"/>
        </w:rPr>
        <w:t xml:space="preserve"> e </w:t>
      </w:r>
      <w:proofErr w:type="spellStart"/>
      <w:proofErr w:type="gramStart"/>
      <w:r w:rsidRPr="00B90730">
        <w:rPr>
          <w:rFonts w:ascii="Times New Roman" w:eastAsia="Times New Roman" w:hAnsi="Times New Roman" w:cs="Times New Roman"/>
          <w:sz w:val="24"/>
          <w:szCs w:val="24"/>
          <w:lang w:eastAsia="it-IT"/>
        </w:rPr>
        <w:t>ss.mm.ii</w:t>
      </w:r>
      <w:proofErr w:type="spellEnd"/>
      <w:r w:rsidRPr="00B90730">
        <w:rPr>
          <w:rFonts w:ascii="Times New Roman" w:eastAsia="Times New Roman" w:hAnsi="Times New Roman" w:cs="Times New Roman"/>
          <w:sz w:val="24"/>
          <w:szCs w:val="24"/>
          <w:lang w:eastAsia="it-IT"/>
        </w:rPr>
        <w:t>..</w:t>
      </w:r>
      <w:proofErr w:type="gramEnd"/>
      <w:r w:rsidRPr="00B90730">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p>
    <w:p w:rsidR="00C90DD3" w:rsidRPr="00C90DD3"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C90DD3"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w:t>
      </w:r>
      <w:r w:rsidR="00C57F1A">
        <w:rPr>
          <w:rFonts w:ascii="Times New Roman" w:eastAsia="Times New Roman" w:hAnsi="Times New Roman" w:cs="Times New Roman"/>
          <w:sz w:val="24"/>
          <w:szCs w:val="24"/>
          <w:u w:val="single"/>
          <w:lang w:eastAsia="it-IT"/>
        </w:rPr>
        <w:t>10</w:t>
      </w:r>
      <w:r>
        <w:rPr>
          <w:rFonts w:ascii="Times New Roman" w:eastAsia="Times New Roman" w:hAnsi="Times New Roman" w:cs="Times New Roman"/>
          <w:sz w:val="24"/>
          <w:szCs w:val="24"/>
          <w:u w:val="single"/>
          <w:lang w:eastAsia="it-IT"/>
        </w:rPr>
        <w:tab/>
      </w:r>
      <w:r w:rsidR="00C90DD3" w:rsidRPr="00C90DD3">
        <w:rPr>
          <w:rFonts w:ascii="Times New Roman" w:eastAsia="Times New Roman" w:hAnsi="Times New Roman" w:cs="Times New Roman"/>
          <w:sz w:val="24"/>
          <w:szCs w:val="24"/>
          <w:u w:val="single"/>
          <w:lang w:eastAsia="it-IT"/>
        </w:rPr>
        <w:t>Affitto</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a)</w:t>
      </w:r>
      <w:r w:rsidRPr="00B90730">
        <w:rPr>
          <w:rFonts w:ascii="Times New Roman" w:eastAsia="Times New Roman" w:hAnsi="Times New Roman" w:cs="Times New Roman"/>
          <w:sz w:val="24"/>
          <w:szCs w:val="24"/>
          <w:lang w:eastAsia="it-IT"/>
        </w:rPr>
        <w:tab/>
        <w:t>siano legate all’operazione,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b)</w:t>
      </w:r>
      <w:r w:rsidRPr="00B90730">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C90DD3" w:rsidRPr="00B90730"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c)</w:t>
      </w:r>
      <w:r w:rsidRPr="00B90730">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C90DD3" w:rsidRDefault="00C90DD3"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rsidR="00A060E5" w:rsidRPr="00A060E5"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A060E5">
        <w:rPr>
          <w:rFonts w:ascii="Times New Roman" w:eastAsia="Times New Roman" w:hAnsi="Times New Roman" w:cs="Times New Roman"/>
          <w:sz w:val="24"/>
          <w:szCs w:val="24"/>
          <w:u w:val="single"/>
          <w:lang w:eastAsia="it-IT"/>
        </w:rPr>
        <w:t>2.</w:t>
      </w:r>
      <w:r w:rsidR="0024549D">
        <w:rPr>
          <w:rFonts w:ascii="Times New Roman" w:eastAsia="Times New Roman" w:hAnsi="Times New Roman" w:cs="Times New Roman"/>
          <w:sz w:val="24"/>
          <w:szCs w:val="24"/>
          <w:u w:val="single"/>
          <w:lang w:eastAsia="it-IT"/>
        </w:rPr>
        <w:t>2.</w:t>
      </w:r>
      <w:r w:rsidR="00C57F1A">
        <w:rPr>
          <w:rFonts w:ascii="Times New Roman" w:eastAsia="Times New Roman" w:hAnsi="Times New Roman" w:cs="Times New Roman"/>
          <w:sz w:val="24"/>
          <w:szCs w:val="24"/>
          <w:u w:val="single"/>
          <w:lang w:eastAsia="it-IT"/>
        </w:rPr>
        <w:t>11</w:t>
      </w:r>
      <w:r w:rsidRPr="00A060E5">
        <w:rPr>
          <w:rFonts w:ascii="Times New Roman" w:eastAsia="Times New Roman" w:hAnsi="Times New Roman" w:cs="Times New Roman"/>
          <w:sz w:val="24"/>
          <w:szCs w:val="24"/>
          <w:u w:val="single"/>
          <w:lang w:eastAsia="it-IT"/>
        </w:rPr>
        <w:t xml:space="preserve"> Spese generali, spese tecniche e spese per la pubblicità</w:t>
      </w:r>
    </w:p>
    <w:p w:rsidR="00A060E5"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Sono ammissibili al contributo del presente bando le spese generali, le spese tecniche, di p</w:t>
      </w:r>
      <w:r w:rsidR="00B90730">
        <w:rPr>
          <w:rFonts w:ascii="Times New Roman" w:eastAsia="Times New Roman" w:hAnsi="Times New Roman" w:cs="Times New Roman"/>
          <w:sz w:val="24"/>
          <w:szCs w:val="24"/>
          <w:lang w:eastAsia="it-IT"/>
        </w:rPr>
        <w:t xml:space="preserve">rogettazione, direzione lavori e </w:t>
      </w:r>
      <w:r w:rsidRPr="00A060E5">
        <w:rPr>
          <w:rFonts w:ascii="Times New Roman" w:eastAsia="Times New Roman" w:hAnsi="Times New Roman" w:cs="Times New Roman"/>
          <w:sz w:val="24"/>
          <w:szCs w:val="24"/>
          <w:lang w:eastAsia="it-IT"/>
        </w:rPr>
        <w:t xml:space="preserve">le spese per la pubblicizzazione dell’investimento (targhe esplicative e cartellonistica), </w:t>
      </w:r>
      <w:r w:rsidRPr="00044951">
        <w:rPr>
          <w:rFonts w:ascii="Times New Roman" w:eastAsia="Times New Roman" w:hAnsi="Times New Roman" w:cs="Times New Roman"/>
          <w:sz w:val="24"/>
          <w:szCs w:val="24"/>
          <w:lang w:eastAsia="it-IT"/>
        </w:rPr>
        <w:t xml:space="preserve">il tutto nel limite del </w:t>
      </w:r>
      <w:r w:rsidR="00670C8B" w:rsidRPr="00044951">
        <w:rPr>
          <w:rFonts w:ascii="Times New Roman" w:eastAsia="Times New Roman" w:hAnsi="Times New Roman" w:cs="Times New Roman"/>
          <w:sz w:val="24"/>
          <w:szCs w:val="24"/>
          <w:lang w:eastAsia="it-IT"/>
        </w:rPr>
        <w:t>10</w:t>
      </w:r>
      <w:r w:rsidRPr="00044951">
        <w:rPr>
          <w:rFonts w:ascii="Times New Roman" w:eastAsia="Times New Roman" w:hAnsi="Times New Roman" w:cs="Times New Roman"/>
          <w:sz w:val="24"/>
          <w:szCs w:val="24"/>
          <w:lang w:eastAsia="it-IT"/>
        </w:rPr>
        <w:t>% del totale delle spese preventivate e ritenute ammissibili, al netto delle spese</w:t>
      </w:r>
      <w:r w:rsidRPr="00A060E5">
        <w:rPr>
          <w:rFonts w:ascii="Times New Roman" w:eastAsia="Times New Roman" w:hAnsi="Times New Roman" w:cs="Times New Roman"/>
          <w:sz w:val="24"/>
          <w:szCs w:val="24"/>
          <w:lang w:eastAsia="it-IT"/>
        </w:rPr>
        <w:t xml:space="preserve"> stesse.</w:t>
      </w:r>
    </w:p>
    <w:p w:rsidR="00B90730" w:rsidRPr="00A060E5"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Sono inoltre ammissibili sempre nel limite sopra indicato</w:t>
      </w:r>
    </w:p>
    <w:p w:rsidR="00B90730" w:rsidRPr="00B90730" w:rsidRDefault="00B90730" w:rsidP="00A2485D">
      <w:pPr>
        <w:pStyle w:val="Paragrafoelenco"/>
        <w:numPr>
          <w:ilvl w:val="0"/>
          <w:numId w:val="22"/>
        </w:num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lastRenderedPageBreak/>
        <w:t>Le spese per la tenuta del C/C appositamente aperto e dedicato all’operazione, se previsto da prescrizioni dell'Autorità di gestione;</w:t>
      </w:r>
    </w:p>
    <w:p w:rsidR="00B90730" w:rsidRPr="00B90730" w:rsidRDefault="00B90730" w:rsidP="00A2485D">
      <w:pPr>
        <w:pStyle w:val="Paragrafoelenco"/>
        <w:numPr>
          <w:ilvl w:val="0"/>
          <w:numId w:val="22"/>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B90730">
        <w:rPr>
          <w:rFonts w:ascii="Times New Roman" w:eastAsia="Times New Roman" w:hAnsi="Times New Roman" w:cs="Times New Roman"/>
          <w:sz w:val="24"/>
          <w:szCs w:val="24"/>
          <w:lang w:eastAsia="it-IT"/>
        </w:rPr>
        <w:t>le</w:t>
      </w:r>
      <w:proofErr w:type="gramEnd"/>
      <w:r w:rsidRPr="00B90730">
        <w:rPr>
          <w:rFonts w:ascii="Times New Roman" w:eastAsia="Times New Roman" w:hAnsi="Times New Roman" w:cs="Times New Roman"/>
          <w:sz w:val="24"/>
          <w:szCs w:val="24"/>
          <w:lang w:eastAsia="it-IT"/>
        </w:rPr>
        <w:t xml:space="preserv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Default="00B90730" w:rsidP="00A2485D">
      <w:pPr>
        <w:pStyle w:val="Paragrafoelenco"/>
        <w:numPr>
          <w:ilvl w:val="0"/>
          <w:numId w:val="22"/>
        </w:num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B90730">
        <w:rPr>
          <w:rFonts w:ascii="Times New Roman" w:eastAsia="Times New Roman" w:hAnsi="Times New Roman" w:cs="Times New Roman"/>
          <w:sz w:val="24"/>
          <w:szCs w:val="24"/>
          <w:lang w:eastAsia="it-IT"/>
        </w:rPr>
        <w:t>le</w:t>
      </w:r>
      <w:proofErr w:type="gramEnd"/>
      <w:r w:rsidRPr="00B90730">
        <w:rPr>
          <w:rFonts w:ascii="Times New Roman" w:eastAsia="Times New Roman" w:hAnsi="Times New Roman" w:cs="Times New Roman"/>
          <w:sz w:val="24"/>
          <w:szCs w:val="24"/>
          <w:lang w:eastAsia="it-IT"/>
        </w:rPr>
        <w:t xml:space="preserve"> spese per garanzie </w:t>
      </w:r>
      <w:r w:rsidR="00EC5661" w:rsidRPr="00B90730">
        <w:rPr>
          <w:rFonts w:ascii="Times New Roman" w:eastAsia="Times New Roman" w:hAnsi="Times New Roman" w:cs="Times New Roman"/>
          <w:sz w:val="24"/>
          <w:szCs w:val="24"/>
          <w:lang w:eastAsia="it-IT"/>
        </w:rPr>
        <w:t>fideiussorie</w:t>
      </w:r>
      <w:r w:rsidRPr="00B90730">
        <w:rPr>
          <w:rFonts w:ascii="Times New Roman" w:eastAsia="Times New Roman" w:hAnsi="Times New Roman" w:cs="Times New Roman"/>
          <w:sz w:val="24"/>
          <w:szCs w:val="24"/>
          <w:lang w:eastAsia="it-IT"/>
        </w:rPr>
        <w:t>, se tali garanzie sono previste dalle normative vigenti o da prescrizioni dell'Autorità di gestione.</w:t>
      </w:r>
    </w:p>
    <w:p w:rsidR="00B90730" w:rsidRPr="00B90730"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B90730">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A060E5"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A060E5"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A060E5">
        <w:rPr>
          <w:rFonts w:ascii="Times New Roman" w:eastAsia="Times New Roman" w:hAnsi="Times New Roman" w:cs="Times New Roman"/>
          <w:b/>
          <w:sz w:val="24"/>
          <w:szCs w:val="24"/>
          <w:lang w:eastAsia="it-IT"/>
        </w:rPr>
        <w:t>3.CONDIZIONI PER LA RENDICONTAZIONE DELLE SPESE</w:t>
      </w:r>
    </w:p>
    <w:p w:rsidR="00A060E5" w:rsidRPr="005A625E"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5A625E">
        <w:rPr>
          <w:rFonts w:ascii="Times New Roman" w:eastAsia="Times New Roman" w:hAnsi="Times New Roman" w:cs="Times New Roman"/>
          <w:b/>
          <w:sz w:val="24"/>
          <w:szCs w:val="24"/>
          <w:lang w:eastAsia="it-IT"/>
        </w:rPr>
        <w:t>3.1.Prova della spesa</w:t>
      </w:r>
    </w:p>
    <w:p w:rsidR="00A060E5" w:rsidRPr="00A060E5"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A060E5" w:rsidRPr="00A060E5"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A060E5"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A060E5">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B635EC" w:rsidRPr="00A060E5" w:rsidRDefault="00324515" w:rsidP="0024549D">
      <w:pPr>
        <w:tabs>
          <w:tab w:val="left" w:pos="825"/>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i beneficiari che siano imprese, deve essere allegato inoltre l’estratto del lib</w:t>
      </w:r>
      <w:r w:rsidR="00B635EC" w:rsidRPr="00044951">
        <w:rPr>
          <w:rFonts w:ascii="Times New Roman" w:eastAsia="Times New Roman" w:hAnsi="Times New Roman" w:cs="Times New Roman"/>
          <w:sz w:val="24"/>
          <w:szCs w:val="24"/>
          <w:lang w:eastAsia="it-IT"/>
        </w:rPr>
        <w:t>ro giornale o, in mancanza del registro IVA acquisti, dove sono registrate le fatture suddette.</w:t>
      </w:r>
    </w:p>
    <w:p w:rsidR="00A060E5"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A060E5">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A060E5">
        <w:rPr>
          <w:rFonts w:ascii="Times New Roman" w:eastAsia="Times New Roman" w:hAnsi="Times New Roman" w:cs="Times New Roman"/>
          <w:b/>
          <w:sz w:val="24"/>
          <w:szCs w:val="24"/>
          <w:lang w:eastAsia="it-IT"/>
        </w:rPr>
        <w:t xml:space="preserve">nonché, </w:t>
      </w:r>
      <w:r w:rsidRPr="00A060E5">
        <w:rPr>
          <w:rFonts w:ascii="Times New Roman" w:eastAsia="Times New Roman" w:hAnsi="Times New Roman" w:cs="Times New Roman"/>
          <w:sz w:val="24"/>
          <w:szCs w:val="24"/>
          <w:lang w:eastAsia="it-IT"/>
        </w:rPr>
        <w:t xml:space="preserve">fatti salvi i documenti contabili relativi a spese sostenute </w:t>
      </w:r>
      <w:r w:rsidRPr="00A060E5">
        <w:rPr>
          <w:rFonts w:ascii="Times New Roman" w:eastAsia="Times New Roman" w:hAnsi="Times New Roman" w:cs="Times New Roman"/>
          <w:b/>
          <w:sz w:val="24"/>
          <w:szCs w:val="24"/>
          <w:lang w:eastAsia="it-IT"/>
        </w:rPr>
        <w:t>prima</w:t>
      </w:r>
      <w:r w:rsidRPr="00A060E5">
        <w:rPr>
          <w:rFonts w:ascii="Times New Roman" w:eastAsia="Times New Roman" w:hAnsi="Times New Roman" w:cs="Times New Roman"/>
          <w:sz w:val="24"/>
          <w:szCs w:val="24"/>
          <w:lang w:eastAsia="it-IT"/>
        </w:rPr>
        <w:t xml:space="preserve"> della presentazione della domanda al presente avviso</w:t>
      </w:r>
      <w:r w:rsidRPr="00A060E5">
        <w:rPr>
          <w:rFonts w:ascii="Times New Roman" w:eastAsia="Times New Roman" w:hAnsi="Times New Roman" w:cs="Times New Roman"/>
          <w:b/>
          <w:sz w:val="24"/>
          <w:szCs w:val="24"/>
          <w:lang w:eastAsia="it-IT"/>
        </w:rPr>
        <w:t>, il riferimento al codice della pratica attribuito dal responsabile del procedimento.</w:t>
      </w:r>
    </w:p>
    <w:p w:rsidR="005A625E" w:rsidRPr="005A625E"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5A625E">
        <w:rPr>
          <w:rFonts w:ascii="Times New Roman" w:eastAsia="Times New Roman" w:hAnsi="Times New Roman" w:cs="Times New Roman"/>
          <w:b/>
          <w:sz w:val="24"/>
          <w:szCs w:val="24"/>
          <w:lang w:eastAsia="it-IT"/>
        </w:rPr>
        <w:t>3.2 Prova del pagamento</w:t>
      </w:r>
    </w:p>
    <w:p w:rsidR="00544FC7" w:rsidRDefault="00044951" w:rsidP="0024549D">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44951">
        <w:rPr>
          <w:rFonts w:ascii="Times New Roman" w:eastAsia="Times New Roman" w:hAnsi="Times New Roman" w:cs="Times New Roman"/>
          <w:sz w:val="24"/>
          <w:szCs w:val="24"/>
          <w:lang w:eastAsia="it-IT"/>
        </w:rPr>
        <w:t xml:space="preserve">Per assicurare la tracciabilità dei flussi finanziari </w:t>
      </w:r>
      <w:r>
        <w:rPr>
          <w:rFonts w:ascii="Times New Roman" w:eastAsia="Times New Roman" w:hAnsi="Times New Roman" w:cs="Times New Roman"/>
          <w:sz w:val="24"/>
          <w:szCs w:val="24"/>
          <w:lang w:eastAsia="it-IT"/>
        </w:rPr>
        <w:t>i beneficiari devono indicare</w:t>
      </w:r>
      <w:r w:rsidR="00544FC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in sede di presentazione</w:t>
      </w:r>
      <w:r w:rsidR="00544FC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della domanda di contri</w:t>
      </w:r>
      <w:r w:rsidR="00544FC7">
        <w:rPr>
          <w:rFonts w:ascii="Times New Roman" w:eastAsia="Times New Roman" w:hAnsi="Times New Roman" w:cs="Times New Roman"/>
          <w:sz w:val="24"/>
          <w:szCs w:val="24"/>
          <w:lang w:eastAsia="it-IT"/>
        </w:rPr>
        <w:t>buto, il conto corrente dedicato alla registrazione di tutti i movimenti finanziari concernente il progetto cofinanziato.</w:t>
      </w:r>
    </w:p>
    <w:p w:rsidR="0024549D" w:rsidRPr="0024549D" w:rsidRDefault="0024549D" w:rsidP="0024549D">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24549D">
        <w:rPr>
          <w:rFonts w:ascii="Times New Roman" w:eastAsia="Times New Roman" w:hAnsi="Times New Roman" w:cs="Times New Roman"/>
          <w:sz w:val="24"/>
          <w:szCs w:val="24"/>
          <w:lang w:eastAsia="it-IT"/>
        </w:rPr>
        <w:lastRenderedPageBreak/>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rsid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Certificati di pagamento, atti di liquidazione, mandati di pagamento e relative quietanze (per gli enti pubblici);</w:t>
      </w:r>
    </w:p>
    <w:p w:rsidR="0024549D" w:rsidRP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24549D">
        <w:rPr>
          <w:rFonts w:ascii="Times New Roman" w:eastAsia="Times New Roman" w:hAnsi="Times New Roman" w:cs="Times New Roman"/>
          <w:sz w:val="24"/>
          <w:szCs w:val="24"/>
          <w:lang w:eastAsia="it-IT"/>
        </w:rPr>
        <w:t>Sepa</w:t>
      </w:r>
      <w:proofErr w:type="spellEnd"/>
      <w:r w:rsidRPr="0024549D">
        <w:rPr>
          <w:rFonts w:ascii="Times New Roman" w:eastAsia="Times New Roman" w:hAnsi="Times New Roman" w:cs="Times New Roman"/>
          <w:sz w:val="24"/>
          <w:szCs w:val="24"/>
          <w:lang w:eastAsia="it-IT"/>
        </w:rPr>
        <w:t xml:space="preserve"> Credit Transfer (SCT) o bonifico SEPA:</w:t>
      </w:r>
      <w:r w:rsidRPr="0024549D">
        <w:rPr>
          <w:rFonts w:ascii="Times New Roman" w:eastAsia="Times New Roman" w:hAnsi="Times New Roman" w:cs="Times New Roman"/>
          <w:b/>
          <w:sz w:val="24"/>
          <w:szCs w:val="24"/>
          <w:lang w:eastAsia="it-IT"/>
        </w:rPr>
        <w:t xml:space="preserve"> </w:t>
      </w:r>
      <w:r w:rsidRPr="0024549D">
        <w:rPr>
          <w:rFonts w:ascii="Times New Roman" w:eastAsia="Times New Roman" w:hAnsi="Times New Roman" w:cs="Times New Roman"/>
          <w:sz w:val="24"/>
          <w:szCs w:val="24"/>
          <w:lang w:eastAsia="it-IT"/>
        </w:rPr>
        <w:t>il beneficiario del contributo deve produrre, in allegato alle fatture, copia del</w:t>
      </w:r>
      <w:r w:rsidR="0090748E">
        <w:rPr>
          <w:rFonts w:ascii="Times New Roman" w:eastAsia="Times New Roman" w:hAnsi="Times New Roman" w:cs="Times New Roman"/>
          <w:sz w:val="24"/>
          <w:szCs w:val="24"/>
          <w:lang w:eastAsia="it-IT"/>
        </w:rPr>
        <w:t>la</w:t>
      </w:r>
      <w:r w:rsidRPr="0024549D">
        <w:rPr>
          <w:rFonts w:ascii="Times New Roman" w:eastAsia="Times New Roman" w:hAnsi="Times New Roman" w:cs="Times New Roman"/>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24549D">
        <w:rPr>
          <w:rFonts w:ascii="Times New Roman" w:eastAsia="Times New Roman" w:hAnsi="Times New Roman" w:cs="Times New Roman"/>
          <w:sz w:val="24"/>
          <w:szCs w:val="24"/>
          <w:lang w:eastAsia="it-IT"/>
        </w:rPr>
        <w:t>Sepa</w:t>
      </w:r>
      <w:proofErr w:type="spellEnd"/>
      <w:r w:rsidRPr="0024549D">
        <w:rPr>
          <w:rFonts w:ascii="Times New Roman" w:eastAsia="Times New Roman" w:hAnsi="Times New Roman" w:cs="Times New Roman"/>
          <w:sz w:val="24"/>
          <w:szCs w:val="24"/>
          <w:lang w:eastAsia="it-IT"/>
        </w:rPr>
        <w:t xml:space="preserve"> Direct </w:t>
      </w:r>
      <w:proofErr w:type="spellStart"/>
      <w:r w:rsidRPr="0024549D">
        <w:rPr>
          <w:rFonts w:ascii="Times New Roman" w:eastAsia="Times New Roman" w:hAnsi="Times New Roman" w:cs="Times New Roman"/>
          <w:sz w:val="24"/>
          <w:szCs w:val="24"/>
          <w:lang w:eastAsia="it-IT"/>
        </w:rPr>
        <w:t>Debit</w:t>
      </w:r>
      <w:proofErr w:type="spellEnd"/>
      <w:r w:rsidRPr="0024549D">
        <w:rPr>
          <w:rFonts w:ascii="Times New Roman" w:eastAsia="Times New Roman" w:hAnsi="Times New Roman" w:cs="Times New Roman"/>
          <w:sz w:val="24"/>
          <w:szCs w:val="24"/>
          <w:lang w:eastAsia="it-IT"/>
        </w:rPr>
        <w:t xml:space="preserve"> (SDD) – ex RID: il beneficiario del contributo deve produrre, in allegato alle fatture, copia del</w:t>
      </w:r>
      <w:r w:rsidR="0090748E">
        <w:rPr>
          <w:rFonts w:ascii="Times New Roman" w:eastAsia="Times New Roman" w:hAnsi="Times New Roman" w:cs="Times New Roman"/>
          <w:sz w:val="24"/>
          <w:szCs w:val="24"/>
          <w:lang w:eastAsia="it-IT"/>
        </w:rPr>
        <w:t>la</w:t>
      </w:r>
      <w:r w:rsidRPr="0024549D">
        <w:rPr>
          <w:rFonts w:ascii="Times New Roman" w:eastAsia="Times New Roman" w:hAnsi="Times New Roman" w:cs="Times New Roman"/>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24549D">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24549D">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24549D" w:rsidRPr="0024549D" w:rsidRDefault="0024549D" w:rsidP="00A2485D">
      <w:pPr>
        <w:numPr>
          <w:ilvl w:val="0"/>
          <w:numId w:val="23"/>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24549D">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5A625E" w:rsidRPr="005A625E"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Nei casi da b) a </w:t>
      </w:r>
      <w:r w:rsidR="0090748E">
        <w:rPr>
          <w:rFonts w:ascii="Times New Roman" w:eastAsia="Times New Roman" w:hAnsi="Times New Roman" w:cs="Times New Roman"/>
          <w:sz w:val="24"/>
          <w:szCs w:val="24"/>
          <w:lang w:eastAsia="it-IT"/>
        </w:rPr>
        <w:t>f</w:t>
      </w:r>
      <w:r>
        <w:rPr>
          <w:rFonts w:ascii="Times New Roman" w:eastAsia="Times New Roman" w:hAnsi="Times New Roman" w:cs="Times New Roman"/>
          <w:sz w:val="24"/>
          <w:szCs w:val="24"/>
          <w:lang w:eastAsia="it-IT"/>
        </w:rPr>
        <w:t xml:space="preserve">), il beneficiario deve produrre altresì la dichiarazione liberatoria dei fornitori/esecutori per i pagamenti effettuati </w:t>
      </w:r>
    </w:p>
    <w:p w:rsidR="00A060E5" w:rsidRPr="00A060E5"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A060E5">
        <w:rPr>
          <w:rFonts w:ascii="Times New Roman" w:eastAsia="Times New Roman" w:hAnsi="Times New Roman" w:cs="Times New Roman"/>
          <w:sz w:val="24"/>
          <w:szCs w:val="24"/>
          <w:u w:val="single"/>
          <w:lang w:eastAsia="it-IT"/>
        </w:rPr>
        <w:t>La prova della spesa e del pagamento devono essere intestati al beneficiario.</w:t>
      </w:r>
    </w:p>
    <w:p w:rsidR="00A060E5" w:rsidRDefault="00A060E5">
      <w:pP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br w:type="page"/>
      </w:r>
    </w:p>
    <w:p w:rsidR="00A060E5" w:rsidRPr="00C85DBF" w:rsidRDefault="00A060E5" w:rsidP="00A060E5">
      <w:pPr>
        <w:keepNext/>
        <w:spacing w:before="240" w:after="60"/>
        <w:jc w:val="center"/>
        <w:outlineLvl w:val="2"/>
        <w:rPr>
          <w:rFonts w:ascii="Times New Roman" w:hAnsi="Times New Roman" w:cs="Times New Roman"/>
          <w:b/>
          <w:bCs/>
          <w:sz w:val="40"/>
          <w:szCs w:val="40"/>
          <w:lang w:eastAsia="it-IT"/>
        </w:rPr>
      </w:pPr>
      <w:r w:rsidRPr="00C85DBF">
        <w:rPr>
          <w:rFonts w:ascii="Times New Roman" w:hAnsi="Times New Roman" w:cs="Times New Roman"/>
          <w:b/>
          <w:bCs/>
          <w:sz w:val="40"/>
          <w:szCs w:val="40"/>
          <w:lang w:eastAsia="it-IT"/>
        </w:rPr>
        <w:lastRenderedPageBreak/>
        <w:t>M O D U L I S T I C A</w:t>
      </w:r>
    </w:p>
    <w:p w:rsidR="00A060E5" w:rsidRPr="00C85DBF" w:rsidRDefault="00A060E5" w:rsidP="00A060E5">
      <w:pPr>
        <w:autoSpaceDE w:val="0"/>
        <w:jc w:val="center"/>
        <w:rPr>
          <w:rFonts w:ascii="Times New Roman" w:hAnsi="Times New Roman" w:cs="Times New Roman"/>
          <w:sz w:val="40"/>
          <w:szCs w:val="40"/>
          <w:lang w:eastAsia="it-IT"/>
        </w:rPr>
      </w:pPr>
    </w:p>
    <w:p w:rsidR="00A060E5" w:rsidRPr="00C85DBF" w:rsidRDefault="00A060E5" w:rsidP="00A060E5">
      <w:pPr>
        <w:autoSpaceDE w:val="0"/>
        <w:jc w:val="center"/>
        <w:rPr>
          <w:rFonts w:ascii="Times New Roman" w:hAnsi="Times New Roman" w:cs="Times New Roman"/>
          <w:sz w:val="40"/>
          <w:szCs w:val="40"/>
          <w:lang w:eastAsia="it-IT"/>
        </w:rPr>
      </w:pPr>
      <w:r w:rsidRPr="00C85DBF">
        <w:rPr>
          <w:rFonts w:ascii="Times New Roman" w:hAnsi="Times New Roman" w:cs="Times New Roman"/>
          <w:sz w:val="40"/>
          <w:szCs w:val="40"/>
          <w:lang w:eastAsia="it-IT"/>
        </w:rPr>
        <w:t>(AVVISO PUBBLICO PER L’ATTUAZIONE DELLA MISURA 1.43</w:t>
      </w:r>
    </w:p>
    <w:p w:rsidR="00A060E5" w:rsidRPr="00C85DBF" w:rsidRDefault="00A060E5" w:rsidP="00A060E5">
      <w:pPr>
        <w:autoSpaceDE w:val="0"/>
        <w:jc w:val="center"/>
        <w:rPr>
          <w:rFonts w:ascii="Times New Roman" w:hAnsi="Times New Roman" w:cs="Times New Roman"/>
          <w:sz w:val="40"/>
          <w:szCs w:val="40"/>
          <w:lang w:eastAsia="it-IT"/>
        </w:rPr>
      </w:pPr>
      <w:r w:rsidRPr="00C85DBF">
        <w:rPr>
          <w:rFonts w:ascii="Times New Roman" w:hAnsi="Times New Roman" w:cs="Times New Roman"/>
          <w:sz w:val="40"/>
          <w:szCs w:val="40"/>
          <w:lang w:eastAsia="it-IT"/>
        </w:rPr>
        <w:t>P.O. F.E.A.M.P. 2014/2020)</w:t>
      </w:r>
    </w:p>
    <w:p w:rsidR="00A060E5" w:rsidRPr="00712B10" w:rsidRDefault="00A060E5" w:rsidP="00A060E5">
      <w:pPr>
        <w:tabs>
          <w:tab w:val="left" w:pos="825"/>
        </w:tabs>
        <w:spacing w:before="100" w:beforeAutospacing="1" w:after="100" w:afterAutospacing="1"/>
        <w:ind w:left="360"/>
        <w:jc w:val="center"/>
        <w:rPr>
          <w:sz w:val="40"/>
          <w:szCs w:val="40"/>
          <w:lang w:eastAsia="it-IT"/>
        </w:rPr>
      </w:pPr>
    </w:p>
    <w:p w:rsidR="00A060E5" w:rsidRDefault="00A060E5" w:rsidP="003E7317">
      <w:pPr>
        <w:jc w:val="center"/>
        <w:rPr>
          <w:rFonts w:ascii="Times New Roman" w:eastAsia="Times New Roman" w:hAnsi="Times New Roman" w:cs="Times New Roman"/>
          <w:b/>
          <w:sz w:val="24"/>
          <w:szCs w:val="20"/>
          <w:lang w:eastAsia="ar-SA"/>
        </w:rPr>
      </w:pPr>
    </w:p>
    <w:p w:rsidR="00A060E5" w:rsidRDefault="00A060E5" w:rsidP="003E7317">
      <w:pPr>
        <w:jc w:val="center"/>
        <w:rPr>
          <w:rFonts w:ascii="Times New Roman" w:eastAsia="Times New Roman" w:hAnsi="Times New Roman" w:cs="Times New Roman"/>
          <w:b/>
          <w:sz w:val="24"/>
          <w:szCs w:val="20"/>
          <w:lang w:eastAsia="ar-SA"/>
        </w:rPr>
      </w:pPr>
    </w:p>
    <w:p w:rsidR="00A060E5" w:rsidRDefault="00A060E5" w:rsidP="003E7317">
      <w:pPr>
        <w:jc w:val="center"/>
        <w:rPr>
          <w:rFonts w:ascii="Times New Roman" w:eastAsia="Times New Roman" w:hAnsi="Times New Roman" w:cs="Times New Roman"/>
          <w:b/>
          <w:sz w:val="24"/>
          <w:szCs w:val="20"/>
          <w:lang w:eastAsia="ar-SA"/>
        </w:rPr>
      </w:pPr>
    </w:p>
    <w:p w:rsidR="00DA2C32" w:rsidRDefault="00DA2C32">
      <w:pP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br w:type="page"/>
      </w:r>
    </w:p>
    <w:p w:rsidR="003E7317" w:rsidRPr="00043E63" w:rsidRDefault="00482BCD" w:rsidP="003E7317">
      <w:pPr>
        <w:jc w:val="center"/>
        <w:rPr>
          <w:rFonts w:ascii="Times New Roman" w:eastAsia="Times New Roman" w:hAnsi="Times New Roman" w:cs="Times New Roman"/>
          <w:b/>
          <w:sz w:val="24"/>
          <w:szCs w:val="24"/>
          <w:lang w:eastAsia="ar-SA"/>
        </w:rPr>
      </w:pPr>
      <w:r w:rsidRPr="00043E63">
        <w:rPr>
          <w:rFonts w:ascii="Times New Roman" w:eastAsia="Times New Roman" w:hAnsi="Times New Roman" w:cs="Times New Roman"/>
          <w:b/>
          <w:sz w:val="24"/>
          <w:szCs w:val="24"/>
          <w:lang w:eastAsia="ar-SA"/>
        </w:rPr>
        <w:lastRenderedPageBreak/>
        <w:t>ALLEGATO</w:t>
      </w:r>
      <w:r w:rsidR="003E7317" w:rsidRPr="00043E63">
        <w:rPr>
          <w:rFonts w:ascii="Times New Roman" w:eastAsia="Times New Roman" w:hAnsi="Times New Roman" w:cs="Times New Roman"/>
          <w:b/>
          <w:sz w:val="24"/>
          <w:szCs w:val="24"/>
          <w:lang w:eastAsia="ar-SA"/>
        </w:rPr>
        <w:t xml:space="preserve"> </w:t>
      </w:r>
      <w:r w:rsidR="00831668" w:rsidRPr="00043E63">
        <w:rPr>
          <w:rFonts w:ascii="Times New Roman" w:eastAsia="Times New Roman" w:hAnsi="Times New Roman" w:cs="Times New Roman"/>
          <w:b/>
          <w:sz w:val="24"/>
          <w:szCs w:val="24"/>
          <w:lang w:eastAsia="ar-SA"/>
        </w:rPr>
        <w:t>A.</w:t>
      </w:r>
      <w:r w:rsidR="00B87713">
        <w:rPr>
          <w:rFonts w:ascii="Times New Roman" w:eastAsia="Times New Roman" w:hAnsi="Times New Roman" w:cs="Times New Roman"/>
          <w:b/>
          <w:sz w:val="24"/>
          <w:szCs w:val="24"/>
          <w:lang w:eastAsia="ar-SA"/>
        </w:rPr>
        <w:t>2</w:t>
      </w:r>
    </w:p>
    <w:p w:rsidR="000E1E45" w:rsidRPr="00043E63" w:rsidRDefault="00AA1681" w:rsidP="004522D6">
      <w:pPr>
        <w:jc w:val="center"/>
        <w:rPr>
          <w:rFonts w:ascii="Times New Roman" w:eastAsia="Times New Roman" w:hAnsi="Times New Roman" w:cs="Times New Roman"/>
          <w:sz w:val="24"/>
          <w:szCs w:val="24"/>
        </w:rPr>
      </w:pPr>
      <w:r w:rsidRPr="00043E63">
        <w:rPr>
          <w:rFonts w:ascii="Times New Roman" w:eastAsia="Times New Roman" w:hAnsi="Times New Roman" w:cs="Times New Roman"/>
          <w:b/>
          <w:sz w:val="24"/>
          <w:szCs w:val="24"/>
        </w:rPr>
        <w:t xml:space="preserve">MODELLO DI DOMANDA DI </w:t>
      </w:r>
      <w:r>
        <w:rPr>
          <w:rFonts w:ascii="Times New Roman" w:eastAsia="Times New Roman" w:hAnsi="Times New Roman" w:cs="Times New Roman"/>
          <w:b/>
          <w:sz w:val="24"/>
          <w:szCs w:val="24"/>
        </w:rPr>
        <w:t>CONTRIBUTO</w:t>
      </w:r>
    </w:p>
    <w:p w:rsidR="000E1E45" w:rsidRPr="00043E63" w:rsidRDefault="000E1E45" w:rsidP="000E1E45">
      <w:pPr>
        <w:rPr>
          <w:rFonts w:ascii="Times New Roman" w:eastAsia="Times New Roman" w:hAnsi="Times New Roman" w:cs="Times New Roman"/>
          <w:sz w:val="24"/>
          <w:szCs w:val="24"/>
        </w:rPr>
      </w:pPr>
    </w:p>
    <w:p w:rsidR="000E1E45" w:rsidRPr="00043E63" w:rsidRDefault="000E1E45" w:rsidP="000E1E45">
      <w:pPr>
        <w:rPr>
          <w:rFonts w:ascii="Times New Roman" w:eastAsia="Times New Roman" w:hAnsi="Times New Roman" w:cs="Times New Roman"/>
          <w:sz w:val="24"/>
          <w:szCs w:val="24"/>
        </w:rPr>
      </w:pPr>
    </w:p>
    <w:tbl>
      <w:tblPr>
        <w:tblW w:w="9922" w:type="dxa"/>
        <w:tblInd w:w="-284" w:type="dxa"/>
        <w:tblLook w:val="0000" w:firstRow="0" w:lastRow="0" w:firstColumn="0" w:lastColumn="0" w:noHBand="0" w:noVBand="0"/>
      </w:tblPr>
      <w:tblGrid>
        <w:gridCol w:w="3245"/>
        <w:gridCol w:w="3171"/>
        <w:gridCol w:w="3506"/>
      </w:tblGrid>
      <w:tr w:rsidR="000E1E45" w:rsidRPr="00043E63" w:rsidTr="009F6E9D">
        <w:trPr>
          <w:cantSplit/>
          <w:trHeight w:val="610"/>
        </w:trPr>
        <w:tc>
          <w:tcPr>
            <w:tcW w:w="3245" w:type="dxa"/>
            <w:vMerge w:val="restart"/>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i/>
                <w:iCs/>
                <w:sz w:val="24"/>
                <w:szCs w:val="24"/>
              </w:rPr>
            </w:pPr>
          </w:p>
        </w:tc>
        <w:tc>
          <w:tcPr>
            <w:tcW w:w="3171" w:type="dxa"/>
            <w:tcBorders>
              <w:top w:val="nil"/>
              <w:left w:val="nil"/>
              <w:bottom w:val="nil"/>
              <w:right w:val="nil"/>
            </w:tcBorders>
          </w:tcPr>
          <w:p w:rsidR="000E1E45" w:rsidRPr="00043E63" w:rsidRDefault="000E1E45" w:rsidP="000E1E45">
            <w:pPr>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i/>
                <w:iCs/>
                <w:sz w:val="24"/>
                <w:szCs w:val="24"/>
              </w:rPr>
            </w:pPr>
            <w:r w:rsidRPr="00043E63">
              <w:rPr>
                <w:rFonts w:ascii="Times New Roman" w:eastAsia="Times New Roman" w:hAnsi="Times New Roman" w:cs="Times New Roman"/>
                <w:i/>
                <w:iCs/>
                <w:sz w:val="24"/>
                <w:szCs w:val="24"/>
              </w:rPr>
              <w:t>Al Presidente Giunta Regione Marche</w:t>
            </w:r>
          </w:p>
          <w:p w:rsidR="000E1E45" w:rsidRPr="00043E63" w:rsidRDefault="000E1E45" w:rsidP="000E1E45">
            <w:pPr>
              <w:rPr>
                <w:rFonts w:ascii="Times New Roman" w:eastAsia="Times New Roman" w:hAnsi="Times New Roman" w:cs="Times New Roman"/>
                <w:i/>
                <w:iCs/>
                <w:sz w:val="24"/>
                <w:szCs w:val="24"/>
              </w:rPr>
            </w:pPr>
            <w:r w:rsidRPr="00043E63">
              <w:rPr>
                <w:rFonts w:ascii="Times New Roman" w:eastAsia="Times New Roman" w:hAnsi="Times New Roman" w:cs="Times New Roman"/>
                <w:i/>
                <w:iCs/>
                <w:sz w:val="24"/>
                <w:szCs w:val="24"/>
              </w:rPr>
              <w:t>Servizio Ambiente e Agricoltura</w:t>
            </w:r>
          </w:p>
          <w:p w:rsidR="000E1E45" w:rsidRPr="00043E63" w:rsidRDefault="000E1E45" w:rsidP="000E1E45">
            <w:pPr>
              <w:rPr>
                <w:rFonts w:ascii="Times New Roman" w:eastAsia="Times New Roman" w:hAnsi="Times New Roman" w:cs="Times New Roman"/>
                <w:i/>
                <w:iCs/>
                <w:sz w:val="24"/>
                <w:szCs w:val="24"/>
              </w:rPr>
            </w:pPr>
            <w:r w:rsidRPr="00043E63">
              <w:rPr>
                <w:rFonts w:ascii="Times New Roman" w:eastAsia="Times New Roman" w:hAnsi="Times New Roman" w:cs="Times New Roman"/>
                <w:i/>
                <w:iCs/>
                <w:sz w:val="24"/>
                <w:szCs w:val="24"/>
              </w:rPr>
              <w:t>PF Caccia e Pesca</w:t>
            </w:r>
          </w:p>
          <w:p w:rsidR="000E1E45" w:rsidRPr="00043E63" w:rsidRDefault="000E1E45" w:rsidP="000E1E45">
            <w:pPr>
              <w:rPr>
                <w:rFonts w:ascii="Times New Roman" w:eastAsia="Times New Roman" w:hAnsi="Times New Roman" w:cs="Times New Roman"/>
                <w:i/>
                <w:iCs/>
                <w:sz w:val="24"/>
                <w:szCs w:val="24"/>
              </w:rPr>
            </w:pPr>
            <w:r w:rsidRPr="00043E63">
              <w:rPr>
                <w:rFonts w:ascii="Times New Roman" w:eastAsia="Times New Roman" w:hAnsi="Times New Roman" w:cs="Times New Roman"/>
                <w:i/>
                <w:iCs/>
                <w:sz w:val="24"/>
                <w:szCs w:val="24"/>
              </w:rPr>
              <w:t>Via Tiziano, 44</w:t>
            </w:r>
          </w:p>
          <w:p w:rsidR="000E1E45" w:rsidRPr="00043E63" w:rsidRDefault="000E1E45" w:rsidP="000E1E45">
            <w:pPr>
              <w:rPr>
                <w:rFonts w:ascii="Times New Roman" w:eastAsia="Times New Roman" w:hAnsi="Times New Roman" w:cs="Times New Roman"/>
                <w:sz w:val="24"/>
                <w:szCs w:val="24"/>
              </w:rPr>
            </w:pPr>
            <w:r w:rsidRPr="00043E63">
              <w:rPr>
                <w:rFonts w:ascii="Times New Roman" w:eastAsia="Times New Roman" w:hAnsi="Times New Roman" w:cs="Times New Roman"/>
                <w:i/>
                <w:iCs/>
                <w:sz w:val="24"/>
                <w:szCs w:val="24"/>
              </w:rPr>
              <w:t xml:space="preserve">60125 Ancona </w:t>
            </w:r>
            <w:r w:rsidRPr="00043E63">
              <w:rPr>
                <w:rFonts w:ascii="Times New Roman" w:eastAsia="Times New Roman" w:hAnsi="Times New Roman" w:cs="Times New Roman"/>
                <w:sz w:val="24"/>
                <w:szCs w:val="24"/>
              </w:rPr>
              <w:t xml:space="preserve"> </w:t>
            </w:r>
          </w:p>
        </w:tc>
      </w:tr>
      <w:tr w:rsidR="000E1E45" w:rsidRPr="00043E63" w:rsidTr="009F6E9D">
        <w:trPr>
          <w:cantSplit/>
          <w:trHeight w:val="609"/>
        </w:trPr>
        <w:tc>
          <w:tcPr>
            <w:tcW w:w="3245" w:type="dxa"/>
            <w:vMerge/>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4"/>
                <w:szCs w:val="24"/>
              </w:rPr>
            </w:pPr>
          </w:p>
        </w:tc>
        <w:tc>
          <w:tcPr>
            <w:tcW w:w="3171" w:type="dxa"/>
            <w:tcBorders>
              <w:top w:val="nil"/>
              <w:left w:val="nil"/>
              <w:bottom w:val="nil"/>
              <w:right w:val="nil"/>
            </w:tcBorders>
          </w:tcPr>
          <w:p w:rsidR="000E1E45" w:rsidRPr="00043E63" w:rsidRDefault="000E1E45" w:rsidP="000E1E45">
            <w:pPr>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i/>
                <w:iCs/>
                <w:sz w:val="24"/>
                <w:szCs w:val="24"/>
              </w:rPr>
            </w:pPr>
          </w:p>
        </w:tc>
      </w:tr>
    </w:tbl>
    <w:p w:rsidR="000E1E45" w:rsidRPr="00043E63" w:rsidRDefault="000E1E45" w:rsidP="000E1E45">
      <w:pPr>
        <w:rPr>
          <w:rFonts w:ascii="Times New Roman" w:eastAsia="Times New Roman" w:hAnsi="Times New Roman" w:cs="Times New Roman"/>
          <w:b/>
          <w:sz w:val="24"/>
          <w:szCs w:val="24"/>
        </w:rPr>
      </w:pPr>
      <w:r w:rsidRPr="00043E63">
        <w:rPr>
          <w:rFonts w:ascii="Times New Roman" w:eastAsia="Times New Roman" w:hAnsi="Times New Roman" w:cs="Times New Roman"/>
          <w:b/>
          <w:sz w:val="24"/>
          <w:szCs w:val="24"/>
        </w:rPr>
        <w:t xml:space="preserve">REGOLAMENTO (UE) n. 1303/2013 </w:t>
      </w:r>
    </w:p>
    <w:p w:rsidR="000E1E45" w:rsidRPr="00043E63" w:rsidRDefault="000E1E45" w:rsidP="000E1E45">
      <w:pPr>
        <w:rPr>
          <w:rFonts w:ascii="Times New Roman" w:eastAsia="Times New Roman" w:hAnsi="Times New Roman" w:cs="Times New Roman"/>
          <w:b/>
          <w:sz w:val="24"/>
          <w:szCs w:val="24"/>
        </w:rPr>
      </w:pPr>
      <w:r w:rsidRPr="00043E63">
        <w:rPr>
          <w:rFonts w:ascii="Times New Roman" w:eastAsia="Times New Roman" w:hAnsi="Times New Roman" w:cs="Times New Roman"/>
          <w:b/>
          <w:sz w:val="24"/>
          <w:szCs w:val="24"/>
        </w:rPr>
        <w:t xml:space="preserve">REGOLAMENTO (UE) 508/2014 </w:t>
      </w:r>
      <w:r w:rsidR="004522D6" w:rsidRPr="00043E63">
        <w:rPr>
          <w:rFonts w:ascii="Times New Roman" w:eastAsia="Times New Roman" w:hAnsi="Times New Roman" w:cs="Times New Roman"/>
          <w:b/>
          <w:sz w:val="24"/>
          <w:szCs w:val="24"/>
        </w:rPr>
        <w:t>Art 43</w:t>
      </w:r>
      <w:r w:rsidR="00C57F1A">
        <w:rPr>
          <w:rFonts w:ascii="Times New Roman" w:eastAsia="Times New Roman" w:hAnsi="Times New Roman" w:cs="Times New Roman"/>
          <w:b/>
          <w:sz w:val="24"/>
          <w:szCs w:val="24"/>
        </w:rPr>
        <w:t xml:space="preserve"> par. 1 e 3</w:t>
      </w:r>
    </w:p>
    <w:p w:rsidR="000E1E45" w:rsidRPr="00043E63" w:rsidRDefault="00043E63" w:rsidP="000E1E45">
      <w:pPr>
        <w:rPr>
          <w:rFonts w:ascii="Times New Roman" w:eastAsia="Times New Roman" w:hAnsi="Times New Roman" w:cs="Times New Roman"/>
          <w:sz w:val="24"/>
          <w:szCs w:val="24"/>
        </w:rPr>
      </w:pPr>
      <w:r w:rsidRPr="00043E63">
        <w:rPr>
          <w:rFonts w:ascii="Times New Roman" w:eastAsia="Times New Roman" w:hAnsi="Times New Roman" w:cs="Times New Roman"/>
          <w:sz w:val="24"/>
          <w:szCs w:val="24"/>
        </w:rPr>
        <w:t>Programma FEAMP 201472020 Misura 1.43 –Porti, luoghi di sbarco, sale per la vendita all’asta e ripari di pesca</w:t>
      </w:r>
    </w:p>
    <w:p w:rsidR="000E1E45" w:rsidRPr="00043E63"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0E1E45" w:rsidRPr="00043E63" w:rsidTr="009F6E9D">
        <w:trPr>
          <w:trHeight w:val="284"/>
        </w:trPr>
        <w:tc>
          <w:tcPr>
            <w:tcW w:w="9070" w:type="dxa"/>
            <w:tcBorders>
              <w:left w:val="nil"/>
              <w:right w:val="nil"/>
            </w:tcBorders>
            <w:vAlign w:val="center"/>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b/>
                <w:bCs/>
                <w:sz w:val="20"/>
                <w:szCs w:val="20"/>
              </w:rPr>
              <w:t xml:space="preserve">SPAZIO RISERVATO ALL’ UFFICIO RICEVENTE  </w:t>
            </w:r>
          </w:p>
        </w:tc>
      </w:tr>
    </w:tbl>
    <w:p w:rsidR="000E1E45" w:rsidRPr="00043E63"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0E1E45" w:rsidRPr="00043E63" w:rsidTr="009F6E9D">
        <w:tc>
          <w:tcPr>
            <w:tcW w:w="1818" w:type="dxa"/>
            <w:tcBorders>
              <w:top w:val="nil"/>
              <w:left w:val="nil"/>
              <w:right w:val="nil"/>
            </w:tcBorders>
          </w:tcPr>
          <w:p w:rsidR="000E1E45" w:rsidRPr="00043E63" w:rsidRDefault="000E1E45" w:rsidP="000E1E45">
            <w:pPr>
              <w:rPr>
                <w:rFonts w:ascii="Times New Roman" w:eastAsia="Times New Roman" w:hAnsi="Times New Roman" w:cs="Times New Roman"/>
                <w:sz w:val="20"/>
                <w:szCs w:val="20"/>
              </w:rPr>
            </w:pPr>
            <w:proofErr w:type="gramStart"/>
            <w:r w:rsidRPr="00043E63">
              <w:rPr>
                <w:rFonts w:ascii="Times New Roman" w:eastAsia="Times New Roman" w:hAnsi="Times New Roman" w:cs="Times New Roman"/>
                <w:sz w:val="20"/>
                <w:szCs w:val="20"/>
              </w:rPr>
              <w:t>data</w:t>
            </w:r>
            <w:proofErr w:type="gramEnd"/>
            <w:r w:rsidRPr="00043E63">
              <w:rPr>
                <w:rFonts w:ascii="Times New Roman" w:eastAsia="Times New Roman" w:hAnsi="Times New Roman" w:cs="Times New Roman"/>
                <w:sz w:val="20"/>
                <w:szCs w:val="20"/>
              </w:rPr>
              <w:t xml:space="preserve"> di spedizione</w:t>
            </w:r>
          </w:p>
        </w:tc>
        <w:tc>
          <w:tcPr>
            <w:tcW w:w="360" w:type="dxa"/>
            <w:tcBorders>
              <w:top w:val="nil"/>
              <w:left w:val="nil"/>
              <w:bottom w:val="nil"/>
              <w:right w:val="nil"/>
            </w:tcBorders>
          </w:tcPr>
          <w:p w:rsidR="000E1E45" w:rsidRPr="00043E63"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043E63" w:rsidRDefault="000E1E45" w:rsidP="000E1E45">
            <w:pPr>
              <w:rPr>
                <w:rFonts w:ascii="Times New Roman" w:eastAsia="Times New Roman" w:hAnsi="Times New Roman" w:cs="Times New Roman"/>
                <w:sz w:val="20"/>
                <w:szCs w:val="20"/>
              </w:rPr>
            </w:pPr>
            <w:proofErr w:type="gramStart"/>
            <w:r w:rsidRPr="00043E63">
              <w:rPr>
                <w:rFonts w:ascii="Times New Roman" w:eastAsia="Times New Roman" w:hAnsi="Times New Roman" w:cs="Times New Roman"/>
                <w:sz w:val="20"/>
                <w:szCs w:val="20"/>
              </w:rPr>
              <w:t>data</w:t>
            </w:r>
            <w:proofErr w:type="gramEnd"/>
            <w:r w:rsidRPr="00043E63">
              <w:rPr>
                <w:rFonts w:ascii="Times New Roman" w:eastAsia="Times New Roman" w:hAnsi="Times New Roman" w:cs="Times New Roman"/>
                <w:sz w:val="20"/>
                <w:szCs w:val="20"/>
              </w:rPr>
              <w:t xml:space="preserve"> ricezione</w:t>
            </w:r>
          </w:p>
        </w:tc>
        <w:tc>
          <w:tcPr>
            <w:tcW w:w="236" w:type="dxa"/>
            <w:tcBorders>
              <w:top w:val="nil"/>
              <w:left w:val="nil"/>
              <w:bottom w:val="nil"/>
              <w:right w:val="nil"/>
            </w:tcBorders>
          </w:tcPr>
          <w:p w:rsidR="000E1E45" w:rsidRPr="00043E63"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043E63"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043E63" w:rsidRDefault="000E1E45" w:rsidP="000E1E45">
            <w:pPr>
              <w:rPr>
                <w:rFonts w:ascii="Times New Roman" w:eastAsia="Times New Roman" w:hAnsi="Times New Roman" w:cs="Times New Roman"/>
                <w:sz w:val="20"/>
                <w:szCs w:val="20"/>
              </w:rPr>
            </w:pPr>
            <w:proofErr w:type="gramStart"/>
            <w:r w:rsidRPr="00043E63">
              <w:rPr>
                <w:rFonts w:ascii="Times New Roman" w:eastAsia="Times New Roman" w:hAnsi="Times New Roman" w:cs="Times New Roman"/>
                <w:sz w:val="20"/>
                <w:szCs w:val="20"/>
              </w:rPr>
              <w:t>sigla</w:t>
            </w:r>
            <w:proofErr w:type="gramEnd"/>
            <w:r w:rsidRPr="00043E63">
              <w:rPr>
                <w:rFonts w:ascii="Times New Roman" w:eastAsia="Times New Roman" w:hAnsi="Times New Roman" w:cs="Times New Roman"/>
                <w:sz w:val="20"/>
                <w:szCs w:val="20"/>
              </w:rPr>
              <w:t xml:space="preserve"> identificativa pratica</w:t>
            </w:r>
          </w:p>
        </w:tc>
      </w:tr>
      <w:tr w:rsidR="000E1E45" w:rsidRPr="00043E63" w:rsidTr="009F6E9D">
        <w:trPr>
          <w:trHeight w:val="406"/>
        </w:trPr>
        <w:tc>
          <w:tcPr>
            <w:tcW w:w="1818" w:type="dxa"/>
          </w:tcPr>
          <w:p w:rsidR="000E1E45" w:rsidRPr="00043E63"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043E63" w:rsidRDefault="000E1E45" w:rsidP="000E1E45">
            <w:pPr>
              <w:rPr>
                <w:rFonts w:ascii="Times New Roman" w:eastAsia="Times New Roman" w:hAnsi="Times New Roman" w:cs="Times New Roman"/>
                <w:sz w:val="20"/>
                <w:szCs w:val="20"/>
              </w:rPr>
            </w:pPr>
          </w:p>
        </w:tc>
        <w:tc>
          <w:tcPr>
            <w:tcW w:w="1800" w:type="dxa"/>
          </w:tcPr>
          <w:p w:rsidR="000E1E45" w:rsidRPr="00043E63"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043E63" w:rsidRDefault="000E1E45" w:rsidP="000E1E45">
            <w:pPr>
              <w:rPr>
                <w:rFonts w:ascii="Times New Roman" w:eastAsia="Times New Roman" w:hAnsi="Times New Roman" w:cs="Times New Roman"/>
                <w:sz w:val="20"/>
                <w:szCs w:val="20"/>
              </w:rPr>
            </w:pPr>
          </w:p>
        </w:tc>
        <w:tc>
          <w:tcPr>
            <w:tcW w:w="3420" w:type="dxa"/>
          </w:tcPr>
          <w:p w:rsidR="000E1E45" w:rsidRPr="00043E63"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043E63" w:rsidRDefault="000E1E45" w:rsidP="000E1E45">
            <w:pPr>
              <w:rPr>
                <w:rFonts w:ascii="Times New Roman" w:eastAsia="Times New Roman" w:hAnsi="Times New Roman" w:cs="Times New Roman"/>
                <w:sz w:val="20"/>
                <w:szCs w:val="20"/>
              </w:rPr>
            </w:pPr>
          </w:p>
        </w:tc>
        <w:tc>
          <w:tcPr>
            <w:tcW w:w="2340" w:type="dxa"/>
            <w:vAlign w:val="center"/>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w:t>
            </w:r>
            <w:proofErr w:type="gramStart"/>
            <w:r w:rsidRPr="00043E63">
              <w:rPr>
                <w:rFonts w:ascii="Times New Roman" w:eastAsia="Times New Roman" w:hAnsi="Times New Roman" w:cs="Times New Roman"/>
                <w:sz w:val="20"/>
                <w:szCs w:val="20"/>
              </w:rPr>
              <w:t>…….</w:t>
            </w:r>
            <w:proofErr w:type="gramEnd"/>
            <w:r w:rsidRPr="00043E63">
              <w:rPr>
                <w:rFonts w:ascii="Times New Roman" w:eastAsia="Times New Roman" w:hAnsi="Times New Roman" w:cs="Times New Roman"/>
                <w:sz w:val="20"/>
                <w:szCs w:val="20"/>
              </w:rPr>
              <w:t>/PP/…………</w:t>
            </w:r>
          </w:p>
        </w:tc>
      </w:tr>
    </w:tbl>
    <w:p w:rsidR="000E1E45" w:rsidRPr="00043E63"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0E1E45" w:rsidRPr="00043E63" w:rsidTr="009F6E9D">
        <w:trPr>
          <w:trHeight w:val="363"/>
        </w:trPr>
        <w:tc>
          <w:tcPr>
            <w:tcW w:w="9070" w:type="dxa"/>
            <w:tcBorders>
              <w:top w:val="single" w:sz="4" w:space="0" w:color="auto"/>
              <w:left w:val="nil"/>
              <w:bottom w:val="single" w:sz="4" w:space="0" w:color="auto"/>
              <w:right w:val="nil"/>
            </w:tcBorders>
            <w:vAlign w:val="center"/>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fldChar w:fldCharType="begin" w:fldLock="1"/>
            </w:r>
            <w:r w:rsidRPr="00043E63">
              <w:rPr>
                <w:rFonts w:ascii="Times New Roman" w:eastAsia="Times New Roman" w:hAnsi="Times New Roman" w:cs="Times New Roman"/>
                <w:sz w:val="20"/>
                <w:szCs w:val="20"/>
              </w:rPr>
              <w:instrText xml:space="preserve">REF  SHAPE  \* MERGEFORMAT </w:instrText>
            </w:r>
            <w:r w:rsidRPr="00043E63">
              <w:rPr>
                <w:rFonts w:ascii="Times New Roman" w:eastAsia="Times New Roman" w:hAnsi="Times New Roman" w:cs="Times New Roman"/>
                <w:sz w:val="20"/>
                <w:szCs w:val="20"/>
              </w:rPr>
              <w:fldChar w:fldCharType="end"/>
            </w:r>
            <w:r w:rsidRPr="00043E63">
              <w:rPr>
                <w:rFonts w:ascii="Times New Roman" w:eastAsia="Times New Roman" w:hAnsi="Times New Roman" w:cs="Times New Roman"/>
                <w:b/>
                <w:bCs/>
                <w:sz w:val="20"/>
                <w:szCs w:val="20"/>
              </w:rPr>
              <w:t xml:space="preserve">SPAZIO RISERVATO AL RICHIEDENTE </w:t>
            </w:r>
          </w:p>
        </w:tc>
      </w:tr>
    </w:tbl>
    <w:p w:rsidR="000E1E45" w:rsidRPr="00043E63" w:rsidRDefault="000E1E45" w:rsidP="000E1E45">
      <w:pPr>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621"/>
        <w:gridCol w:w="2570"/>
        <w:gridCol w:w="266"/>
        <w:gridCol w:w="267"/>
        <w:gridCol w:w="708"/>
        <w:gridCol w:w="2484"/>
      </w:tblGrid>
      <w:tr w:rsidR="000E1E45" w:rsidRPr="00043E63" w:rsidTr="007653EE">
        <w:trPr>
          <w:trHeight w:val="364"/>
        </w:trPr>
        <w:tc>
          <w:tcPr>
            <w:tcW w:w="10054" w:type="dxa"/>
            <w:gridSpan w:val="7"/>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DATI LEGALE RAPPRESENTANTE</w:t>
            </w:r>
          </w:p>
        </w:tc>
      </w:tr>
      <w:tr w:rsidR="000E1E45" w:rsidRPr="00043E63" w:rsidTr="007653EE">
        <w:tc>
          <w:tcPr>
            <w:tcW w:w="3135" w:type="dxa"/>
            <w:tcBorders>
              <w:top w:val="nil"/>
              <w:left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Cognome</w:t>
            </w:r>
          </w:p>
        </w:tc>
        <w:tc>
          <w:tcPr>
            <w:tcW w:w="622" w:type="dxa"/>
            <w:tcBorders>
              <w:top w:val="nil"/>
              <w:left w:val="nil"/>
              <w:bottom w:val="nil"/>
              <w:right w:val="nil"/>
            </w:tcBorders>
            <w:vAlign w:val="bottom"/>
          </w:tcPr>
          <w:p w:rsidR="000E1E45" w:rsidRPr="00043E63" w:rsidRDefault="000E1E45" w:rsidP="000E1E45">
            <w:pPr>
              <w:rPr>
                <w:rFonts w:ascii="Times New Roman" w:eastAsia="Times New Roman" w:hAnsi="Times New Roman" w:cs="Times New Roman"/>
                <w:sz w:val="20"/>
                <w:szCs w:val="20"/>
              </w:rPr>
            </w:pPr>
          </w:p>
        </w:tc>
        <w:tc>
          <w:tcPr>
            <w:tcW w:w="2837" w:type="dxa"/>
            <w:gridSpan w:val="2"/>
            <w:tcBorders>
              <w:top w:val="nil"/>
              <w:left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043E63" w:rsidRDefault="000E1E45" w:rsidP="000E1E45">
            <w:pPr>
              <w:rPr>
                <w:rFonts w:ascii="Times New Roman" w:eastAsia="Times New Roman" w:hAnsi="Times New Roman" w:cs="Times New Roman"/>
                <w:sz w:val="20"/>
                <w:szCs w:val="20"/>
              </w:rPr>
            </w:pPr>
          </w:p>
        </w:tc>
        <w:tc>
          <w:tcPr>
            <w:tcW w:w="2485" w:type="dxa"/>
            <w:tcBorders>
              <w:top w:val="nil"/>
              <w:left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Data di nascita</w:t>
            </w:r>
          </w:p>
        </w:tc>
      </w:tr>
      <w:tr w:rsidR="000E1E45" w:rsidRPr="00043E63" w:rsidTr="007653EE">
        <w:trPr>
          <w:trHeight w:val="407"/>
        </w:trPr>
        <w:tc>
          <w:tcPr>
            <w:tcW w:w="3135" w:type="dxa"/>
            <w:vAlign w:val="center"/>
          </w:tcPr>
          <w:p w:rsidR="000E1E45" w:rsidRPr="00043E63" w:rsidRDefault="000E1E45" w:rsidP="000E1E45">
            <w:pPr>
              <w:rPr>
                <w:rFonts w:ascii="Times New Roman" w:eastAsia="Times New Roman" w:hAnsi="Times New Roman" w:cs="Times New Roman"/>
                <w:sz w:val="20"/>
                <w:szCs w:val="20"/>
              </w:rPr>
            </w:pPr>
          </w:p>
        </w:tc>
        <w:tc>
          <w:tcPr>
            <w:tcW w:w="622" w:type="dxa"/>
            <w:tcBorders>
              <w:top w:val="nil"/>
              <w:bottom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2837" w:type="dxa"/>
            <w:gridSpan w:val="2"/>
            <w:vAlign w:val="center"/>
          </w:tcPr>
          <w:p w:rsidR="000E1E45" w:rsidRPr="00043E63"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2485" w:type="dxa"/>
            <w:vAlign w:val="center"/>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 xml:space="preserve">          /          /         </w:t>
            </w:r>
          </w:p>
        </w:tc>
      </w:tr>
      <w:tr w:rsidR="000E1E45" w:rsidRPr="00043E63" w:rsidTr="007653EE">
        <w:tc>
          <w:tcPr>
            <w:tcW w:w="3135" w:type="dxa"/>
            <w:tcBorders>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622" w:type="dxa"/>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r>
      <w:tr w:rsidR="000E1E45" w:rsidRPr="00043E63" w:rsidTr="007653EE">
        <w:tc>
          <w:tcPr>
            <w:tcW w:w="3135" w:type="dxa"/>
            <w:tcBorders>
              <w:top w:val="nil"/>
              <w:left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lastRenderedPageBreak/>
              <w:t>Codice fiscale</w:t>
            </w:r>
          </w:p>
        </w:tc>
        <w:tc>
          <w:tcPr>
            <w:tcW w:w="622" w:type="dxa"/>
            <w:tcBorders>
              <w:top w:val="nil"/>
              <w:left w:val="nil"/>
              <w:bottom w:val="nil"/>
              <w:right w:val="nil"/>
            </w:tcBorders>
            <w:vAlign w:val="bottom"/>
          </w:tcPr>
          <w:p w:rsidR="000E1E45" w:rsidRPr="00043E63"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 xml:space="preserve">Residenza (indirizzo completo – via, n. civico, città, </w:t>
            </w:r>
            <w:proofErr w:type="spellStart"/>
            <w:r w:rsidRPr="00043E63">
              <w:rPr>
                <w:rFonts w:ascii="Times New Roman" w:eastAsia="Times New Roman" w:hAnsi="Times New Roman" w:cs="Times New Roman"/>
                <w:sz w:val="20"/>
                <w:szCs w:val="20"/>
              </w:rPr>
              <w:t>prov</w:t>
            </w:r>
            <w:proofErr w:type="spellEnd"/>
            <w:r w:rsidRPr="00043E63">
              <w:rPr>
                <w:rFonts w:ascii="Times New Roman" w:eastAsia="Times New Roman" w:hAnsi="Times New Roman" w:cs="Times New Roman"/>
                <w:sz w:val="20"/>
                <w:szCs w:val="20"/>
              </w:rPr>
              <w:t xml:space="preserve">, CAP) </w:t>
            </w:r>
          </w:p>
        </w:tc>
      </w:tr>
      <w:tr w:rsidR="000E1E45" w:rsidRPr="00043E63" w:rsidTr="007653EE">
        <w:trPr>
          <w:trHeight w:val="438"/>
        </w:trPr>
        <w:tc>
          <w:tcPr>
            <w:tcW w:w="3135" w:type="dxa"/>
            <w:vAlign w:val="center"/>
          </w:tcPr>
          <w:p w:rsidR="000E1E45" w:rsidRPr="00043E63" w:rsidRDefault="000E1E45" w:rsidP="000E1E45">
            <w:pPr>
              <w:rPr>
                <w:rFonts w:ascii="Times New Roman" w:eastAsia="Times New Roman" w:hAnsi="Times New Roman" w:cs="Times New Roman"/>
                <w:sz w:val="20"/>
                <w:szCs w:val="20"/>
              </w:rPr>
            </w:pPr>
          </w:p>
        </w:tc>
        <w:tc>
          <w:tcPr>
            <w:tcW w:w="622" w:type="dxa"/>
            <w:tcBorders>
              <w:top w:val="nil"/>
              <w:bottom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6297" w:type="dxa"/>
            <w:gridSpan w:val="5"/>
            <w:vAlign w:val="center"/>
          </w:tcPr>
          <w:p w:rsidR="000E1E45" w:rsidRPr="00043E63" w:rsidRDefault="000E1E45" w:rsidP="000E1E45">
            <w:pPr>
              <w:rPr>
                <w:rFonts w:ascii="Times New Roman" w:eastAsia="Times New Roman" w:hAnsi="Times New Roman" w:cs="Times New Roman"/>
                <w:sz w:val="20"/>
                <w:szCs w:val="20"/>
              </w:rPr>
            </w:pPr>
          </w:p>
        </w:tc>
      </w:tr>
      <w:tr w:rsidR="000E1E45" w:rsidRPr="00043E63" w:rsidTr="007653EE">
        <w:tc>
          <w:tcPr>
            <w:tcW w:w="3135" w:type="dxa"/>
            <w:tcBorders>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622" w:type="dxa"/>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2571" w:type="dxa"/>
            <w:tcBorders>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r>
      <w:tr w:rsidR="007653EE" w:rsidRPr="00043E63" w:rsidTr="007653EE">
        <w:tc>
          <w:tcPr>
            <w:tcW w:w="10054" w:type="dxa"/>
            <w:gridSpan w:val="7"/>
            <w:tcBorders>
              <w:top w:val="nil"/>
              <w:left w:val="nil"/>
              <w:bottom w:val="nil"/>
              <w:right w:val="nil"/>
            </w:tcBorders>
            <w:vAlign w:val="bottom"/>
          </w:tcPr>
          <w:p w:rsidR="007653EE" w:rsidRPr="00043E63" w:rsidRDefault="007653EE" w:rsidP="007653EE">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 xml:space="preserve">DATI SOGGETTO </w:t>
            </w:r>
            <w:r>
              <w:rPr>
                <w:rFonts w:ascii="Times New Roman" w:eastAsia="Times New Roman" w:hAnsi="Times New Roman" w:cs="Times New Roman"/>
                <w:sz w:val="20"/>
                <w:szCs w:val="20"/>
              </w:rPr>
              <w:t>RAPPRESENTATO</w:t>
            </w:r>
          </w:p>
        </w:tc>
      </w:tr>
      <w:tr w:rsidR="000E1E45" w:rsidRPr="00043E63" w:rsidTr="007653EE">
        <w:tc>
          <w:tcPr>
            <w:tcW w:w="3135" w:type="dxa"/>
            <w:tcBorders>
              <w:top w:val="nil"/>
              <w:left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Denominazione</w:t>
            </w:r>
          </w:p>
        </w:tc>
        <w:tc>
          <w:tcPr>
            <w:tcW w:w="622" w:type="dxa"/>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2571" w:type="dxa"/>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rsidR="000E1E45" w:rsidRPr="00043E63" w:rsidRDefault="000E1E45" w:rsidP="000E1E45">
            <w:pPr>
              <w:rPr>
                <w:rFonts w:ascii="Times New Roman" w:eastAsia="Times New Roman" w:hAnsi="Times New Roman" w:cs="Times New Roman"/>
                <w:sz w:val="20"/>
                <w:szCs w:val="20"/>
              </w:rPr>
            </w:pPr>
          </w:p>
        </w:tc>
      </w:tr>
      <w:tr w:rsidR="000E1E45" w:rsidRPr="00043E63" w:rsidTr="007653EE">
        <w:trPr>
          <w:trHeight w:val="536"/>
        </w:trPr>
        <w:tc>
          <w:tcPr>
            <w:tcW w:w="10054" w:type="dxa"/>
            <w:gridSpan w:val="7"/>
            <w:vAlign w:val="center"/>
          </w:tcPr>
          <w:p w:rsidR="000E1E45" w:rsidRPr="00043E63" w:rsidRDefault="000E1E45" w:rsidP="000E1E45">
            <w:pPr>
              <w:rPr>
                <w:rFonts w:ascii="Times New Roman" w:eastAsia="Times New Roman" w:hAnsi="Times New Roman" w:cs="Times New Roman"/>
                <w:sz w:val="20"/>
                <w:szCs w:val="20"/>
              </w:rPr>
            </w:pPr>
          </w:p>
        </w:tc>
      </w:tr>
      <w:tr w:rsidR="000E1E45" w:rsidRPr="00043E63" w:rsidTr="007653EE">
        <w:trPr>
          <w:trHeight w:val="350"/>
        </w:trPr>
        <w:tc>
          <w:tcPr>
            <w:tcW w:w="10054" w:type="dxa"/>
            <w:gridSpan w:val="7"/>
            <w:tcBorders>
              <w:top w:val="nil"/>
              <w:left w:val="nil"/>
              <w:bottom w:val="nil"/>
              <w:right w:val="nil"/>
            </w:tcBorders>
            <w:vAlign w:val="bottom"/>
          </w:tcPr>
          <w:p w:rsidR="000E1E45" w:rsidRPr="00043E63" w:rsidRDefault="000E1E45" w:rsidP="000E1E45">
            <w:pPr>
              <w:rPr>
                <w:rFonts w:ascii="Times New Roman" w:eastAsia="Times New Roman" w:hAnsi="Times New Roman" w:cs="Times New Roman"/>
                <w:sz w:val="20"/>
                <w:szCs w:val="20"/>
              </w:rPr>
            </w:pPr>
            <w:r w:rsidRPr="00043E63">
              <w:rPr>
                <w:rFonts w:ascii="Times New Roman" w:eastAsia="Times New Roman" w:hAnsi="Times New Roman" w:cs="Times New Roman"/>
                <w:sz w:val="20"/>
                <w:szCs w:val="20"/>
              </w:rPr>
              <w:t xml:space="preserve">Indirizzo completo sede legale (via, n. civico, città, </w:t>
            </w:r>
            <w:proofErr w:type="spellStart"/>
            <w:r w:rsidRPr="00043E63">
              <w:rPr>
                <w:rFonts w:ascii="Times New Roman" w:eastAsia="Times New Roman" w:hAnsi="Times New Roman" w:cs="Times New Roman"/>
                <w:sz w:val="20"/>
                <w:szCs w:val="20"/>
              </w:rPr>
              <w:t>prov</w:t>
            </w:r>
            <w:proofErr w:type="spellEnd"/>
            <w:r w:rsidRPr="00043E63">
              <w:rPr>
                <w:rFonts w:ascii="Times New Roman" w:eastAsia="Times New Roman" w:hAnsi="Times New Roman" w:cs="Times New Roman"/>
                <w:sz w:val="20"/>
                <w:szCs w:val="20"/>
              </w:rPr>
              <w:t>, CAP)</w:t>
            </w:r>
          </w:p>
        </w:tc>
      </w:tr>
      <w:tr w:rsidR="000E1E45" w:rsidRPr="00043E63" w:rsidTr="007653EE">
        <w:trPr>
          <w:trHeight w:val="527"/>
        </w:trPr>
        <w:tc>
          <w:tcPr>
            <w:tcW w:w="10054" w:type="dxa"/>
            <w:gridSpan w:val="7"/>
            <w:vAlign w:val="center"/>
          </w:tcPr>
          <w:p w:rsidR="000E1E45" w:rsidRPr="00043E63" w:rsidRDefault="000E1E45" w:rsidP="000E1E45">
            <w:pPr>
              <w:rPr>
                <w:rFonts w:ascii="Times New Roman" w:eastAsia="Times New Roman" w:hAnsi="Times New Roman" w:cs="Times New Roman"/>
                <w:sz w:val="20"/>
                <w:szCs w:val="20"/>
              </w:rPr>
            </w:pPr>
          </w:p>
        </w:tc>
      </w:tr>
    </w:tbl>
    <w:p w:rsidR="000E1E45" w:rsidRPr="00043E63"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57"/>
        <w:gridCol w:w="89"/>
        <w:gridCol w:w="266"/>
        <w:gridCol w:w="179"/>
        <w:gridCol w:w="357"/>
        <w:gridCol w:w="1331"/>
        <w:gridCol w:w="359"/>
        <w:gridCol w:w="355"/>
        <w:gridCol w:w="535"/>
        <w:gridCol w:w="266"/>
        <w:gridCol w:w="358"/>
        <w:gridCol w:w="2338"/>
        <w:gridCol w:w="1023"/>
      </w:tblGrid>
      <w:tr w:rsidR="000E1E45" w:rsidRPr="000E1E45" w:rsidTr="009F6E9D">
        <w:trPr>
          <w:trHeight w:val="348"/>
        </w:trPr>
        <w:tc>
          <w:tcPr>
            <w:tcW w:w="2988" w:type="dxa"/>
            <w:gridSpan w:val="4"/>
            <w:tcBorders>
              <w:top w:val="nil"/>
              <w:left w:val="nil"/>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P.IVA</w:t>
            </w:r>
          </w:p>
        </w:tc>
        <w:tc>
          <w:tcPr>
            <w:tcW w:w="540" w:type="dxa"/>
            <w:gridSpan w:val="2"/>
            <w:tcBorders>
              <w:top w:val="nil"/>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2880" w:type="dxa"/>
            <w:gridSpan w:val="5"/>
            <w:tcBorders>
              <w:top w:val="nil"/>
              <w:left w:val="nil"/>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Cod. fiscale</w:t>
            </w:r>
          </w:p>
        </w:tc>
        <w:tc>
          <w:tcPr>
            <w:tcW w:w="3780" w:type="dxa"/>
            <w:gridSpan w:val="3"/>
            <w:tcBorders>
              <w:top w:val="nil"/>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val="505"/>
        </w:trPr>
        <w:tc>
          <w:tcPr>
            <w:tcW w:w="2988" w:type="dxa"/>
            <w:gridSpan w:val="4"/>
            <w:vAlign w:val="center"/>
          </w:tcPr>
          <w:p w:rsidR="000E1E45" w:rsidRPr="000E1E45" w:rsidRDefault="000E1E45" w:rsidP="000E1E45">
            <w:pPr>
              <w:rPr>
                <w:rFonts w:ascii="Times New Roman" w:eastAsia="Times New Roman" w:hAnsi="Times New Roman" w:cs="Times New Roman"/>
                <w:sz w:val="20"/>
                <w:szCs w:val="20"/>
              </w:rPr>
            </w:pPr>
          </w:p>
        </w:tc>
        <w:tc>
          <w:tcPr>
            <w:tcW w:w="540" w:type="dxa"/>
            <w:gridSpan w:val="2"/>
            <w:tcBorders>
              <w:top w:val="nil"/>
              <w:bottom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2880" w:type="dxa"/>
            <w:gridSpan w:val="5"/>
            <w:vAlign w:val="center"/>
          </w:tcPr>
          <w:p w:rsidR="000E1E45" w:rsidRPr="000E1E45" w:rsidRDefault="000E1E45" w:rsidP="000E1E45">
            <w:pPr>
              <w:rPr>
                <w:rFonts w:ascii="Times New Roman" w:eastAsia="Times New Roman" w:hAnsi="Times New Roman" w:cs="Times New Roman"/>
                <w:sz w:val="20"/>
                <w:szCs w:val="20"/>
              </w:rPr>
            </w:pPr>
          </w:p>
        </w:tc>
        <w:tc>
          <w:tcPr>
            <w:tcW w:w="360" w:type="dxa"/>
            <w:tcBorders>
              <w:top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420" w:type="dxa"/>
            <w:gridSpan w:val="2"/>
            <w:tcBorders>
              <w:top w:val="nil"/>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gridAfter w:val="1"/>
          <w:wAfter w:w="1042" w:type="dxa"/>
          <w:trHeight w:val="353"/>
        </w:trPr>
        <w:tc>
          <w:tcPr>
            <w:tcW w:w="2268" w:type="dxa"/>
            <w:tcBorders>
              <w:left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Telefono</w:t>
            </w:r>
          </w:p>
        </w:tc>
        <w:tc>
          <w:tcPr>
            <w:tcW w:w="450" w:type="dxa"/>
            <w:gridSpan w:val="2"/>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p>
        </w:tc>
        <w:tc>
          <w:tcPr>
            <w:tcW w:w="2160" w:type="dxa"/>
            <w:gridSpan w:val="4"/>
            <w:tcBorders>
              <w:top w:val="nil"/>
              <w:left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Fax</w:t>
            </w:r>
          </w:p>
        </w:tc>
        <w:tc>
          <w:tcPr>
            <w:tcW w:w="360" w:type="dxa"/>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p>
        </w:tc>
        <w:tc>
          <w:tcPr>
            <w:tcW w:w="3908" w:type="dxa"/>
            <w:gridSpan w:val="5"/>
            <w:tcBorders>
              <w:top w:val="nil"/>
              <w:left w:val="nil"/>
              <w:bottom w:val="nil"/>
              <w:right w:val="nil"/>
            </w:tcBorders>
            <w:vAlign w:val="bottom"/>
          </w:tcPr>
          <w:p w:rsidR="000E1E45" w:rsidRPr="000E1E45" w:rsidRDefault="00AA1681" w:rsidP="000E1E45">
            <w:pP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pec</w:t>
            </w:r>
            <w:proofErr w:type="spellEnd"/>
            <w:proofErr w:type="gramEnd"/>
          </w:p>
        </w:tc>
      </w:tr>
      <w:tr w:rsidR="000E1E45" w:rsidRPr="000E1E45" w:rsidTr="009F6E9D">
        <w:trPr>
          <w:gridAfter w:val="1"/>
          <w:wAfter w:w="1042" w:type="dxa"/>
          <w:trHeight w:val="462"/>
        </w:trPr>
        <w:tc>
          <w:tcPr>
            <w:tcW w:w="2268" w:type="dxa"/>
            <w:vAlign w:val="center"/>
          </w:tcPr>
          <w:p w:rsidR="000E1E45" w:rsidRPr="000E1E45" w:rsidRDefault="000E1E45" w:rsidP="000E1E45">
            <w:pPr>
              <w:rPr>
                <w:rFonts w:ascii="Times New Roman" w:eastAsia="Times New Roman" w:hAnsi="Times New Roman" w:cs="Times New Roman"/>
                <w:sz w:val="20"/>
                <w:szCs w:val="20"/>
              </w:rPr>
            </w:pPr>
          </w:p>
        </w:tc>
        <w:tc>
          <w:tcPr>
            <w:tcW w:w="450" w:type="dxa"/>
            <w:gridSpan w:val="2"/>
            <w:tcBorders>
              <w:top w:val="nil"/>
              <w:bottom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2160" w:type="dxa"/>
            <w:gridSpan w:val="4"/>
            <w:vAlign w:val="center"/>
          </w:tcPr>
          <w:p w:rsidR="000E1E45" w:rsidRPr="000E1E45" w:rsidRDefault="000E1E45" w:rsidP="000E1E45">
            <w:pPr>
              <w:rPr>
                <w:rFonts w:ascii="Times New Roman" w:eastAsia="Times New Roman" w:hAnsi="Times New Roman" w:cs="Times New Roman"/>
                <w:sz w:val="20"/>
                <w:szCs w:val="20"/>
              </w:rPr>
            </w:pPr>
          </w:p>
        </w:tc>
        <w:tc>
          <w:tcPr>
            <w:tcW w:w="360" w:type="dxa"/>
            <w:tcBorders>
              <w:top w:val="nil"/>
              <w:bottom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908" w:type="dxa"/>
            <w:gridSpan w:val="5"/>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gridAfter w:val="1"/>
          <w:wAfter w:w="1042" w:type="dxa"/>
          <w:trHeight w:val="428"/>
        </w:trPr>
        <w:tc>
          <w:tcPr>
            <w:tcW w:w="2628" w:type="dxa"/>
            <w:gridSpan w:val="2"/>
            <w:tcBorders>
              <w:top w:val="nil"/>
              <w:left w:val="nil"/>
              <w:right w:val="nil"/>
            </w:tcBorders>
            <w:vAlign w:val="bottom"/>
          </w:tcPr>
          <w:p w:rsidR="000E1E45" w:rsidRPr="000E1E45" w:rsidRDefault="000E1E45" w:rsidP="000E1E45">
            <w:p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responsabile</w:t>
            </w:r>
            <w:proofErr w:type="gramEnd"/>
            <w:r w:rsidRPr="000E1E45">
              <w:rPr>
                <w:rFonts w:ascii="Times New Roman" w:eastAsia="Times New Roman" w:hAnsi="Times New Roman" w:cs="Times New Roman"/>
                <w:sz w:val="20"/>
                <w:szCs w:val="20"/>
              </w:rPr>
              <w:t xml:space="preserve"> procedimento</w:t>
            </w:r>
          </w:p>
        </w:tc>
        <w:tc>
          <w:tcPr>
            <w:tcW w:w="540" w:type="dxa"/>
            <w:gridSpan w:val="3"/>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Telefono</w:t>
            </w:r>
          </w:p>
        </w:tc>
        <w:tc>
          <w:tcPr>
            <w:tcW w:w="540" w:type="dxa"/>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Fax</w:t>
            </w:r>
          </w:p>
        </w:tc>
      </w:tr>
      <w:tr w:rsidR="000E1E45" w:rsidRPr="000E1E45" w:rsidTr="009F6E9D">
        <w:trPr>
          <w:gridAfter w:val="1"/>
          <w:wAfter w:w="1042" w:type="dxa"/>
          <w:trHeight w:val="407"/>
        </w:trPr>
        <w:tc>
          <w:tcPr>
            <w:tcW w:w="2628" w:type="dxa"/>
            <w:gridSpan w:val="2"/>
            <w:vAlign w:val="center"/>
          </w:tcPr>
          <w:p w:rsidR="000E1E45" w:rsidRPr="000E1E45" w:rsidRDefault="000E1E45" w:rsidP="000E1E45">
            <w:pPr>
              <w:rPr>
                <w:rFonts w:ascii="Times New Roman" w:eastAsia="Times New Roman" w:hAnsi="Times New Roman" w:cs="Times New Roman"/>
                <w:sz w:val="20"/>
                <w:szCs w:val="20"/>
              </w:rPr>
            </w:pPr>
          </w:p>
        </w:tc>
        <w:tc>
          <w:tcPr>
            <w:tcW w:w="540" w:type="dxa"/>
            <w:gridSpan w:val="3"/>
            <w:tcBorders>
              <w:top w:val="nil"/>
              <w:bottom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2430" w:type="dxa"/>
            <w:gridSpan w:val="4"/>
            <w:vAlign w:val="center"/>
          </w:tcPr>
          <w:p w:rsidR="000E1E45" w:rsidRPr="000E1E45" w:rsidRDefault="000E1E45" w:rsidP="000E1E45">
            <w:pPr>
              <w:rPr>
                <w:rFonts w:ascii="Times New Roman" w:eastAsia="Times New Roman" w:hAnsi="Times New Roman" w:cs="Times New Roman"/>
                <w:sz w:val="20"/>
                <w:szCs w:val="20"/>
              </w:rPr>
            </w:pPr>
          </w:p>
        </w:tc>
        <w:tc>
          <w:tcPr>
            <w:tcW w:w="540" w:type="dxa"/>
            <w:tcBorders>
              <w:top w:val="nil"/>
              <w:bottom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008" w:type="dxa"/>
            <w:gridSpan w:val="3"/>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gridAfter w:val="1"/>
          <w:wAfter w:w="1042" w:type="dxa"/>
          <w:trHeight w:val="347"/>
        </w:trPr>
        <w:tc>
          <w:tcPr>
            <w:tcW w:w="2628" w:type="dxa"/>
            <w:gridSpan w:val="2"/>
            <w:tcBorders>
              <w:top w:val="nil"/>
              <w:left w:val="nil"/>
              <w:right w:val="nil"/>
            </w:tcBorders>
            <w:vAlign w:val="bottom"/>
          </w:tcPr>
          <w:p w:rsidR="000E1E45" w:rsidRPr="000E1E45" w:rsidRDefault="00AA1681" w:rsidP="00AA1681">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email</w:t>
            </w:r>
            <w:proofErr w:type="gramEnd"/>
          </w:p>
        </w:tc>
        <w:tc>
          <w:tcPr>
            <w:tcW w:w="540" w:type="dxa"/>
            <w:gridSpan w:val="3"/>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gridAfter w:val="1"/>
          <w:wAfter w:w="1042" w:type="dxa"/>
          <w:trHeight w:val="347"/>
        </w:trPr>
        <w:tc>
          <w:tcPr>
            <w:tcW w:w="5598" w:type="dxa"/>
            <w:gridSpan w:val="9"/>
          </w:tcPr>
          <w:p w:rsidR="000E1E45" w:rsidRPr="000E1E45"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r>
    </w:tbl>
    <w:p w:rsidR="000E1E45" w:rsidRPr="000E1E45" w:rsidRDefault="000E1E45" w:rsidP="000E1E45">
      <w:pPr>
        <w:rPr>
          <w:rFonts w:ascii="Times New Roman" w:eastAsia="Times New Roman" w:hAnsi="Times New Roman" w:cs="Times New Roman"/>
          <w:sz w:val="20"/>
          <w:szCs w:val="20"/>
        </w:rPr>
      </w:pPr>
    </w:p>
    <w:tbl>
      <w:tblPr>
        <w:tblW w:w="0" w:type="auto"/>
        <w:tblLayout w:type="fixed"/>
        <w:tblLook w:val="0000" w:firstRow="0" w:lastRow="0" w:firstColumn="0" w:lastColumn="0" w:noHBand="0" w:noVBand="0"/>
      </w:tblPr>
      <w:tblGrid>
        <w:gridCol w:w="3794"/>
        <w:gridCol w:w="283"/>
        <w:gridCol w:w="3828"/>
        <w:gridCol w:w="2268"/>
      </w:tblGrid>
      <w:tr w:rsidR="000E1E45" w:rsidRPr="000E1E45" w:rsidTr="009F6E9D">
        <w:trPr>
          <w:trHeight w:val="173"/>
        </w:trPr>
        <w:tc>
          <w:tcPr>
            <w:tcW w:w="3794" w:type="dxa"/>
            <w:tcBorders>
              <w:top w:val="nil"/>
              <w:left w:val="nil"/>
              <w:bottom w:val="single" w:sz="4" w:space="0" w:color="auto"/>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0E1E45" w:rsidRPr="000E1E45" w:rsidRDefault="000E1E45" w:rsidP="000E1E45">
            <w:p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pari</w:t>
            </w:r>
            <w:proofErr w:type="gramEnd"/>
            <w:r w:rsidRPr="000E1E45">
              <w:rPr>
                <w:rFonts w:ascii="Times New Roman" w:eastAsia="Times New Roman" w:hAnsi="Times New Roman" w:cs="Times New Roman"/>
                <w:sz w:val="20"/>
                <w:szCs w:val="20"/>
              </w:rPr>
              <w:t xml:space="preserve"> ad</w:t>
            </w:r>
          </w:p>
        </w:tc>
      </w:tr>
      <w:tr w:rsidR="000E1E45" w:rsidRPr="000E1E4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 </w:t>
            </w:r>
          </w:p>
        </w:tc>
      </w:tr>
      <w:tr w:rsidR="000E1E45" w:rsidRPr="000E1E45" w:rsidTr="009F6E9D">
        <w:trPr>
          <w:trHeight w:val="437"/>
        </w:trPr>
        <w:tc>
          <w:tcPr>
            <w:tcW w:w="3794" w:type="dxa"/>
            <w:tcBorders>
              <w:top w:val="single" w:sz="4" w:space="0" w:color="auto"/>
              <w:left w:val="nil"/>
              <w:bottom w:val="single" w:sz="4" w:space="0" w:color="auto"/>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0E1E45" w:rsidRPr="000E1E45" w:rsidRDefault="000E1E45" w:rsidP="000E1E45">
            <w:pPr>
              <w:rPr>
                <w:rFonts w:ascii="Times New Roman" w:eastAsia="Times New Roman" w:hAnsi="Times New Roman" w:cs="Times New Roman"/>
                <w:sz w:val="20"/>
                <w:szCs w:val="20"/>
              </w:rPr>
            </w:pPr>
          </w:p>
        </w:tc>
      </w:tr>
    </w:tbl>
    <w:p w:rsidR="000E1E45" w:rsidRPr="000E1E45" w:rsidRDefault="000E1E45" w:rsidP="000E1E45">
      <w:pPr>
        <w:rPr>
          <w:rFonts w:ascii="Times New Roman" w:eastAsia="Times New Roman" w:hAnsi="Times New Roman" w:cs="Times New Roman"/>
          <w:sz w:val="20"/>
          <w:szCs w:val="20"/>
        </w:rPr>
      </w:pPr>
    </w:p>
    <w:tbl>
      <w:tblPr>
        <w:tblW w:w="0" w:type="auto"/>
        <w:tblInd w:w="20" w:type="dxa"/>
        <w:tblLayout w:type="fixed"/>
        <w:tblLook w:val="0000" w:firstRow="0" w:lastRow="0" w:firstColumn="0" w:lastColumn="0" w:noHBand="0" w:noVBand="0"/>
      </w:tblPr>
      <w:tblGrid>
        <w:gridCol w:w="2988"/>
        <w:gridCol w:w="450"/>
        <w:gridCol w:w="5670"/>
      </w:tblGrid>
      <w:tr w:rsidR="000E1E45" w:rsidRPr="000E1E45" w:rsidTr="007653EE">
        <w:tc>
          <w:tcPr>
            <w:tcW w:w="2988" w:type="dxa"/>
            <w:tcBorders>
              <w:top w:val="nil"/>
              <w:left w:val="nil"/>
              <w:bottom w:val="single" w:sz="4" w:space="0" w:color="auto"/>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Localizzazione intervento</w:t>
            </w:r>
          </w:p>
        </w:tc>
        <w:tc>
          <w:tcPr>
            <w:tcW w:w="450"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7653EE">
        <w:trPr>
          <w:trHeight w:val="439"/>
        </w:trPr>
        <w:tc>
          <w:tcPr>
            <w:tcW w:w="9108" w:type="dxa"/>
            <w:gridSpan w:val="3"/>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r>
    </w:tbl>
    <w:p w:rsidR="007653EE" w:rsidRDefault="007653EE" w:rsidP="007653EE">
      <w:pPr>
        <w:rPr>
          <w:rFonts w:ascii="Times New Roman" w:eastAsia="Times New Roman" w:hAnsi="Times New Roman" w:cs="Times New Roman"/>
          <w:sz w:val="20"/>
          <w:szCs w:val="20"/>
        </w:rPr>
      </w:pP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lastRenderedPageBreak/>
        <w:t xml:space="preserve">Conto corrente dedicato all’attuazione del Progetto, </w:t>
      </w:r>
      <w:r w:rsidRPr="00AA1681">
        <w:rPr>
          <w:rFonts w:ascii="Times New Roman" w:eastAsia="Times New Roman" w:hAnsi="Times New Roman" w:cs="Times New Roman"/>
          <w:sz w:val="20"/>
          <w:szCs w:val="20"/>
        </w:rPr>
        <w:t xml:space="preserve">secondo quanto previsto nell’art 125 par 4 </w:t>
      </w:r>
      <w:proofErr w:type="spellStart"/>
      <w:r w:rsidRPr="00AA1681">
        <w:rPr>
          <w:rFonts w:ascii="Times New Roman" w:eastAsia="Times New Roman" w:hAnsi="Times New Roman" w:cs="Times New Roman"/>
          <w:sz w:val="20"/>
          <w:szCs w:val="20"/>
        </w:rPr>
        <w:t>lett</w:t>
      </w:r>
      <w:proofErr w:type="spellEnd"/>
      <w:r w:rsidRPr="00AA1681">
        <w:rPr>
          <w:rFonts w:ascii="Times New Roman" w:eastAsia="Times New Roman" w:hAnsi="Times New Roman" w:cs="Times New Roman"/>
          <w:sz w:val="20"/>
          <w:szCs w:val="20"/>
        </w:rPr>
        <w:t xml:space="preserve"> b) del reg. 1303/2013</w:t>
      </w:r>
      <w:r>
        <w:rPr>
          <w:rFonts w:ascii="Times New Roman" w:eastAsia="Times New Roman" w:hAnsi="Times New Roman" w:cs="Times New Roman"/>
          <w:sz w:val="20"/>
          <w:szCs w:val="20"/>
        </w:rPr>
        <w:t xml:space="preserve">, </w:t>
      </w:r>
      <w:r w:rsidRPr="007653EE">
        <w:rPr>
          <w:rFonts w:ascii="Times New Roman" w:eastAsia="Times New Roman" w:hAnsi="Times New Roman" w:cs="Times New Roman"/>
          <w:sz w:val="20"/>
          <w:szCs w:val="20"/>
        </w:rPr>
        <w:t>intrattenuto presso il seguente Istituto bancario _____________________________agenzia________________</w:t>
      </w: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t>Codice IBAN ____________________________________________________________________</w:t>
      </w: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t>Su cui sono delegati ad operare i seguenti soggetti:</w:t>
      </w: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t>1) nome e cognome_________________________ nato a _________________________________</w:t>
      </w:r>
    </w:p>
    <w:p w:rsidR="007653EE" w:rsidRPr="007653EE" w:rsidRDefault="007653EE" w:rsidP="007653EE">
      <w:pPr>
        <w:rPr>
          <w:rFonts w:ascii="Times New Roman" w:eastAsia="Times New Roman" w:hAnsi="Times New Roman" w:cs="Times New Roman"/>
          <w:sz w:val="20"/>
          <w:szCs w:val="20"/>
        </w:rPr>
      </w:pPr>
      <w:proofErr w:type="gramStart"/>
      <w:r w:rsidRPr="007653EE">
        <w:rPr>
          <w:rFonts w:ascii="Times New Roman" w:eastAsia="Times New Roman" w:hAnsi="Times New Roman" w:cs="Times New Roman"/>
          <w:sz w:val="20"/>
          <w:szCs w:val="20"/>
        </w:rPr>
        <w:t>il</w:t>
      </w:r>
      <w:proofErr w:type="gramEnd"/>
      <w:r w:rsidRPr="007653EE">
        <w:rPr>
          <w:rFonts w:ascii="Times New Roman" w:eastAsia="Times New Roman" w:hAnsi="Times New Roman" w:cs="Times New Roman"/>
          <w:sz w:val="20"/>
          <w:szCs w:val="20"/>
        </w:rPr>
        <w:t xml:space="preserve"> _______________ C.F.___________________________________</w:t>
      </w: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t>2) nome e cognome_________________________ nato a__________________________________</w:t>
      </w:r>
    </w:p>
    <w:p w:rsidR="007653EE" w:rsidRPr="007653EE" w:rsidRDefault="007653EE" w:rsidP="007653EE">
      <w:pPr>
        <w:rPr>
          <w:rFonts w:ascii="Times New Roman" w:eastAsia="Times New Roman" w:hAnsi="Times New Roman" w:cs="Times New Roman"/>
          <w:sz w:val="20"/>
          <w:szCs w:val="20"/>
        </w:rPr>
      </w:pPr>
      <w:proofErr w:type="gramStart"/>
      <w:r w:rsidRPr="007653EE">
        <w:rPr>
          <w:rFonts w:ascii="Times New Roman" w:eastAsia="Times New Roman" w:hAnsi="Times New Roman" w:cs="Times New Roman"/>
          <w:sz w:val="20"/>
          <w:szCs w:val="20"/>
        </w:rPr>
        <w:t>il</w:t>
      </w:r>
      <w:proofErr w:type="gramEnd"/>
      <w:r w:rsidRPr="007653EE">
        <w:rPr>
          <w:rFonts w:ascii="Times New Roman" w:eastAsia="Times New Roman" w:hAnsi="Times New Roman" w:cs="Times New Roman"/>
          <w:sz w:val="20"/>
          <w:szCs w:val="20"/>
        </w:rPr>
        <w:t xml:space="preserve"> _______________ C.F.___________________________________</w:t>
      </w:r>
    </w:p>
    <w:p w:rsidR="007653EE" w:rsidRPr="007653EE" w:rsidRDefault="007653EE" w:rsidP="007653EE">
      <w:pPr>
        <w:rPr>
          <w:rFonts w:ascii="Times New Roman" w:eastAsia="Times New Roman" w:hAnsi="Times New Roman" w:cs="Times New Roman"/>
          <w:sz w:val="20"/>
          <w:szCs w:val="20"/>
        </w:rPr>
      </w:pPr>
      <w:r w:rsidRPr="007653EE">
        <w:rPr>
          <w:rFonts w:ascii="Times New Roman" w:eastAsia="Times New Roman" w:hAnsi="Times New Roman" w:cs="Times New Roman"/>
          <w:sz w:val="20"/>
          <w:szCs w:val="20"/>
        </w:rPr>
        <w:t>……</w:t>
      </w:r>
    </w:p>
    <w:p w:rsidR="001F6623" w:rsidRPr="000E1E45" w:rsidRDefault="001F6623"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Allega alla presente domanda i documenti</w:t>
      </w:r>
      <w:r w:rsidRPr="000E1E45">
        <w:rPr>
          <w:rFonts w:ascii="Times New Roman" w:eastAsia="Times New Roman" w:hAnsi="Times New Roman" w:cs="Times New Roman"/>
          <w:sz w:val="20"/>
          <w:szCs w:val="20"/>
          <w:vertAlign w:val="superscript"/>
        </w:rPr>
        <w:footnoteReference w:id="2"/>
      </w:r>
      <w:r w:rsidRPr="000E1E45">
        <w:rPr>
          <w:rFonts w:ascii="Times New Roman" w:eastAsia="Times New Roman" w:hAnsi="Times New Roman" w:cs="Times New Roman"/>
          <w:sz w:val="20"/>
          <w:szCs w:val="20"/>
        </w:rPr>
        <w:t xml:space="preserve"> previsti al paragrafo </w:t>
      </w:r>
      <w:r w:rsidR="00C57F1A">
        <w:rPr>
          <w:rFonts w:ascii="Times New Roman" w:eastAsia="Times New Roman" w:hAnsi="Times New Roman" w:cs="Times New Roman"/>
          <w:i/>
          <w:iCs/>
          <w:sz w:val="20"/>
          <w:szCs w:val="20"/>
        </w:rPr>
        <w:t>11 modalità di presentazione della domanda di contributo</w:t>
      </w:r>
      <w:r w:rsidR="00C57F1A">
        <w:rPr>
          <w:rFonts w:ascii="Times New Roman" w:eastAsia="Times New Roman" w:hAnsi="Times New Roman" w:cs="Times New Roman"/>
          <w:sz w:val="20"/>
          <w:szCs w:val="20"/>
        </w:rPr>
        <w:t xml:space="preserve"> dell’avviso pubblico:</w:t>
      </w:r>
    </w:p>
    <w:p w:rsidR="000E1E45" w:rsidRPr="000E1E45" w:rsidRDefault="000E1E45" w:rsidP="00A2485D">
      <w:pPr>
        <w:numPr>
          <w:ilvl w:val="0"/>
          <w:numId w:val="13"/>
        </w:num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p w:rsidR="000E1E45" w:rsidRPr="000E1E45" w:rsidRDefault="000E1E45" w:rsidP="00A2485D">
      <w:pPr>
        <w:numPr>
          <w:ilvl w:val="0"/>
          <w:numId w:val="13"/>
        </w:num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0E1E45" w:rsidRPr="000E1E45"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0E1E45" w:rsidRPr="000E1E45" w:rsidTr="000E1E45">
        <w:tc>
          <w:tcPr>
            <w:tcW w:w="3795"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Il Legale Rappresentante </w:t>
            </w:r>
            <w:r w:rsidRPr="000E1E45">
              <w:rPr>
                <w:rFonts w:ascii="Times New Roman" w:eastAsia="Times New Roman" w:hAnsi="Times New Roman" w:cs="Times New Roman"/>
                <w:sz w:val="20"/>
                <w:szCs w:val="20"/>
                <w:vertAlign w:val="superscript"/>
              </w:rPr>
              <w:t>(1)</w:t>
            </w:r>
          </w:p>
        </w:tc>
      </w:tr>
      <w:tr w:rsidR="000E1E45" w:rsidRPr="000E1E45" w:rsidTr="000E1E45">
        <w:trPr>
          <w:trHeight w:val="427"/>
        </w:trPr>
        <w:tc>
          <w:tcPr>
            <w:tcW w:w="3795"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0E1E45">
        <w:trPr>
          <w:trHeight w:val="617"/>
        </w:trPr>
        <w:tc>
          <w:tcPr>
            <w:tcW w:w="9870" w:type="dxa"/>
            <w:gridSpan w:val="3"/>
            <w:tcBorders>
              <w:top w:val="nil"/>
              <w:left w:val="nil"/>
              <w:bottom w:val="nil"/>
              <w:right w:val="nil"/>
            </w:tcBorders>
            <w:vAlign w:val="bottom"/>
          </w:tcPr>
          <w:p w:rsid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DA2C32" w:rsidRPr="000E1E45" w:rsidRDefault="00DA2C32" w:rsidP="00BB3BAE">
            <w:pPr>
              <w:rPr>
                <w:rFonts w:ascii="Times New Roman" w:eastAsia="Times New Roman" w:hAnsi="Times New Roman" w:cs="Times New Roman"/>
                <w:sz w:val="20"/>
                <w:szCs w:val="20"/>
              </w:rPr>
            </w:pPr>
          </w:p>
        </w:tc>
      </w:tr>
    </w:tbl>
    <w:p w:rsidR="00DA2C32" w:rsidRDefault="00DA2C32" w:rsidP="000E1E45">
      <w:pPr>
        <w:rPr>
          <w:rFonts w:ascii="Times New Roman" w:eastAsia="Times New Roman" w:hAnsi="Times New Roman" w:cs="Times New Roman"/>
          <w:sz w:val="20"/>
          <w:szCs w:val="20"/>
        </w:rPr>
      </w:pPr>
    </w:p>
    <w:p w:rsidR="00DA2C32" w:rsidRDefault="00DA2C3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D70A4" w:rsidRDefault="009D70A4" w:rsidP="00043E63">
      <w:pPr>
        <w:jc w:val="center"/>
        <w:rPr>
          <w:rFonts w:ascii="Times New Roman" w:eastAsia="Times New Roman" w:hAnsi="Times New Roman" w:cs="Times New Roman"/>
          <w:b/>
          <w:sz w:val="24"/>
          <w:szCs w:val="24"/>
          <w:lang w:eastAsia="ar-SA"/>
        </w:rPr>
      </w:pPr>
      <w:r w:rsidRPr="00B87713">
        <w:rPr>
          <w:rFonts w:ascii="Times New Roman" w:eastAsia="Times New Roman" w:hAnsi="Times New Roman" w:cs="Times New Roman"/>
          <w:b/>
          <w:sz w:val="24"/>
          <w:szCs w:val="24"/>
          <w:lang w:eastAsia="ar-SA"/>
        </w:rPr>
        <w:lastRenderedPageBreak/>
        <w:t xml:space="preserve">ALLEGATO A.3 </w:t>
      </w:r>
    </w:p>
    <w:p w:rsidR="009D70A4" w:rsidRDefault="00DA2C32" w:rsidP="00043E63">
      <w:pPr>
        <w:jc w:val="center"/>
        <w:rPr>
          <w:rFonts w:ascii="Times New Roman" w:eastAsia="Times New Roman" w:hAnsi="Times New Roman" w:cs="Times New Roman"/>
          <w:b/>
          <w:sz w:val="24"/>
          <w:szCs w:val="24"/>
          <w:lang w:eastAsia="ar-SA"/>
        </w:rPr>
      </w:pPr>
      <w:r w:rsidRPr="00B87713">
        <w:rPr>
          <w:rFonts w:ascii="Times New Roman" w:eastAsia="Times New Roman" w:hAnsi="Times New Roman" w:cs="Times New Roman"/>
          <w:b/>
          <w:sz w:val="24"/>
          <w:szCs w:val="24"/>
          <w:lang w:eastAsia="ar-SA"/>
        </w:rPr>
        <w:t>DICHIARAZIONE</w:t>
      </w:r>
      <w:r w:rsidR="00753936">
        <w:rPr>
          <w:rFonts w:ascii="Times New Roman" w:eastAsia="Times New Roman" w:hAnsi="Times New Roman" w:cs="Times New Roman"/>
          <w:b/>
          <w:sz w:val="24"/>
          <w:szCs w:val="24"/>
          <w:lang w:eastAsia="ar-SA"/>
        </w:rPr>
        <w:t xml:space="preserve"> </w:t>
      </w:r>
      <w:r w:rsidR="009D70A4" w:rsidRPr="009D70A4">
        <w:rPr>
          <w:rFonts w:ascii="Times New Roman" w:eastAsia="Times New Roman" w:hAnsi="Times New Roman" w:cs="Times New Roman"/>
          <w:b/>
          <w:sz w:val="24"/>
          <w:szCs w:val="24"/>
          <w:lang w:eastAsia="ar-SA"/>
        </w:rPr>
        <w:t>SO</w:t>
      </w:r>
      <w:r w:rsidR="00C6658B">
        <w:rPr>
          <w:rFonts w:ascii="Times New Roman" w:eastAsia="Times New Roman" w:hAnsi="Times New Roman" w:cs="Times New Roman"/>
          <w:b/>
          <w:sz w:val="24"/>
          <w:szCs w:val="24"/>
          <w:lang w:eastAsia="ar-SA"/>
        </w:rPr>
        <w:t>STITUTIVA DELL’ATTO DI NOTORIETÀ</w:t>
      </w:r>
    </w:p>
    <w:p w:rsidR="000E1E45" w:rsidRDefault="009D70A4" w:rsidP="00043E6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RELATIVA AL POSSESSO DEI REQUISITI</w:t>
      </w:r>
    </w:p>
    <w:p w:rsidR="00C6658B" w:rsidRPr="00B87713" w:rsidRDefault="00C6658B" w:rsidP="00043E63">
      <w:pPr>
        <w:jc w:val="center"/>
        <w:rPr>
          <w:rFonts w:ascii="Times New Roman" w:eastAsia="Times New Roman" w:hAnsi="Times New Roman" w:cs="Times New Roman"/>
          <w:b/>
          <w:sz w:val="24"/>
          <w:szCs w:val="24"/>
          <w:lang w:eastAsia="ar-SA"/>
        </w:rPr>
      </w:pPr>
      <w:r w:rsidRPr="00C6658B">
        <w:rPr>
          <w:rFonts w:ascii="Times New Roman" w:eastAsia="Times New Roman" w:hAnsi="Times New Roman" w:cs="Times New Roman"/>
          <w:b/>
          <w:sz w:val="24"/>
          <w:szCs w:val="24"/>
          <w:lang w:eastAsia="ar-SA"/>
        </w:rPr>
        <w:t>(</w:t>
      </w:r>
      <w:proofErr w:type="gramStart"/>
      <w:r w:rsidRPr="00C6658B">
        <w:rPr>
          <w:rFonts w:ascii="Times New Roman" w:eastAsia="Times New Roman" w:hAnsi="Times New Roman" w:cs="Times New Roman"/>
          <w:b/>
          <w:sz w:val="24"/>
          <w:szCs w:val="24"/>
          <w:lang w:eastAsia="ar-SA"/>
        </w:rPr>
        <w:t>art.</w:t>
      </w:r>
      <w:proofErr w:type="gramEnd"/>
      <w:r w:rsidRPr="00C6658B">
        <w:rPr>
          <w:rFonts w:ascii="Times New Roman" w:eastAsia="Times New Roman" w:hAnsi="Times New Roman" w:cs="Times New Roman"/>
          <w:b/>
          <w:sz w:val="24"/>
          <w:szCs w:val="24"/>
          <w:lang w:eastAsia="ar-SA"/>
        </w:rPr>
        <w:t xml:space="preserve"> 47 D.P.R. 28 dicembre 2000 n. 445 e </w:t>
      </w:r>
      <w:proofErr w:type="spellStart"/>
      <w:r w:rsidRPr="00C6658B">
        <w:rPr>
          <w:rFonts w:ascii="Times New Roman" w:eastAsia="Times New Roman" w:hAnsi="Times New Roman" w:cs="Times New Roman"/>
          <w:b/>
          <w:sz w:val="24"/>
          <w:szCs w:val="24"/>
          <w:lang w:eastAsia="ar-SA"/>
        </w:rPr>
        <w:t>s.m.i.</w:t>
      </w:r>
      <w:proofErr w:type="spellEnd"/>
      <w:r w:rsidRPr="00C6658B">
        <w:rPr>
          <w:rFonts w:ascii="Times New Roman" w:eastAsia="Times New Roman" w:hAnsi="Times New Roman" w:cs="Times New Roman"/>
          <w:b/>
          <w:sz w:val="24"/>
          <w:szCs w:val="24"/>
          <w:lang w:eastAsia="ar-SA"/>
        </w:rPr>
        <w:t>)</w:t>
      </w:r>
    </w:p>
    <w:p w:rsidR="000E1E45" w:rsidRPr="000E1E45" w:rsidRDefault="000E1E45" w:rsidP="00043E63">
      <w:pPr>
        <w:jc w:val="both"/>
        <w:rPr>
          <w:rFonts w:ascii="Times New Roman" w:eastAsia="Times New Roman" w:hAnsi="Times New Roman" w:cs="Times New Roman"/>
          <w:sz w:val="20"/>
          <w:szCs w:val="20"/>
        </w:rPr>
      </w:pPr>
    </w:p>
    <w:p w:rsidR="000E1E45" w:rsidRPr="00043E63" w:rsidRDefault="000E1E45" w:rsidP="00043E63">
      <w:pPr>
        <w:jc w:val="both"/>
        <w:rPr>
          <w:rFonts w:ascii="Times New Roman" w:eastAsia="Times New Roman" w:hAnsi="Times New Roman" w:cs="Times New Roman"/>
          <w:sz w:val="24"/>
          <w:szCs w:val="24"/>
        </w:rPr>
      </w:pPr>
      <w:r w:rsidRPr="00043E63">
        <w:rPr>
          <w:rFonts w:ascii="Times New Roman" w:eastAsia="Times New Roman" w:hAnsi="Times New Roman" w:cs="Times New Roman"/>
          <w:sz w:val="24"/>
          <w:szCs w:val="24"/>
        </w:rPr>
        <w:t xml:space="preserve">Il/la sottoscritto/a _____________________________________ nato/a </w:t>
      </w:r>
      <w:proofErr w:type="spellStart"/>
      <w:r w:rsidRPr="00043E63">
        <w:rPr>
          <w:rFonts w:ascii="Times New Roman" w:eastAsia="Times New Roman" w:hAnsi="Times New Roman" w:cs="Times New Roman"/>
          <w:sz w:val="24"/>
          <w:szCs w:val="24"/>
        </w:rPr>
        <w:t>a</w:t>
      </w:r>
      <w:proofErr w:type="spellEnd"/>
      <w:r w:rsidRPr="00043E63">
        <w:rPr>
          <w:rFonts w:ascii="Times New Roman" w:eastAsia="Times New Roman" w:hAnsi="Times New Roman" w:cs="Times New Roman"/>
          <w:sz w:val="24"/>
          <w:szCs w:val="24"/>
        </w:rPr>
        <w:t xml:space="preserve"> ___________________ il________________ residente in ______________ Cod. </w:t>
      </w:r>
      <w:proofErr w:type="spellStart"/>
      <w:r w:rsidRPr="00043E63">
        <w:rPr>
          <w:rFonts w:ascii="Times New Roman" w:eastAsia="Times New Roman" w:hAnsi="Times New Roman" w:cs="Times New Roman"/>
          <w:sz w:val="24"/>
          <w:szCs w:val="24"/>
        </w:rPr>
        <w:t>Fisc</w:t>
      </w:r>
      <w:proofErr w:type="spellEnd"/>
      <w:r w:rsidRPr="00043E63">
        <w:rPr>
          <w:rFonts w:ascii="Times New Roman" w:eastAsia="Times New Roman" w:hAnsi="Times New Roman" w:cs="Times New Roman"/>
          <w:sz w:val="24"/>
          <w:szCs w:val="24"/>
        </w:rPr>
        <w:t>. ______________________, in qualità di __________________dell’ente___________________________ C.F. _______________P. IVA______________</w:t>
      </w:r>
    </w:p>
    <w:p w:rsidR="000E1E45" w:rsidRPr="00043E63" w:rsidRDefault="000E1E45" w:rsidP="00043E63">
      <w:pPr>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consapevole</w:t>
      </w:r>
      <w:proofErr w:type="gramEnd"/>
      <w:r w:rsidRPr="00043E63">
        <w:rPr>
          <w:rFonts w:ascii="Times New Roman" w:eastAsia="Times New Roman"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043E63" w:rsidRDefault="00043E63" w:rsidP="00043E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w:t>
      </w:r>
      <w:r w:rsidR="000E1E45" w:rsidRPr="00043E63">
        <w:rPr>
          <w:rFonts w:ascii="Times New Roman" w:eastAsia="Times New Roman" w:hAnsi="Times New Roman" w:cs="Times New Roman"/>
          <w:sz w:val="24"/>
          <w:szCs w:val="24"/>
        </w:rPr>
        <w:t xml:space="preserve"> QUANTO SEGUE</w:t>
      </w:r>
    </w:p>
    <w:p w:rsidR="004B7EBC" w:rsidRPr="004B7EBC" w:rsidRDefault="004B7EBC" w:rsidP="004B7EBC">
      <w:pPr>
        <w:numPr>
          <w:ilvl w:val="0"/>
          <w:numId w:val="15"/>
        </w:numPr>
        <w:tabs>
          <w:tab w:val="num"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soggetto rappresentato è iscritto</w:t>
      </w:r>
      <w:r w:rsidRPr="004B7EBC">
        <w:rPr>
          <w:rFonts w:ascii="Times New Roman" w:eastAsia="Times New Roman" w:hAnsi="Times New Roman" w:cs="Times New Roman"/>
          <w:sz w:val="24"/>
          <w:szCs w:val="24"/>
        </w:rPr>
        <w:t xml:space="preserve"> al Registro Imprese tenuto presso la Camera di Commercio, Industria, Artigianato e Agricoltura di_____________________ al n_________________, con la natura giuridica di_______________________________________________;</w:t>
      </w:r>
    </w:p>
    <w:p w:rsidR="000E1E45" w:rsidRDefault="000E1E45"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il</w:t>
      </w:r>
      <w:proofErr w:type="gramEnd"/>
      <w:r w:rsidRPr="00043E63">
        <w:rPr>
          <w:rFonts w:ascii="Times New Roman" w:eastAsia="Times New Roman" w:hAnsi="Times New Roman" w:cs="Times New Roman"/>
          <w:sz w:val="24"/>
          <w:szCs w:val="24"/>
        </w:rPr>
        <w:t xml:space="preserve"> soggetto rappresentato è in regola con gli adempimenti connessi al rispetto del Contratto Collettivo Nazionale del Lavoro del settore di appartenenza ed alle leggi sociali e di sicurezza sul lavoro;</w:t>
      </w:r>
    </w:p>
    <w:p w:rsidR="00043E63" w:rsidRPr="00043E63" w:rsidRDefault="00043E63" w:rsidP="00A2485D">
      <w:pPr>
        <w:numPr>
          <w:ilvl w:val="0"/>
          <w:numId w:val="15"/>
        </w:numPr>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che</w:t>
      </w:r>
      <w:proofErr w:type="gramEnd"/>
      <w:r w:rsidRPr="00043E63">
        <w:rPr>
          <w:rFonts w:ascii="Times New Roman" w:eastAsia="Times New Roman" w:hAnsi="Times New Roman" w:cs="Times New Roman"/>
          <w:sz w:val="24"/>
          <w:szCs w:val="24"/>
        </w:rPr>
        <w:t xml:space="preserve"> nei propri confronti e, nei confronti dei soggetti indicati dall’art 80 d.lgs. 50/2016, ove pertinente, non sussistono i motivi di esclusione di cui all’art 80 d.lgs. 50/2016 comma 1, 2,4, 5 </w:t>
      </w:r>
      <w:proofErr w:type="spellStart"/>
      <w:r w:rsidRPr="00043E63">
        <w:rPr>
          <w:rFonts w:ascii="Times New Roman" w:eastAsia="Times New Roman" w:hAnsi="Times New Roman" w:cs="Times New Roman"/>
          <w:sz w:val="24"/>
          <w:szCs w:val="24"/>
        </w:rPr>
        <w:t>lett</w:t>
      </w:r>
      <w:proofErr w:type="spellEnd"/>
      <w:r w:rsidRPr="00043E63">
        <w:rPr>
          <w:rFonts w:ascii="Times New Roman" w:eastAsia="Times New Roman" w:hAnsi="Times New Roman" w:cs="Times New Roman"/>
          <w:sz w:val="24"/>
          <w:szCs w:val="24"/>
        </w:rPr>
        <w:t xml:space="preserve"> a), </w:t>
      </w:r>
      <w:proofErr w:type="spellStart"/>
      <w:r w:rsidRPr="00043E63">
        <w:rPr>
          <w:rFonts w:ascii="Times New Roman" w:eastAsia="Times New Roman" w:hAnsi="Times New Roman" w:cs="Times New Roman"/>
          <w:sz w:val="24"/>
          <w:szCs w:val="24"/>
        </w:rPr>
        <w:t>lett</w:t>
      </w:r>
      <w:proofErr w:type="spellEnd"/>
      <w:r w:rsidRPr="00043E63">
        <w:rPr>
          <w:rFonts w:ascii="Times New Roman" w:eastAsia="Times New Roman" w:hAnsi="Times New Roman" w:cs="Times New Roman"/>
          <w:sz w:val="24"/>
          <w:szCs w:val="24"/>
        </w:rPr>
        <w:t xml:space="preserve"> b),  e </w:t>
      </w:r>
      <w:proofErr w:type="spellStart"/>
      <w:r w:rsidRPr="00043E63">
        <w:rPr>
          <w:rFonts w:ascii="Times New Roman" w:eastAsia="Times New Roman" w:hAnsi="Times New Roman" w:cs="Times New Roman"/>
          <w:sz w:val="24"/>
          <w:szCs w:val="24"/>
        </w:rPr>
        <w:t>lett</w:t>
      </w:r>
      <w:proofErr w:type="spellEnd"/>
      <w:r w:rsidRPr="00043E63">
        <w:rPr>
          <w:rFonts w:ascii="Times New Roman" w:eastAsia="Times New Roman" w:hAnsi="Times New Roman" w:cs="Times New Roman"/>
          <w:sz w:val="24"/>
          <w:szCs w:val="24"/>
        </w:rPr>
        <w:t xml:space="preserve">. f) o altra ipotesi di divieto di contrarre con la Pubblica Amministrazione. </w:t>
      </w:r>
    </w:p>
    <w:p w:rsidR="00043E63" w:rsidRDefault="00043E63" w:rsidP="00A2485D">
      <w:pPr>
        <w:numPr>
          <w:ilvl w:val="0"/>
          <w:numId w:val="15"/>
        </w:numPr>
        <w:tabs>
          <w:tab w:val="num"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Pr>
          <w:rFonts w:ascii="Times New Roman" w:eastAsia="Times New Roman" w:hAnsi="Times New Roman" w:cs="Times New Roman"/>
          <w:sz w:val="24"/>
          <w:szCs w:val="24"/>
        </w:rPr>
        <w:t xml:space="preserve">(UE) </w:t>
      </w:r>
      <w:proofErr w:type="spellStart"/>
      <w:r w:rsidR="004B5114">
        <w:rPr>
          <w:rFonts w:ascii="Times New Roman" w:eastAsia="Times New Roman" w:hAnsi="Times New Roman" w:cs="Times New Roman"/>
          <w:sz w:val="24"/>
          <w:szCs w:val="24"/>
        </w:rPr>
        <w:t>nn</w:t>
      </w:r>
      <w:proofErr w:type="spellEnd"/>
      <w:r w:rsidR="004B5114">
        <w:rPr>
          <w:rFonts w:ascii="Times New Roman" w:eastAsia="Times New Roman" w:hAnsi="Times New Roman" w:cs="Times New Roman"/>
          <w:sz w:val="24"/>
          <w:szCs w:val="24"/>
        </w:rPr>
        <w:t>. 288/2015 e n. 2252/2015;</w:t>
      </w:r>
    </w:p>
    <w:p w:rsidR="00BB3BAE" w:rsidRPr="009A347C" w:rsidRDefault="00BB3BAE" w:rsidP="009A347C">
      <w:pPr>
        <w:numPr>
          <w:ilvl w:val="0"/>
          <w:numId w:val="15"/>
        </w:numPr>
        <w:tabs>
          <w:tab w:val="num" w:pos="426"/>
        </w:tabs>
        <w:jc w:val="both"/>
        <w:rPr>
          <w:rFonts w:ascii="Times New Roman" w:eastAsia="Times New Roman" w:hAnsi="Times New Roman" w:cs="Times New Roman"/>
          <w:sz w:val="24"/>
          <w:szCs w:val="24"/>
        </w:rPr>
      </w:pPr>
      <w:proofErr w:type="gramStart"/>
      <w:r w:rsidRPr="00BB3BAE">
        <w:rPr>
          <w:rFonts w:ascii="Times New Roman" w:eastAsia="Times New Roman" w:hAnsi="Times New Roman" w:cs="Times New Roman"/>
          <w:sz w:val="24"/>
          <w:szCs w:val="24"/>
        </w:rPr>
        <w:t>che</w:t>
      </w:r>
      <w:proofErr w:type="gramEnd"/>
      <w:r w:rsidRPr="00BB3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 soggetto rappresentato</w:t>
      </w:r>
      <w:r w:rsidRPr="00BB3BAE">
        <w:rPr>
          <w:rFonts w:ascii="Times New Roman" w:eastAsia="Times New Roman" w:hAnsi="Times New Roman" w:cs="Times New Roman"/>
          <w:sz w:val="24"/>
          <w:szCs w:val="24"/>
        </w:rPr>
        <w:t xml:space="preserve"> non risulta inadempiente in relazione a provvedimenti di revoca </w:t>
      </w:r>
      <w:r>
        <w:rPr>
          <w:rFonts w:ascii="Times New Roman" w:eastAsia="Times New Roman" w:hAnsi="Times New Roman" w:cs="Times New Roman"/>
          <w:sz w:val="24"/>
          <w:szCs w:val="24"/>
        </w:rPr>
        <w:t xml:space="preserve">e recupero </w:t>
      </w:r>
      <w:r w:rsidRPr="00BB3BAE">
        <w:rPr>
          <w:rFonts w:ascii="Times New Roman" w:eastAsia="Times New Roman" w:hAnsi="Times New Roman" w:cs="Times New Roman"/>
          <w:sz w:val="24"/>
          <w:szCs w:val="24"/>
        </w:rPr>
        <w:t xml:space="preserve">di agevolazioni precedentemente concesse dalla Regione Marche, relative al programma FEP 2007/2013 </w:t>
      </w:r>
    </w:p>
    <w:p w:rsidR="000E1E45" w:rsidRPr="00043E63" w:rsidRDefault="000E1E45"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in</w:t>
      </w:r>
      <w:proofErr w:type="gramEnd"/>
      <w:r w:rsidRPr="00043E63">
        <w:rPr>
          <w:rFonts w:ascii="Times New Roman" w:eastAsia="Times New Roman" w:hAnsi="Times New Roman" w:cs="Times New Roman"/>
          <w:sz w:val="24"/>
          <w:szCs w:val="24"/>
        </w:rPr>
        <w:t xml:space="preserve">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0E1E45" w:rsidRPr="00043E63" w:rsidRDefault="004B5114" w:rsidP="00A2485D">
      <w:pPr>
        <w:numPr>
          <w:ilvl w:val="0"/>
          <w:numId w:val="15"/>
        </w:numPr>
        <w:tabs>
          <w:tab w:val="num" w:pos="426"/>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di</w:t>
      </w:r>
      <w:proofErr w:type="gramEnd"/>
      <w:r>
        <w:rPr>
          <w:rFonts w:ascii="Times New Roman" w:eastAsia="Times New Roman" w:hAnsi="Times New Roman" w:cs="Times New Roman"/>
          <w:sz w:val="24"/>
          <w:szCs w:val="24"/>
        </w:rPr>
        <w:t xml:space="preserve"> impegnarsi al rispetto dell’obbligo della stabilità dell’operazione di cui</w:t>
      </w:r>
      <w:r w:rsidR="000E1E45" w:rsidRPr="00043E63">
        <w:rPr>
          <w:rFonts w:ascii="Times New Roman" w:eastAsia="Times New Roman" w:hAnsi="Times New Roman" w:cs="Times New Roman"/>
          <w:sz w:val="24"/>
          <w:szCs w:val="24"/>
        </w:rPr>
        <w:t xml:space="preserve"> all’articolo 71 del Reg. (CE) n. 1303/2013,  </w:t>
      </w:r>
      <w:r w:rsidR="00C57F1A">
        <w:rPr>
          <w:rFonts w:ascii="Times New Roman" w:eastAsia="Times New Roman" w:hAnsi="Times New Roman" w:cs="Times New Roman"/>
          <w:sz w:val="24"/>
          <w:szCs w:val="24"/>
        </w:rPr>
        <w:t>secondo quanto previsto nel paragrafo 16 dell’avviso pubblico</w:t>
      </w:r>
      <w:r w:rsidR="000E1E45" w:rsidRPr="00043E63">
        <w:rPr>
          <w:rFonts w:ascii="Times New Roman" w:eastAsia="Times New Roman" w:hAnsi="Times New Roman" w:cs="Times New Roman"/>
          <w:sz w:val="24"/>
          <w:szCs w:val="24"/>
        </w:rPr>
        <w:t>;</w:t>
      </w:r>
    </w:p>
    <w:p w:rsidR="000E1E45" w:rsidRPr="00043E63" w:rsidRDefault="000E1E45"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l’impegno</w:t>
      </w:r>
      <w:proofErr w:type="gramEnd"/>
      <w:r w:rsidRPr="00043E63">
        <w:rPr>
          <w:rFonts w:ascii="Times New Roman" w:eastAsia="Times New Roman" w:hAnsi="Times New Roman" w:cs="Times New Roman"/>
          <w:sz w:val="24"/>
          <w:szCs w:val="24"/>
        </w:rPr>
        <w:t xml:space="preserve"> a realizzare il progetto di intervento nel rispetto delle necessarie autorizzazioni (demaniali, urbanistiche, sanitarie, ambientali, </w:t>
      </w:r>
      <w:proofErr w:type="spellStart"/>
      <w:r w:rsidRPr="00043E63">
        <w:rPr>
          <w:rFonts w:ascii="Times New Roman" w:eastAsia="Times New Roman" w:hAnsi="Times New Roman" w:cs="Times New Roman"/>
          <w:sz w:val="24"/>
          <w:szCs w:val="24"/>
        </w:rPr>
        <w:t>ecc</w:t>
      </w:r>
      <w:proofErr w:type="spellEnd"/>
      <w:r w:rsidRPr="00043E63">
        <w:rPr>
          <w:rFonts w:ascii="Times New Roman" w:eastAsia="Times New Roman" w:hAnsi="Times New Roman" w:cs="Times New Roman"/>
          <w:sz w:val="24"/>
          <w:szCs w:val="24"/>
        </w:rPr>
        <w:t>), nonché, qualora applicabile, nel rispetto del codice degli appalti, specie in materia di subappalto;</w:t>
      </w:r>
    </w:p>
    <w:p w:rsidR="004B5114" w:rsidRPr="00043E63" w:rsidRDefault="004B5114"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di</w:t>
      </w:r>
      <w:proofErr w:type="gramEnd"/>
      <w:r w:rsidRPr="00043E63">
        <w:rPr>
          <w:rFonts w:ascii="Times New Roman" w:eastAsia="Times New Roman" w:hAnsi="Times New Roman" w:cs="Times New Roman"/>
          <w:sz w:val="24"/>
          <w:szCs w:val="24"/>
        </w:rPr>
        <w:t xml:space="preserve"> essere a conoscenza e di accettare incondizionatamente </w:t>
      </w:r>
      <w:r w:rsidR="002C1327">
        <w:rPr>
          <w:rFonts w:ascii="Times New Roman" w:eastAsia="Times New Roman" w:hAnsi="Times New Roman" w:cs="Times New Roman"/>
          <w:sz w:val="24"/>
          <w:szCs w:val="24"/>
        </w:rPr>
        <w:t xml:space="preserve">gli obblighi e </w:t>
      </w:r>
      <w:r w:rsidRPr="00043E63">
        <w:rPr>
          <w:rFonts w:ascii="Times New Roman" w:eastAsia="Times New Roman" w:hAnsi="Times New Roman" w:cs="Times New Roman"/>
          <w:sz w:val="24"/>
          <w:szCs w:val="24"/>
        </w:rPr>
        <w:t>le prescrizioni contenute nell’Avviso pubblico per l’attuazione della misura 1.43 del PO FEAMP 2014/2020;</w:t>
      </w:r>
    </w:p>
    <w:p w:rsidR="00DA2C32" w:rsidRPr="00043E63" w:rsidRDefault="00DA2C32"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che</w:t>
      </w:r>
      <w:proofErr w:type="gramEnd"/>
      <w:r w:rsidRPr="00043E63">
        <w:rPr>
          <w:rFonts w:ascii="Times New Roman" w:eastAsia="Times New Roman" w:hAnsi="Times New Roman" w:cs="Times New Roman"/>
          <w:sz w:val="24"/>
          <w:szCs w:val="24"/>
        </w:rPr>
        <w:t xml:space="preserve"> i dati e le notizie forniti con la presente domanda e nei suoi allegati, sono veritieri;</w:t>
      </w:r>
    </w:p>
    <w:p w:rsidR="00DA2C32" w:rsidRPr="00043E63" w:rsidRDefault="00DA2C32"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di</w:t>
      </w:r>
      <w:proofErr w:type="gramEnd"/>
      <w:r w:rsidRPr="00043E63">
        <w:rPr>
          <w:rFonts w:ascii="Times New Roman" w:eastAsia="Times New Roman" w:hAnsi="Times New Roman" w:cs="Times New Roman"/>
          <w:sz w:val="24"/>
          <w:szCs w:val="24"/>
        </w:rPr>
        <w:t xml:space="preserve"> comunicare tempestivamente la rinuncia al contributo eventualmente ottenuto;</w:t>
      </w:r>
    </w:p>
    <w:p w:rsidR="00DA2C32" w:rsidRPr="00043E63" w:rsidRDefault="00DA2C32" w:rsidP="00A2485D">
      <w:pPr>
        <w:numPr>
          <w:ilvl w:val="0"/>
          <w:numId w:val="15"/>
        </w:numPr>
        <w:tabs>
          <w:tab w:val="num" w:pos="426"/>
        </w:tabs>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di</w:t>
      </w:r>
      <w:proofErr w:type="gramEnd"/>
      <w:r w:rsidRPr="00043E63">
        <w:rPr>
          <w:rFonts w:ascii="Times New Roman" w:eastAsia="Times New Roman" w:hAnsi="Times New Roman" w:cs="Times New Roman"/>
          <w:sz w:val="24"/>
          <w:szCs w:val="24"/>
        </w:rPr>
        <w:t xml:space="preserve">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043E63" w:rsidRDefault="00DA2C32" w:rsidP="00A2485D">
      <w:pPr>
        <w:numPr>
          <w:ilvl w:val="0"/>
          <w:numId w:val="15"/>
        </w:numPr>
        <w:tabs>
          <w:tab w:val="num" w:pos="426"/>
        </w:tabs>
        <w:jc w:val="both"/>
        <w:rPr>
          <w:rFonts w:ascii="Times New Roman" w:eastAsia="Times New Roman" w:hAnsi="Times New Roman" w:cs="Times New Roman"/>
          <w:sz w:val="24"/>
          <w:szCs w:val="24"/>
        </w:rPr>
      </w:pPr>
      <w:r w:rsidRPr="00043E63">
        <w:rPr>
          <w:rFonts w:ascii="Times New Roman" w:eastAsia="Times New Roman" w:hAnsi="Times New Roman" w:cs="Times New Roman"/>
          <w:sz w:val="24"/>
          <w:szCs w:val="24"/>
        </w:rPr>
        <w:t xml:space="preserve">Di avere la capacità amministrativa, finanziaria e operativa per soddisfare le </w:t>
      </w:r>
      <w:r w:rsidR="002C1327" w:rsidRPr="00043E63">
        <w:rPr>
          <w:rFonts w:ascii="Times New Roman" w:eastAsia="Times New Roman" w:hAnsi="Times New Roman" w:cs="Times New Roman"/>
          <w:sz w:val="24"/>
          <w:szCs w:val="24"/>
        </w:rPr>
        <w:t>condizioni e</w:t>
      </w:r>
      <w:r w:rsidRPr="00043E63">
        <w:rPr>
          <w:rFonts w:ascii="Times New Roman" w:eastAsia="Times New Roman" w:hAnsi="Times New Roman" w:cs="Times New Roman"/>
          <w:sz w:val="24"/>
          <w:szCs w:val="24"/>
        </w:rPr>
        <w:t xml:space="preserve"> gli obblighi derivanti dall’avviso pubblico ai sensi dell’art </w:t>
      </w:r>
      <w:proofErr w:type="gramStart"/>
      <w:r w:rsidRPr="00043E63">
        <w:rPr>
          <w:rFonts w:ascii="Times New Roman" w:eastAsia="Times New Roman" w:hAnsi="Times New Roman" w:cs="Times New Roman"/>
          <w:sz w:val="24"/>
          <w:szCs w:val="24"/>
        </w:rPr>
        <w:t>125  par.</w:t>
      </w:r>
      <w:proofErr w:type="gramEnd"/>
      <w:r w:rsidRPr="00043E63">
        <w:rPr>
          <w:rFonts w:ascii="Times New Roman" w:eastAsia="Times New Roman" w:hAnsi="Times New Roman" w:cs="Times New Roman"/>
          <w:sz w:val="24"/>
          <w:szCs w:val="24"/>
        </w:rPr>
        <w:t xml:space="preserve"> 3 </w:t>
      </w:r>
      <w:proofErr w:type="spellStart"/>
      <w:r w:rsidRPr="00043E63">
        <w:rPr>
          <w:rFonts w:ascii="Times New Roman" w:eastAsia="Times New Roman" w:hAnsi="Times New Roman" w:cs="Times New Roman"/>
          <w:sz w:val="24"/>
          <w:szCs w:val="24"/>
        </w:rPr>
        <w:t>lett</w:t>
      </w:r>
      <w:proofErr w:type="spellEnd"/>
      <w:r w:rsidRPr="00043E63">
        <w:rPr>
          <w:rFonts w:ascii="Times New Roman" w:eastAsia="Times New Roman" w:hAnsi="Times New Roman" w:cs="Times New Roman"/>
          <w:sz w:val="24"/>
          <w:szCs w:val="24"/>
        </w:rPr>
        <w:t xml:space="preserve"> d) del reg. 1303/2013</w:t>
      </w:r>
    </w:p>
    <w:p w:rsidR="00DA2C32" w:rsidRDefault="00DA2C32" w:rsidP="00A2485D">
      <w:pPr>
        <w:numPr>
          <w:ilvl w:val="0"/>
          <w:numId w:val="15"/>
        </w:numPr>
        <w:tabs>
          <w:tab w:val="num" w:pos="426"/>
        </w:tabs>
        <w:jc w:val="both"/>
        <w:rPr>
          <w:rFonts w:ascii="Times New Roman" w:eastAsia="Times New Roman" w:hAnsi="Times New Roman" w:cs="Times New Roman"/>
          <w:sz w:val="24"/>
          <w:szCs w:val="24"/>
        </w:rPr>
      </w:pPr>
      <w:r w:rsidRPr="00043E63">
        <w:rPr>
          <w:rFonts w:ascii="Times New Roman" w:eastAsia="Times New Roman" w:hAnsi="Times New Roman" w:cs="Times New Roman"/>
          <w:sz w:val="24"/>
          <w:szCs w:val="24"/>
        </w:rPr>
        <w:t>Che l’</w:t>
      </w:r>
      <w:r w:rsidR="004B5114" w:rsidRPr="00043E63">
        <w:rPr>
          <w:rFonts w:ascii="Times New Roman" w:eastAsia="Times New Roman" w:hAnsi="Times New Roman" w:cs="Times New Roman"/>
          <w:sz w:val="24"/>
          <w:szCs w:val="24"/>
        </w:rPr>
        <w:t>operazione</w:t>
      </w:r>
      <w:r w:rsidRPr="00043E63">
        <w:rPr>
          <w:rFonts w:ascii="Times New Roman" w:eastAsia="Times New Roman" w:hAnsi="Times New Roman" w:cs="Times New Roman"/>
          <w:sz w:val="24"/>
          <w:szCs w:val="24"/>
        </w:rPr>
        <w:t xml:space="preserve"> per cui si </w:t>
      </w:r>
      <w:r w:rsidR="004B5114" w:rsidRPr="00043E63">
        <w:rPr>
          <w:rFonts w:ascii="Times New Roman" w:eastAsia="Times New Roman" w:hAnsi="Times New Roman" w:cs="Times New Roman"/>
          <w:sz w:val="24"/>
          <w:szCs w:val="24"/>
        </w:rPr>
        <w:t>richiede</w:t>
      </w:r>
      <w:r w:rsidRPr="00043E63">
        <w:rPr>
          <w:rFonts w:ascii="Times New Roman" w:eastAsia="Times New Roman" w:hAnsi="Times New Roman" w:cs="Times New Roman"/>
          <w:sz w:val="24"/>
          <w:szCs w:val="24"/>
        </w:rPr>
        <w:t xml:space="preserve"> il </w:t>
      </w:r>
      <w:r w:rsidR="004B5114" w:rsidRPr="00043E63">
        <w:rPr>
          <w:rFonts w:ascii="Times New Roman" w:eastAsia="Times New Roman" w:hAnsi="Times New Roman" w:cs="Times New Roman"/>
          <w:sz w:val="24"/>
          <w:szCs w:val="24"/>
        </w:rPr>
        <w:t>contributo</w:t>
      </w:r>
      <w:r w:rsidRPr="00043E63">
        <w:rPr>
          <w:rFonts w:ascii="Times New Roman" w:eastAsia="Times New Roman" w:hAnsi="Times New Roman" w:cs="Times New Roman"/>
          <w:sz w:val="24"/>
          <w:szCs w:val="24"/>
        </w:rPr>
        <w:t xml:space="preserve"> non include attività che sono state o che dovrebbero essere state oggetto di </w:t>
      </w:r>
      <w:r w:rsidR="004B5114" w:rsidRPr="00043E63">
        <w:rPr>
          <w:rFonts w:ascii="Times New Roman" w:eastAsia="Times New Roman" w:hAnsi="Times New Roman" w:cs="Times New Roman"/>
          <w:sz w:val="24"/>
          <w:szCs w:val="24"/>
        </w:rPr>
        <w:t>una</w:t>
      </w:r>
      <w:r w:rsidRPr="00043E63">
        <w:rPr>
          <w:rFonts w:ascii="Times New Roman" w:eastAsia="Times New Roman" w:hAnsi="Times New Roman" w:cs="Times New Roman"/>
          <w:sz w:val="24"/>
          <w:szCs w:val="24"/>
        </w:rPr>
        <w:t xml:space="preserve"> procedura di recupero a norma dell’art </w:t>
      </w:r>
      <w:r w:rsidR="004522D6" w:rsidRPr="00043E63">
        <w:rPr>
          <w:rFonts w:ascii="Times New Roman" w:eastAsia="Times New Roman" w:hAnsi="Times New Roman" w:cs="Times New Roman"/>
          <w:sz w:val="24"/>
          <w:szCs w:val="24"/>
        </w:rPr>
        <w:t xml:space="preserve">71 a causa della </w:t>
      </w:r>
      <w:r w:rsidR="004B5114" w:rsidRPr="00043E63">
        <w:rPr>
          <w:rFonts w:ascii="Times New Roman" w:eastAsia="Times New Roman" w:hAnsi="Times New Roman" w:cs="Times New Roman"/>
          <w:sz w:val="24"/>
          <w:szCs w:val="24"/>
        </w:rPr>
        <w:t>violazione</w:t>
      </w:r>
      <w:r w:rsidR="004522D6" w:rsidRPr="00043E63">
        <w:rPr>
          <w:rFonts w:ascii="Times New Roman" w:eastAsia="Times New Roman" w:hAnsi="Times New Roman" w:cs="Times New Roman"/>
          <w:sz w:val="24"/>
          <w:szCs w:val="24"/>
        </w:rPr>
        <w:t xml:space="preserve"> a seguito di </w:t>
      </w:r>
      <w:proofErr w:type="spellStart"/>
      <w:r w:rsidR="004522D6" w:rsidRPr="00043E63">
        <w:rPr>
          <w:rFonts w:ascii="Times New Roman" w:eastAsia="Times New Roman" w:hAnsi="Times New Roman" w:cs="Times New Roman"/>
          <w:sz w:val="24"/>
          <w:szCs w:val="24"/>
        </w:rPr>
        <w:t>rilocalizzazione</w:t>
      </w:r>
      <w:proofErr w:type="spellEnd"/>
      <w:r w:rsidR="004522D6" w:rsidRPr="00043E63">
        <w:rPr>
          <w:rFonts w:ascii="Times New Roman" w:eastAsia="Times New Roman" w:hAnsi="Times New Roman" w:cs="Times New Roman"/>
          <w:sz w:val="24"/>
          <w:szCs w:val="24"/>
        </w:rPr>
        <w:t xml:space="preserve"> di un’attività </w:t>
      </w:r>
      <w:r w:rsidR="004B5114" w:rsidRPr="00043E63">
        <w:rPr>
          <w:rFonts w:ascii="Times New Roman" w:eastAsia="Times New Roman" w:hAnsi="Times New Roman" w:cs="Times New Roman"/>
          <w:sz w:val="24"/>
          <w:szCs w:val="24"/>
        </w:rPr>
        <w:t>produttiva</w:t>
      </w:r>
      <w:r w:rsidR="004522D6" w:rsidRPr="00043E63">
        <w:rPr>
          <w:rFonts w:ascii="Times New Roman" w:eastAsia="Times New Roman" w:hAnsi="Times New Roman" w:cs="Times New Roman"/>
          <w:sz w:val="24"/>
          <w:szCs w:val="24"/>
        </w:rPr>
        <w:t xml:space="preserve"> al di fuori dell’area interessata</w:t>
      </w:r>
    </w:p>
    <w:p w:rsidR="004B5114" w:rsidRPr="00043E63" w:rsidRDefault="004B5114" w:rsidP="00A2485D">
      <w:pPr>
        <w:numPr>
          <w:ilvl w:val="0"/>
          <w:numId w:val="15"/>
        </w:numPr>
        <w:jc w:val="both"/>
        <w:rPr>
          <w:rFonts w:ascii="Times New Roman" w:eastAsia="Times New Roman" w:hAnsi="Times New Roman" w:cs="Times New Roman"/>
          <w:sz w:val="24"/>
          <w:szCs w:val="24"/>
        </w:rPr>
      </w:pPr>
      <w:proofErr w:type="gramStart"/>
      <w:r w:rsidRPr="00043E63">
        <w:rPr>
          <w:rFonts w:ascii="Times New Roman" w:eastAsia="Times New Roman" w:hAnsi="Times New Roman" w:cs="Times New Roman"/>
          <w:sz w:val="24"/>
          <w:szCs w:val="24"/>
        </w:rPr>
        <w:t>le</w:t>
      </w:r>
      <w:proofErr w:type="gramEnd"/>
      <w:r w:rsidRPr="00043E63">
        <w:rPr>
          <w:rFonts w:ascii="Times New Roman" w:eastAsia="Times New Roman" w:hAnsi="Times New Roman" w:cs="Times New Roman"/>
          <w:sz w:val="24"/>
          <w:szCs w:val="24"/>
        </w:rPr>
        <w:t xml:space="preserve"> spese per le quali si richiede la concessione del contributo sono assoggettabili a regime IVA</w:t>
      </w:r>
    </w:p>
    <w:p w:rsidR="004B5114" w:rsidRDefault="004B5114" w:rsidP="004B5114">
      <w:pPr>
        <w:jc w:val="both"/>
        <w:rPr>
          <w:rFonts w:ascii="Times New Roman" w:eastAsia="Times New Roman" w:hAnsi="Times New Roman" w:cs="Times New Roman"/>
          <w:sz w:val="24"/>
          <w:szCs w:val="24"/>
        </w:rPr>
      </w:pPr>
      <w:r w:rsidRPr="00043E63">
        <w:rPr>
          <w:rFonts w:ascii="Times New Roman" w:eastAsia="Times New Roman" w:hAnsi="Times New Roman" w:cs="Times New Roman"/>
          <w:b/>
          <w:bCs/>
          <w:sz w:val="24"/>
          <w:szCs w:val="24"/>
        </w:rPr>
        <w:sym w:font="Symbol" w:char="F08E"/>
      </w:r>
      <w:r w:rsidRPr="00043E63">
        <w:rPr>
          <w:rFonts w:ascii="Times New Roman" w:eastAsia="Times New Roman" w:hAnsi="Times New Roman" w:cs="Times New Roman"/>
          <w:b/>
          <w:bCs/>
          <w:sz w:val="24"/>
          <w:szCs w:val="24"/>
        </w:rPr>
        <w:tab/>
      </w:r>
      <w:proofErr w:type="gramStart"/>
      <w:r w:rsidRPr="00043E63">
        <w:rPr>
          <w:rFonts w:ascii="Times New Roman" w:eastAsia="Times New Roman" w:hAnsi="Times New Roman" w:cs="Times New Roman"/>
          <w:sz w:val="24"/>
          <w:szCs w:val="24"/>
        </w:rPr>
        <w:t>recuperabile</w:t>
      </w:r>
      <w:proofErr w:type="gramEnd"/>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b/>
          <w:bCs/>
          <w:sz w:val="24"/>
          <w:szCs w:val="24"/>
        </w:rPr>
        <w:sym w:font="Symbol" w:char="F08E"/>
      </w:r>
      <w:r w:rsidRPr="00043E63">
        <w:rPr>
          <w:rFonts w:ascii="Times New Roman" w:eastAsia="Times New Roman" w:hAnsi="Times New Roman" w:cs="Times New Roman"/>
          <w:b/>
          <w:bCs/>
          <w:sz w:val="24"/>
          <w:szCs w:val="24"/>
        </w:rPr>
        <w:tab/>
      </w:r>
      <w:r w:rsidRPr="00043E63">
        <w:rPr>
          <w:rFonts w:ascii="Times New Roman" w:eastAsia="Times New Roman" w:hAnsi="Times New Roman" w:cs="Times New Roman"/>
          <w:sz w:val="24"/>
          <w:szCs w:val="24"/>
        </w:rPr>
        <w:t>non recuperabile</w:t>
      </w:r>
    </w:p>
    <w:p w:rsidR="001F6623" w:rsidRPr="00043E63" w:rsidRDefault="001F6623" w:rsidP="001F6623">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ai sensi della </w:t>
      </w:r>
      <w:r w:rsidRPr="001F6623">
        <w:rPr>
          <w:rFonts w:ascii="Times New Roman" w:eastAsia="Times New Roman" w:hAnsi="Times New Roman" w:cs="Times New Roman"/>
          <w:sz w:val="24"/>
          <w:szCs w:val="24"/>
        </w:rPr>
        <w:t>raccomandazione della Commissione europea 2003/361/CE della Commissione come nel dettaglio recepita dal DM 18 aprile 2005</w:t>
      </w:r>
      <w:r>
        <w:rPr>
          <w:rFonts w:ascii="Times New Roman" w:eastAsia="Times New Roman" w:hAnsi="Times New Roman" w:cs="Times New Roman"/>
          <w:sz w:val="24"/>
          <w:szCs w:val="24"/>
        </w:rPr>
        <w:t xml:space="preserve">, il soggetto rappresentato rientra nella definizione di </w:t>
      </w:r>
    </w:p>
    <w:p w:rsidR="001F6623" w:rsidRDefault="001F6623" w:rsidP="001F6623">
      <w:pPr>
        <w:jc w:val="both"/>
        <w:rPr>
          <w:rFonts w:ascii="Times New Roman" w:eastAsia="Times New Roman" w:hAnsi="Times New Roman" w:cs="Times New Roman"/>
          <w:sz w:val="24"/>
          <w:szCs w:val="24"/>
        </w:rPr>
      </w:pPr>
      <w:r w:rsidRPr="00043E63">
        <w:rPr>
          <w:rFonts w:ascii="Times New Roman" w:eastAsia="Times New Roman" w:hAnsi="Times New Roman" w:cs="Times New Roman"/>
          <w:b/>
          <w:bCs/>
          <w:sz w:val="24"/>
          <w:szCs w:val="24"/>
        </w:rPr>
        <w:sym w:font="Symbol" w:char="F08E"/>
      </w:r>
      <w:r w:rsidRPr="00043E63">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PMI</w:t>
      </w:r>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sz w:val="24"/>
          <w:szCs w:val="24"/>
        </w:rPr>
        <w:tab/>
      </w:r>
      <w:r w:rsidRPr="00043E63">
        <w:rPr>
          <w:rFonts w:ascii="Times New Roman" w:eastAsia="Times New Roman" w:hAnsi="Times New Roman" w:cs="Times New Roman"/>
          <w:b/>
          <w:bCs/>
          <w:sz w:val="24"/>
          <w:szCs w:val="24"/>
        </w:rPr>
        <w:sym w:font="Symbol" w:char="F08E"/>
      </w:r>
      <w:r w:rsidRPr="00043E63">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Grande impresa</w:t>
      </w:r>
    </w:p>
    <w:p w:rsidR="004B5114" w:rsidRPr="00043E63" w:rsidRDefault="004B5114" w:rsidP="00043E63">
      <w:pPr>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0E1E45" w:rsidRPr="00043E63" w:rsidTr="009F6E9D">
        <w:trPr>
          <w:gridBefore w:val="1"/>
          <w:wBefore w:w="38" w:type="dxa"/>
          <w:trHeight w:val="390"/>
        </w:trPr>
        <w:tc>
          <w:tcPr>
            <w:tcW w:w="3898" w:type="dxa"/>
            <w:tcBorders>
              <w:top w:val="nil"/>
              <w:left w:val="nil"/>
              <w:bottom w:val="nil"/>
              <w:right w:val="nil"/>
            </w:tcBorders>
          </w:tcPr>
          <w:p w:rsidR="000E1E45" w:rsidRPr="00043E63" w:rsidRDefault="000E1E45" w:rsidP="00043E63">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0E1E45" w:rsidRPr="00043E63"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043E63" w:rsidRDefault="000E1E45" w:rsidP="00043E63">
            <w:pPr>
              <w:jc w:val="both"/>
              <w:rPr>
                <w:rFonts w:ascii="Times New Roman" w:eastAsia="Times New Roman" w:hAnsi="Times New Roman" w:cs="Times New Roman"/>
                <w:sz w:val="24"/>
                <w:szCs w:val="24"/>
                <w:vertAlign w:val="superscript"/>
              </w:rPr>
            </w:pPr>
            <w:r w:rsidRPr="00043E63">
              <w:rPr>
                <w:rFonts w:ascii="Times New Roman" w:eastAsia="Times New Roman" w:hAnsi="Times New Roman" w:cs="Times New Roman"/>
                <w:sz w:val="24"/>
                <w:szCs w:val="24"/>
              </w:rPr>
              <w:t xml:space="preserve">Il Legale Rappresentante </w:t>
            </w:r>
            <w:r w:rsidRPr="00043E63">
              <w:rPr>
                <w:rFonts w:ascii="Times New Roman" w:eastAsia="Times New Roman" w:hAnsi="Times New Roman" w:cs="Times New Roman"/>
                <w:sz w:val="24"/>
                <w:szCs w:val="24"/>
                <w:vertAlign w:val="superscript"/>
              </w:rPr>
              <w:t>(1)</w:t>
            </w:r>
          </w:p>
        </w:tc>
      </w:tr>
      <w:tr w:rsidR="000E1E45" w:rsidRPr="00043E63" w:rsidTr="009F6E9D">
        <w:trPr>
          <w:gridBefore w:val="1"/>
          <w:wBefore w:w="38" w:type="dxa"/>
          <w:trHeight w:val="178"/>
        </w:trPr>
        <w:tc>
          <w:tcPr>
            <w:tcW w:w="3898" w:type="dxa"/>
            <w:tcBorders>
              <w:top w:val="nil"/>
              <w:left w:val="nil"/>
              <w:right w:val="nil"/>
            </w:tcBorders>
          </w:tcPr>
          <w:p w:rsidR="000E1E45" w:rsidRPr="00043E63"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043E63"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043E63" w:rsidRDefault="000E1E45" w:rsidP="00043E63">
            <w:pPr>
              <w:jc w:val="both"/>
              <w:rPr>
                <w:rFonts w:ascii="Times New Roman" w:eastAsia="Times New Roman" w:hAnsi="Times New Roman" w:cs="Times New Roman"/>
                <w:b/>
                <w:bCs/>
                <w:sz w:val="24"/>
                <w:szCs w:val="24"/>
              </w:rPr>
            </w:pPr>
          </w:p>
        </w:tc>
      </w:tr>
      <w:tr w:rsidR="000E1E45" w:rsidRPr="00043E6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043E63" w:rsidRDefault="000E1E45" w:rsidP="00043E63">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0E1E45" w:rsidRDefault="000E1E45" w:rsidP="000E1E45">
      <w:pPr>
        <w:rPr>
          <w:rFonts w:ascii="Times New Roman" w:eastAsia="Times New Roman" w:hAnsi="Times New Roman" w:cs="Times New Roman"/>
          <w:sz w:val="20"/>
          <w:szCs w:val="20"/>
        </w:rPr>
        <w:sectPr w:rsidR="000E1E45" w:rsidRPr="000E1E45">
          <w:pgSz w:w="11906" w:h="16838"/>
          <w:pgMar w:top="2379" w:right="849" w:bottom="1843" w:left="993" w:header="720" w:footer="720" w:gutter="0"/>
          <w:cols w:space="720"/>
        </w:sectPr>
      </w:pPr>
    </w:p>
    <w:p w:rsidR="000E1E45" w:rsidRDefault="00B87713" w:rsidP="00043E63">
      <w:pPr>
        <w:jc w:val="center"/>
        <w:rPr>
          <w:rFonts w:ascii="Times New Roman" w:eastAsia="Times New Roman" w:hAnsi="Times New Roman" w:cs="Times New Roman"/>
          <w:b/>
          <w:sz w:val="24"/>
          <w:szCs w:val="24"/>
          <w:lang w:eastAsia="ar-SA"/>
        </w:rPr>
      </w:pPr>
      <w:r w:rsidRPr="00B87713">
        <w:rPr>
          <w:rFonts w:ascii="Times New Roman" w:eastAsia="Times New Roman" w:hAnsi="Times New Roman" w:cs="Times New Roman"/>
          <w:b/>
          <w:sz w:val="24"/>
          <w:szCs w:val="24"/>
          <w:lang w:eastAsia="ar-SA"/>
        </w:rPr>
        <w:lastRenderedPageBreak/>
        <w:t xml:space="preserve">ALLEGATO </w:t>
      </w:r>
      <w:r w:rsidR="004522D6" w:rsidRPr="00B87713">
        <w:rPr>
          <w:rFonts w:ascii="Times New Roman" w:eastAsia="Times New Roman" w:hAnsi="Times New Roman" w:cs="Times New Roman"/>
          <w:b/>
          <w:sz w:val="24"/>
          <w:szCs w:val="24"/>
          <w:lang w:eastAsia="ar-SA"/>
        </w:rPr>
        <w:t>A.4</w:t>
      </w:r>
    </w:p>
    <w:p w:rsidR="009D70A4" w:rsidRDefault="009D70A4" w:rsidP="00043E6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DICHIARAZIONE </w:t>
      </w:r>
      <w:r w:rsidR="00C6658B" w:rsidRPr="00C6658B">
        <w:rPr>
          <w:rFonts w:ascii="Times New Roman" w:eastAsia="Times New Roman" w:hAnsi="Times New Roman" w:cs="Times New Roman"/>
          <w:b/>
          <w:sz w:val="24"/>
          <w:szCs w:val="24"/>
          <w:lang w:eastAsia="ar-SA"/>
        </w:rPr>
        <w:t>SOSTITUTIVA DELL’ATTO DI NOTORIETÀ</w:t>
      </w:r>
    </w:p>
    <w:p w:rsidR="00C6658B" w:rsidRDefault="00C6658B" w:rsidP="00043E6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Relativa alla capacità finanziaria del beneficiario</w:t>
      </w:r>
      <w:r w:rsidRPr="00C6658B">
        <w:t xml:space="preserve"> </w:t>
      </w:r>
      <w:r>
        <w:t xml:space="preserve">- </w:t>
      </w:r>
      <w:r w:rsidRPr="00C6658B">
        <w:rPr>
          <w:rFonts w:ascii="Times New Roman" w:eastAsia="Times New Roman" w:hAnsi="Times New Roman" w:cs="Times New Roman"/>
          <w:b/>
          <w:sz w:val="24"/>
          <w:szCs w:val="24"/>
          <w:lang w:eastAsia="ar-SA"/>
        </w:rPr>
        <w:t xml:space="preserve">art </w:t>
      </w:r>
      <w:proofErr w:type="gramStart"/>
      <w:r w:rsidRPr="00C6658B">
        <w:rPr>
          <w:rFonts w:ascii="Times New Roman" w:eastAsia="Times New Roman" w:hAnsi="Times New Roman" w:cs="Times New Roman"/>
          <w:b/>
          <w:sz w:val="24"/>
          <w:szCs w:val="24"/>
          <w:lang w:eastAsia="ar-SA"/>
        </w:rPr>
        <w:t>125  par.</w:t>
      </w:r>
      <w:proofErr w:type="gramEnd"/>
      <w:r w:rsidRPr="00C6658B">
        <w:rPr>
          <w:rFonts w:ascii="Times New Roman" w:eastAsia="Times New Roman" w:hAnsi="Times New Roman" w:cs="Times New Roman"/>
          <w:b/>
          <w:sz w:val="24"/>
          <w:szCs w:val="24"/>
          <w:lang w:eastAsia="ar-SA"/>
        </w:rPr>
        <w:t xml:space="preserve"> 3 </w:t>
      </w:r>
      <w:proofErr w:type="spellStart"/>
      <w:r w:rsidRPr="00C6658B">
        <w:rPr>
          <w:rFonts w:ascii="Times New Roman" w:eastAsia="Times New Roman" w:hAnsi="Times New Roman" w:cs="Times New Roman"/>
          <w:b/>
          <w:sz w:val="24"/>
          <w:szCs w:val="24"/>
          <w:lang w:eastAsia="ar-SA"/>
        </w:rPr>
        <w:t>lett</w:t>
      </w:r>
      <w:proofErr w:type="spellEnd"/>
      <w:r w:rsidRPr="00C6658B">
        <w:rPr>
          <w:rFonts w:ascii="Times New Roman" w:eastAsia="Times New Roman" w:hAnsi="Times New Roman" w:cs="Times New Roman"/>
          <w:b/>
          <w:sz w:val="24"/>
          <w:szCs w:val="24"/>
          <w:lang w:eastAsia="ar-SA"/>
        </w:rPr>
        <w:t xml:space="preserve"> d) del reg. 1303/2013</w:t>
      </w:r>
    </w:p>
    <w:p w:rsidR="00C6658B" w:rsidRDefault="00C6658B" w:rsidP="00043E63">
      <w:pPr>
        <w:jc w:val="center"/>
        <w:rPr>
          <w:rFonts w:ascii="Times New Roman" w:eastAsia="Times New Roman" w:hAnsi="Times New Roman" w:cs="Times New Roman"/>
          <w:b/>
          <w:sz w:val="24"/>
          <w:szCs w:val="24"/>
          <w:lang w:eastAsia="ar-SA"/>
        </w:rPr>
      </w:pPr>
      <w:r w:rsidRPr="00C6658B">
        <w:rPr>
          <w:rFonts w:ascii="Times New Roman" w:eastAsia="Times New Roman" w:hAnsi="Times New Roman" w:cs="Times New Roman"/>
          <w:b/>
          <w:sz w:val="24"/>
          <w:szCs w:val="24"/>
          <w:lang w:eastAsia="ar-SA"/>
        </w:rPr>
        <w:t>(</w:t>
      </w:r>
      <w:proofErr w:type="gramStart"/>
      <w:r w:rsidRPr="00C6658B">
        <w:rPr>
          <w:rFonts w:ascii="Times New Roman" w:eastAsia="Times New Roman" w:hAnsi="Times New Roman" w:cs="Times New Roman"/>
          <w:b/>
          <w:sz w:val="24"/>
          <w:szCs w:val="24"/>
          <w:lang w:eastAsia="ar-SA"/>
        </w:rPr>
        <w:t>art.</w:t>
      </w:r>
      <w:proofErr w:type="gramEnd"/>
      <w:r w:rsidRPr="00C6658B">
        <w:rPr>
          <w:rFonts w:ascii="Times New Roman" w:eastAsia="Times New Roman" w:hAnsi="Times New Roman" w:cs="Times New Roman"/>
          <w:b/>
          <w:sz w:val="24"/>
          <w:szCs w:val="24"/>
          <w:lang w:eastAsia="ar-SA"/>
        </w:rPr>
        <w:t xml:space="preserve"> 47 D.P.R. 28 dicembre 2000 n. 445 e </w:t>
      </w:r>
      <w:proofErr w:type="spellStart"/>
      <w:r w:rsidRPr="00C6658B">
        <w:rPr>
          <w:rFonts w:ascii="Times New Roman" w:eastAsia="Times New Roman" w:hAnsi="Times New Roman" w:cs="Times New Roman"/>
          <w:b/>
          <w:sz w:val="24"/>
          <w:szCs w:val="24"/>
          <w:lang w:eastAsia="ar-SA"/>
        </w:rPr>
        <w:t>s.m.i.</w:t>
      </w:r>
      <w:proofErr w:type="spellEnd"/>
      <w:r w:rsidRPr="00C6658B">
        <w:rPr>
          <w:rFonts w:ascii="Times New Roman" w:eastAsia="Times New Roman" w:hAnsi="Times New Roman" w:cs="Times New Roman"/>
          <w:b/>
          <w:sz w:val="24"/>
          <w:szCs w:val="24"/>
          <w:lang w:eastAsia="ar-SA"/>
        </w:rPr>
        <w:t>)</w:t>
      </w:r>
    </w:p>
    <w:p w:rsidR="009D70A4" w:rsidRPr="009D70A4" w:rsidRDefault="009D70A4" w:rsidP="009D70A4">
      <w:pPr>
        <w:jc w:val="center"/>
        <w:rPr>
          <w:rFonts w:ascii="Times New Roman" w:eastAsia="Times New Roman" w:hAnsi="Times New Roman" w:cs="Times New Roman"/>
          <w:b/>
          <w:sz w:val="24"/>
          <w:szCs w:val="24"/>
          <w:lang w:eastAsia="ar-SA"/>
        </w:rPr>
      </w:pPr>
    </w:p>
    <w:p w:rsidR="009D70A4" w:rsidRPr="00C6658B" w:rsidRDefault="009D70A4" w:rsidP="009D70A4">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Il/la sottoscritto/a _____________________________________ nato/a </w:t>
      </w:r>
      <w:proofErr w:type="spellStart"/>
      <w:r w:rsidRPr="00C6658B">
        <w:rPr>
          <w:rFonts w:ascii="Times New Roman" w:eastAsia="Times New Roman" w:hAnsi="Times New Roman" w:cs="Times New Roman"/>
          <w:sz w:val="24"/>
          <w:szCs w:val="24"/>
          <w:lang w:eastAsia="ar-SA"/>
        </w:rPr>
        <w:t>a</w:t>
      </w:r>
      <w:proofErr w:type="spellEnd"/>
      <w:r w:rsidRPr="00C6658B">
        <w:rPr>
          <w:rFonts w:ascii="Times New Roman" w:eastAsia="Times New Roman" w:hAnsi="Times New Roman" w:cs="Times New Roman"/>
          <w:sz w:val="24"/>
          <w:szCs w:val="24"/>
          <w:lang w:eastAsia="ar-SA"/>
        </w:rPr>
        <w:t xml:space="preserve"> ___________________ il________________ residente in ______________ Cod. </w:t>
      </w:r>
      <w:proofErr w:type="spellStart"/>
      <w:r w:rsidRPr="00C6658B">
        <w:rPr>
          <w:rFonts w:ascii="Times New Roman" w:eastAsia="Times New Roman" w:hAnsi="Times New Roman" w:cs="Times New Roman"/>
          <w:sz w:val="24"/>
          <w:szCs w:val="24"/>
          <w:lang w:eastAsia="ar-SA"/>
        </w:rPr>
        <w:t>Fisc</w:t>
      </w:r>
      <w:proofErr w:type="spellEnd"/>
      <w:r w:rsidRPr="00C6658B">
        <w:rPr>
          <w:rFonts w:ascii="Times New Roman" w:eastAsia="Times New Roman" w:hAnsi="Times New Roman" w:cs="Times New Roman"/>
          <w:sz w:val="24"/>
          <w:szCs w:val="24"/>
          <w:lang w:eastAsia="ar-SA"/>
        </w:rPr>
        <w:t>. ______________________, in qualità di ____________________________________________ C.F. _______________P. IVA______________</w:t>
      </w:r>
      <w:r w:rsidR="00C6658B" w:rsidRPr="00C6658B">
        <w:t xml:space="preserve"> </w:t>
      </w:r>
      <w:r w:rsidR="00C6658B" w:rsidRPr="00C6658B">
        <w:rPr>
          <w:rFonts w:ascii="Times New Roman" w:eastAsia="Times New Roman" w:hAnsi="Times New Roman" w:cs="Times New Roman"/>
          <w:sz w:val="24"/>
          <w:szCs w:val="24"/>
          <w:lang w:eastAsia="ar-SA"/>
        </w:rPr>
        <w:t>iscritto al n.___ dell’Albo Professionale dei _______________________ della Provincia di ________________,</w:t>
      </w:r>
    </w:p>
    <w:p w:rsidR="009D70A4" w:rsidRDefault="009D70A4" w:rsidP="009D70A4">
      <w:pPr>
        <w:jc w:val="both"/>
        <w:rPr>
          <w:rFonts w:ascii="Times New Roman" w:eastAsia="Times New Roman" w:hAnsi="Times New Roman" w:cs="Times New Roman"/>
          <w:sz w:val="24"/>
          <w:szCs w:val="24"/>
          <w:lang w:eastAsia="ar-SA"/>
        </w:rPr>
      </w:pPr>
      <w:proofErr w:type="gramStart"/>
      <w:r w:rsidRPr="00C6658B">
        <w:rPr>
          <w:rFonts w:ascii="Times New Roman" w:eastAsia="Times New Roman" w:hAnsi="Times New Roman" w:cs="Times New Roman"/>
          <w:sz w:val="24"/>
          <w:szCs w:val="24"/>
          <w:lang w:eastAsia="ar-SA"/>
        </w:rPr>
        <w:t>consapevole</w:t>
      </w:r>
      <w:proofErr w:type="gramEnd"/>
      <w:r w:rsidRPr="00C6658B">
        <w:rPr>
          <w:rFonts w:ascii="Times New Roman" w:eastAsia="Times New Roman" w:hAnsi="Times New Roman" w:cs="Times New Roman"/>
          <w:sz w:val="24"/>
          <w:szCs w:val="24"/>
          <w:lang w:eastAsia="ar-SA"/>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C6658B" w:rsidRDefault="00C6658B" w:rsidP="00C6658B">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ATTESTA CHE</w:t>
      </w:r>
    </w:p>
    <w:p w:rsidR="00C6658B" w:rsidRDefault="0008337B">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L’ente</w:t>
      </w:r>
      <w:r>
        <w:rPr>
          <w:rFonts w:ascii="Times New Roman" w:eastAsia="Times New Roman" w:hAnsi="Times New Roman" w:cs="Times New Roman"/>
          <w:sz w:val="24"/>
          <w:szCs w:val="24"/>
          <w:lang w:eastAsia="ar-SA"/>
        </w:rPr>
        <w:t>/impresa</w:t>
      </w:r>
      <w:r w:rsidR="00C6658B" w:rsidRPr="00C6658B">
        <w:rPr>
          <w:rFonts w:ascii="Times New Roman" w:eastAsia="Times New Roman" w:hAnsi="Times New Roman" w:cs="Times New Roman"/>
          <w:sz w:val="24"/>
          <w:szCs w:val="24"/>
          <w:lang w:eastAsia="ar-SA"/>
        </w:rPr>
        <w:t>___________________________</w:t>
      </w:r>
    </w:p>
    <w:p w:rsidR="00C6658B" w:rsidRDefault="00C6658B">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 C.F. _______________</w:t>
      </w:r>
      <w:r w:rsidR="0008337B">
        <w:rPr>
          <w:rFonts w:ascii="Times New Roman" w:eastAsia="Times New Roman" w:hAnsi="Times New Roman" w:cs="Times New Roman"/>
          <w:sz w:val="24"/>
          <w:szCs w:val="24"/>
          <w:lang w:eastAsia="ar-SA"/>
        </w:rPr>
        <w:t>_____________</w:t>
      </w:r>
    </w:p>
    <w:p w:rsidR="00C6658B" w:rsidRDefault="00C6658B">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P. IVA______________</w:t>
      </w:r>
      <w:r w:rsidR="0008337B">
        <w:rPr>
          <w:rFonts w:ascii="Times New Roman" w:eastAsia="Times New Roman" w:hAnsi="Times New Roman" w:cs="Times New Roman"/>
          <w:sz w:val="24"/>
          <w:szCs w:val="24"/>
          <w:lang w:eastAsia="ar-SA"/>
        </w:rPr>
        <w:t>_____________</w:t>
      </w:r>
    </w:p>
    <w:p w:rsidR="00C6658B" w:rsidRDefault="00C6658B">
      <w:pP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sede</w:t>
      </w:r>
      <w:proofErr w:type="gramEnd"/>
      <w:r>
        <w:rPr>
          <w:rFonts w:ascii="Times New Roman" w:eastAsia="Times New Roman" w:hAnsi="Times New Roman" w:cs="Times New Roman"/>
          <w:sz w:val="24"/>
          <w:szCs w:val="24"/>
          <w:lang w:eastAsia="ar-SA"/>
        </w:rPr>
        <w:t xml:space="preserve"> legale_______________</w:t>
      </w:r>
      <w:r w:rsidR="0008337B">
        <w:rPr>
          <w:rFonts w:ascii="Times New Roman" w:eastAsia="Times New Roman" w:hAnsi="Times New Roman" w:cs="Times New Roman"/>
          <w:sz w:val="24"/>
          <w:szCs w:val="24"/>
          <w:lang w:eastAsia="ar-SA"/>
        </w:rPr>
        <w:t>_________</w:t>
      </w:r>
    </w:p>
    <w:p w:rsidR="00C6658B" w:rsidRDefault="00C6658B" w:rsidP="008E47F1">
      <w:pPr>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possiede</w:t>
      </w:r>
      <w:proofErr w:type="gramEnd"/>
      <w:r>
        <w:rPr>
          <w:rFonts w:ascii="Times New Roman" w:eastAsia="Times New Roman" w:hAnsi="Times New Roman" w:cs="Times New Roman"/>
          <w:sz w:val="24"/>
          <w:szCs w:val="24"/>
          <w:lang w:eastAsia="ar-SA"/>
        </w:rPr>
        <w:t xml:space="preserve"> la capacità finanziaria necessaria a rispettare le condizioni stabilite nel presente avviso per ottenere e mantenere il </w:t>
      </w:r>
      <w:r w:rsidR="0075392E">
        <w:rPr>
          <w:rFonts w:ascii="Times New Roman" w:eastAsia="Times New Roman" w:hAnsi="Times New Roman" w:cs="Times New Roman"/>
          <w:sz w:val="24"/>
          <w:szCs w:val="24"/>
          <w:lang w:eastAsia="ar-SA"/>
        </w:rPr>
        <w:t>sostegno</w:t>
      </w:r>
      <w:r>
        <w:rPr>
          <w:rFonts w:ascii="Times New Roman" w:eastAsia="Times New Roman" w:hAnsi="Times New Roman" w:cs="Times New Roman"/>
          <w:sz w:val="24"/>
          <w:szCs w:val="24"/>
          <w:lang w:eastAsia="ar-SA"/>
        </w:rPr>
        <w:t xml:space="preserve"> richiesto</w:t>
      </w:r>
      <w:r w:rsidR="0075392E">
        <w:rPr>
          <w:rFonts w:ascii="Times New Roman" w:eastAsia="Times New Roman" w:hAnsi="Times New Roman" w:cs="Times New Roman"/>
          <w:sz w:val="24"/>
          <w:szCs w:val="24"/>
          <w:lang w:eastAsia="ar-SA"/>
        </w:rPr>
        <w:t xml:space="preserve"> in relazione al progetto presentato</w:t>
      </w:r>
      <w:r>
        <w:rPr>
          <w:rFonts w:ascii="Times New Roman" w:eastAsia="Times New Roman" w:hAnsi="Times New Roman" w:cs="Times New Roman"/>
          <w:sz w:val="24"/>
          <w:szCs w:val="24"/>
          <w:lang w:eastAsia="ar-SA"/>
        </w:rPr>
        <w:t>.</w:t>
      </w:r>
    </w:p>
    <w:p w:rsidR="00C6658B" w:rsidRDefault="00C6658B">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C6658B" w:rsidRPr="00043E63" w:rsidTr="004657E0">
        <w:trPr>
          <w:gridBefore w:val="1"/>
          <w:wBefore w:w="38" w:type="dxa"/>
          <w:trHeight w:val="390"/>
        </w:trPr>
        <w:tc>
          <w:tcPr>
            <w:tcW w:w="3898" w:type="dxa"/>
            <w:tcBorders>
              <w:top w:val="nil"/>
              <w:left w:val="nil"/>
              <w:bottom w:val="nil"/>
              <w:right w:val="nil"/>
            </w:tcBorders>
          </w:tcPr>
          <w:p w:rsidR="00C6658B" w:rsidRPr="00043E63" w:rsidRDefault="00C6658B" w:rsidP="004657E0">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C6658B" w:rsidRPr="00043E63" w:rsidRDefault="00C6658B" w:rsidP="004657E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C6658B" w:rsidRPr="00043E63" w:rsidRDefault="00C6658B" w:rsidP="004657E0">
            <w:pPr>
              <w:jc w:val="both"/>
              <w:rPr>
                <w:rFonts w:ascii="Times New Roman" w:eastAsia="Times New Roman" w:hAnsi="Times New Roman" w:cs="Times New Roman"/>
                <w:sz w:val="24"/>
                <w:szCs w:val="24"/>
                <w:vertAlign w:val="superscript"/>
              </w:rPr>
            </w:pPr>
            <w:proofErr w:type="gramStart"/>
            <w:r>
              <w:rPr>
                <w:rFonts w:ascii="Times New Roman" w:eastAsia="Times New Roman" w:hAnsi="Times New Roman" w:cs="Times New Roman"/>
                <w:sz w:val="24"/>
                <w:szCs w:val="24"/>
              </w:rPr>
              <w:t>firma</w:t>
            </w:r>
            <w:proofErr w:type="gramEnd"/>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vertAlign w:val="superscript"/>
              </w:rPr>
              <w:t>(1)</w:t>
            </w:r>
          </w:p>
        </w:tc>
      </w:tr>
      <w:tr w:rsidR="00C6658B" w:rsidRPr="00043E63" w:rsidTr="004657E0">
        <w:trPr>
          <w:gridBefore w:val="1"/>
          <w:wBefore w:w="38" w:type="dxa"/>
          <w:trHeight w:val="178"/>
        </w:trPr>
        <w:tc>
          <w:tcPr>
            <w:tcW w:w="3898" w:type="dxa"/>
            <w:tcBorders>
              <w:top w:val="nil"/>
              <w:left w:val="nil"/>
              <w:right w:val="nil"/>
            </w:tcBorders>
          </w:tcPr>
          <w:p w:rsidR="00C6658B" w:rsidRPr="00043E63" w:rsidRDefault="00C6658B" w:rsidP="004657E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C6658B" w:rsidRPr="00043E63" w:rsidRDefault="00C6658B" w:rsidP="004657E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C6658B" w:rsidRPr="00043E63" w:rsidRDefault="00C6658B" w:rsidP="004657E0">
            <w:pPr>
              <w:jc w:val="both"/>
              <w:rPr>
                <w:rFonts w:ascii="Times New Roman" w:eastAsia="Times New Roman" w:hAnsi="Times New Roman" w:cs="Times New Roman"/>
                <w:b/>
                <w:bCs/>
                <w:sz w:val="24"/>
                <w:szCs w:val="24"/>
              </w:rPr>
            </w:pPr>
          </w:p>
        </w:tc>
      </w:tr>
      <w:tr w:rsidR="00C6658B" w:rsidRPr="00043E63" w:rsidTr="00465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C6658B" w:rsidRPr="00043E63" w:rsidRDefault="00C6658B" w:rsidP="004657E0">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C6658B" w:rsidRDefault="00C6658B">
      <w:pPr>
        <w:rPr>
          <w:rFonts w:ascii="Times New Roman" w:eastAsia="Times New Roman" w:hAnsi="Times New Roman" w:cs="Times New Roman"/>
          <w:sz w:val="24"/>
          <w:szCs w:val="24"/>
          <w:lang w:eastAsia="ar-SA"/>
        </w:rPr>
      </w:pPr>
    </w:p>
    <w:p w:rsidR="005E7338" w:rsidRDefault="005E7338">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9D70A4" w:rsidRDefault="009D70A4" w:rsidP="004A673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ALLEGATO A</w:t>
      </w:r>
      <w:r w:rsidR="008C28F9">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5</w:t>
      </w:r>
    </w:p>
    <w:p w:rsidR="0007324E" w:rsidRPr="005E384A" w:rsidRDefault="0007324E" w:rsidP="0007324E">
      <w:pPr>
        <w:ind w:left="283"/>
        <w:jc w:val="center"/>
        <w:rPr>
          <w:rFonts w:ascii="Times New Roman" w:eastAsia="Times New Roman" w:hAnsi="Times New Roman" w:cs="Times New Roman"/>
          <w:b/>
          <w:sz w:val="24"/>
          <w:szCs w:val="24"/>
        </w:rPr>
      </w:pPr>
      <w:r w:rsidRPr="005E384A">
        <w:rPr>
          <w:rFonts w:ascii="Times New Roman" w:eastAsia="Times New Roman" w:hAnsi="Times New Roman" w:cs="Times New Roman"/>
          <w:b/>
          <w:sz w:val="24"/>
          <w:szCs w:val="24"/>
        </w:rPr>
        <w:t>DICHIARAZIONE SOSTITUTIVA DELL’ATTO DI NOTORIETÀ</w:t>
      </w:r>
    </w:p>
    <w:p w:rsidR="000E1E45" w:rsidRDefault="00043E63" w:rsidP="00043E63">
      <w:pPr>
        <w:ind w:left="283"/>
        <w:jc w:val="center"/>
        <w:rPr>
          <w:rFonts w:ascii="Times New Roman" w:eastAsia="Times New Roman" w:hAnsi="Times New Roman" w:cs="Times New Roman"/>
          <w:b/>
          <w:sz w:val="24"/>
          <w:szCs w:val="24"/>
        </w:rPr>
      </w:pPr>
      <w:r w:rsidRPr="00043E63">
        <w:rPr>
          <w:rFonts w:ascii="Times New Roman" w:eastAsia="Times New Roman" w:hAnsi="Times New Roman" w:cs="Times New Roman"/>
          <w:b/>
          <w:sz w:val="24"/>
          <w:szCs w:val="24"/>
        </w:rPr>
        <w:t>RELAZIONE DESCRITTIVA CONTENUTI PROGETTUALI</w:t>
      </w:r>
    </w:p>
    <w:p w:rsidR="004A673E" w:rsidRDefault="0007324E" w:rsidP="00043E63">
      <w:pPr>
        <w:ind w:left="283"/>
        <w:jc w:val="center"/>
        <w:rPr>
          <w:rFonts w:ascii="Times New Roman" w:eastAsia="Times New Roman" w:hAnsi="Times New Roman" w:cs="Times New Roman"/>
          <w:b/>
          <w:sz w:val="24"/>
          <w:szCs w:val="24"/>
          <w:u w:val="single"/>
        </w:rPr>
      </w:pPr>
      <w:r w:rsidRPr="004A673E">
        <w:rPr>
          <w:rFonts w:ascii="Times New Roman" w:eastAsia="Times New Roman" w:hAnsi="Times New Roman" w:cs="Times New Roman"/>
          <w:b/>
          <w:sz w:val="24"/>
          <w:szCs w:val="24"/>
          <w:u w:val="single"/>
        </w:rPr>
        <w:t xml:space="preserve"> </w:t>
      </w:r>
      <w:r w:rsidR="004A673E" w:rsidRPr="004A673E">
        <w:rPr>
          <w:rFonts w:ascii="Times New Roman" w:eastAsia="Times New Roman" w:hAnsi="Times New Roman" w:cs="Times New Roman"/>
          <w:b/>
          <w:sz w:val="24"/>
          <w:szCs w:val="24"/>
          <w:u w:val="single"/>
        </w:rPr>
        <w:t>(</w:t>
      </w:r>
      <w:proofErr w:type="gramStart"/>
      <w:r w:rsidR="004A673E" w:rsidRPr="004A673E">
        <w:rPr>
          <w:rFonts w:ascii="Times New Roman" w:eastAsia="Times New Roman" w:hAnsi="Times New Roman" w:cs="Times New Roman"/>
          <w:b/>
          <w:sz w:val="24"/>
          <w:szCs w:val="24"/>
          <w:u w:val="single"/>
        </w:rPr>
        <w:t>art.</w:t>
      </w:r>
      <w:proofErr w:type="gramEnd"/>
      <w:r w:rsidR="004A673E" w:rsidRPr="004A673E">
        <w:rPr>
          <w:rFonts w:ascii="Times New Roman" w:eastAsia="Times New Roman" w:hAnsi="Times New Roman" w:cs="Times New Roman"/>
          <w:b/>
          <w:sz w:val="24"/>
          <w:szCs w:val="24"/>
          <w:u w:val="single"/>
        </w:rPr>
        <w:t xml:space="preserve"> 47 D.P.R. 28 dicembre 2000 n. 445 e </w:t>
      </w:r>
      <w:proofErr w:type="spellStart"/>
      <w:r w:rsidR="004A673E" w:rsidRPr="004A673E">
        <w:rPr>
          <w:rFonts w:ascii="Times New Roman" w:eastAsia="Times New Roman" w:hAnsi="Times New Roman" w:cs="Times New Roman"/>
          <w:b/>
          <w:sz w:val="24"/>
          <w:szCs w:val="24"/>
          <w:u w:val="single"/>
        </w:rPr>
        <w:t>s.m.i.</w:t>
      </w:r>
      <w:proofErr w:type="spellEnd"/>
      <w:r w:rsidR="004A673E" w:rsidRPr="004A673E">
        <w:rPr>
          <w:rFonts w:ascii="Times New Roman" w:eastAsia="Times New Roman" w:hAnsi="Times New Roman" w:cs="Times New Roman"/>
          <w:b/>
          <w:sz w:val="24"/>
          <w:szCs w:val="24"/>
          <w:u w:val="single"/>
        </w:rPr>
        <w:t>)</w:t>
      </w:r>
    </w:p>
    <w:p w:rsidR="00647F9C" w:rsidRPr="00647F9C" w:rsidRDefault="00647F9C" w:rsidP="00647F9C">
      <w:pPr>
        <w:ind w:left="283"/>
        <w:jc w:val="both"/>
        <w:rPr>
          <w:rFonts w:ascii="Times New Roman" w:eastAsia="Times New Roman" w:hAnsi="Times New Roman" w:cs="Times New Roman"/>
          <w:sz w:val="24"/>
          <w:szCs w:val="24"/>
          <w:u w:val="single"/>
        </w:rPr>
      </w:pPr>
      <w:r w:rsidRPr="00647F9C">
        <w:rPr>
          <w:rFonts w:ascii="Times New Roman" w:eastAsia="Times New Roman" w:hAnsi="Times New Roman" w:cs="Times New Roman"/>
          <w:sz w:val="24"/>
          <w:szCs w:val="24"/>
          <w:u w:val="single"/>
        </w:rPr>
        <w:t xml:space="preserve">Il/la sottoscritto/a _____________________________________ nato/a </w:t>
      </w:r>
      <w:proofErr w:type="spellStart"/>
      <w:r w:rsidRPr="00647F9C">
        <w:rPr>
          <w:rFonts w:ascii="Times New Roman" w:eastAsia="Times New Roman" w:hAnsi="Times New Roman" w:cs="Times New Roman"/>
          <w:sz w:val="24"/>
          <w:szCs w:val="24"/>
          <w:u w:val="single"/>
        </w:rPr>
        <w:t>a</w:t>
      </w:r>
      <w:proofErr w:type="spellEnd"/>
      <w:r w:rsidRPr="00647F9C">
        <w:rPr>
          <w:rFonts w:ascii="Times New Roman" w:eastAsia="Times New Roman" w:hAnsi="Times New Roman" w:cs="Times New Roman"/>
          <w:sz w:val="24"/>
          <w:szCs w:val="24"/>
          <w:u w:val="single"/>
        </w:rPr>
        <w:t xml:space="preserve"> ___________________ il________________ residente in ______________ Cod. </w:t>
      </w:r>
      <w:proofErr w:type="spellStart"/>
      <w:r w:rsidRPr="00647F9C">
        <w:rPr>
          <w:rFonts w:ascii="Times New Roman" w:eastAsia="Times New Roman" w:hAnsi="Times New Roman" w:cs="Times New Roman"/>
          <w:sz w:val="24"/>
          <w:szCs w:val="24"/>
          <w:u w:val="single"/>
        </w:rPr>
        <w:t>Fisc</w:t>
      </w:r>
      <w:proofErr w:type="spellEnd"/>
      <w:r w:rsidRPr="00647F9C">
        <w:rPr>
          <w:rFonts w:ascii="Times New Roman" w:eastAsia="Times New Roman" w:hAnsi="Times New Roman" w:cs="Times New Roman"/>
          <w:sz w:val="24"/>
          <w:szCs w:val="24"/>
          <w:u w:val="single"/>
        </w:rPr>
        <w:t>. ______________________, in qualità di ____________________________________________ C.F. _______________P. IVA______________ iscritto al n.___ dell’Albo Professionale dei _______________________ della Provincia</w:t>
      </w:r>
      <w:r>
        <w:rPr>
          <w:rFonts w:ascii="Times New Roman" w:eastAsia="Times New Roman" w:hAnsi="Times New Roman" w:cs="Times New Roman"/>
          <w:sz w:val="24"/>
          <w:szCs w:val="24"/>
          <w:u w:val="single"/>
        </w:rPr>
        <w:t>/Comune</w:t>
      </w:r>
      <w:r w:rsidRPr="00647F9C">
        <w:rPr>
          <w:rFonts w:ascii="Times New Roman" w:eastAsia="Times New Roman" w:hAnsi="Times New Roman" w:cs="Times New Roman"/>
          <w:sz w:val="24"/>
          <w:szCs w:val="24"/>
          <w:u w:val="single"/>
        </w:rPr>
        <w:t xml:space="preserve"> di ________________,</w:t>
      </w:r>
    </w:p>
    <w:p w:rsidR="00647F9C" w:rsidRDefault="00647F9C" w:rsidP="00647F9C">
      <w:pPr>
        <w:ind w:left="283"/>
        <w:jc w:val="both"/>
        <w:rPr>
          <w:rFonts w:ascii="Times New Roman" w:eastAsia="Times New Roman" w:hAnsi="Times New Roman" w:cs="Times New Roman"/>
          <w:sz w:val="24"/>
          <w:szCs w:val="24"/>
          <w:u w:val="single"/>
        </w:rPr>
      </w:pPr>
      <w:proofErr w:type="gramStart"/>
      <w:r w:rsidRPr="00647F9C">
        <w:rPr>
          <w:rFonts w:ascii="Times New Roman" w:eastAsia="Times New Roman" w:hAnsi="Times New Roman" w:cs="Times New Roman"/>
          <w:sz w:val="24"/>
          <w:szCs w:val="24"/>
          <w:u w:val="single"/>
        </w:rPr>
        <w:t>consapevole</w:t>
      </w:r>
      <w:proofErr w:type="gramEnd"/>
      <w:r w:rsidRPr="00647F9C">
        <w:rPr>
          <w:rFonts w:ascii="Times New Roman" w:eastAsia="Times New Roman" w:hAnsi="Times New Roman" w:cs="Times New Roman"/>
          <w:sz w:val="24"/>
          <w:szCs w:val="24"/>
          <w:u w:val="single"/>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647F9C" w:rsidRPr="00647F9C" w:rsidRDefault="00647F9C" w:rsidP="00647F9C">
      <w:pPr>
        <w:ind w:left="283"/>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DICHIARA QUANTO SEGUE</w:t>
      </w:r>
    </w:p>
    <w:p w:rsidR="000E1E45" w:rsidRPr="000E1E45" w:rsidRDefault="00686802"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23191B6A">
          <v:rect id="_x0000_i1025" style="width:0;height:1.5pt" o:hralign="center" o:hrstd="t" o:hr="t" fillcolor="gray" stroked="f"/>
        </w:pict>
      </w:r>
    </w:p>
    <w:p w:rsidR="000E1E45" w:rsidRPr="000E1E45" w:rsidRDefault="000E1E45" w:rsidP="00A2485D">
      <w:pPr>
        <w:numPr>
          <w:ilvl w:val="0"/>
          <w:numId w:val="14"/>
        </w:numPr>
        <w:rPr>
          <w:rFonts w:ascii="Times New Roman" w:eastAsia="Times New Roman" w:hAnsi="Times New Roman" w:cs="Times New Roman"/>
          <w:b/>
          <w:bCs/>
          <w:sz w:val="20"/>
          <w:szCs w:val="20"/>
        </w:rPr>
      </w:pPr>
      <w:r w:rsidRPr="000E1E45">
        <w:rPr>
          <w:rFonts w:ascii="Times New Roman" w:eastAsia="Times New Roman" w:hAnsi="Times New Roman" w:cs="Times New Roman"/>
          <w:sz w:val="20"/>
          <w:szCs w:val="20"/>
        </w:rPr>
        <w:t>DESCRIZIONE, LOCALIZZAZIONE E FINALITÀ DEL PROGETTO DI INVESTIMENTO</w:t>
      </w:r>
    </w:p>
    <w:p w:rsidR="000E1E45" w:rsidRPr="000E1E45" w:rsidRDefault="00686802"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3D6643">
          <v:rect id="_x0000_i1026" style="width:0;height:1.5pt" o:hralign="center" o:hrstd="t" o:hr="t" fillcolor="gray" stroked="f"/>
        </w:pict>
      </w:r>
    </w:p>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p w:rsidR="000E1E45" w:rsidRPr="000E1E45" w:rsidRDefault="00686802"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F88C705">
          <v:rect id="_x0000_i1027" style="width:0;height:1.5pt" o:hrstd="t" o:hr="t" fillcolor="gray" stroked="f"/>
        </w:pict>
      </w:r>
    </w:p>
    <w:p w:rsidR="000E1E45" w:rsidRPr="000E1E45" w:rsidRDefault="000E1E45" w:rsidP="00A2485D">
      <w:pPr>
        <w:numPr>
          <w:ilvl w:val="0"/>
          <w:numId w:val="14"/>
        </w:numPr>
        <w:rPr>
          <w:rFonts w:ascii="Times New Roman" w:eastAsia="Times New Roman" w:hAnsi="Times New Roman" w:cs="Times New Roman"/>
          <w:b/>
          <w:bCs/>
          <w:sz w:val="20"/>
          <w:szCs w:val="20"/>
        </w:rPr>
      </w:pPr>
      <w:r w:rsidRPr="000E1E45">
        <w:rPr>
          <w:rFonts w:ascii="Times New Roman" w:eastAsia="Times New Roman" w:hAnsi="Times New Roman" w:cs="Times New Roman"/>
          <w:sz w:val="20"/>
          <w:szCs w:val="20"/>
        </w:rPr>
        <w:t>TIPOLOGIA INTERVENTO (barrare le voci)</w:t>
      </w:r>
    </w:p>
    <w:p w:rsidR="000E1E45" w:rsidRPr="000E1E45" w:rsidRDefault="000E1E45" w:rsidP="00A2485D">
      <w:pPr>
        <w:numPr>
          <w:ilvl w:val="1"/>
          <w:numId w:val="18"/>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interventi</w:t>
      </w:r>
      <w:proofErr w:type="gramEnd"/>
      <w:r w:rsidRPr="000E1E45">
        <w:rPr>
          <w:rFonts w:ascii="Times New Roman" w:eastAsia="Times New Roman" w:hAnsi="Times New Roman" w:cs="Times New Roman"/>
          <w:sz w:val="20"/>
          <w:szCs w:val="20"/>
        </w:rPr>
        <w:t xml:space="preserve"> volti a migliorare le infrastrutture dei porti di pesca,</w:t>
      </w:r>
    </w:p>
    <w:p w:rsidR="000E1E45" w:rsidRPr="000E1E45" w:rsidRDefault="000E1E45" w:rsidP="00A2485D">
      <w:pPr>
        <w:numPr>
          <w:ilvl w:val="1"/>
          <w:numId w:val="18"/>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interventi</w:t>
      </w:r>
      <w:proofErr w:type="gramEnd"/>
      <w:r w:rsidRPr="000E1E45">
        <w:rPr>
          <w:rFonts w:ascii="Times New Roman" w:eastAsia="Times New Roman" w:hAnsi="Times New Roman" w:cs="Times New Roman"/>
          <w:sz w:val="20"/>
          <w:szCs w:val="20"/>
        </w:rPr>
        <w:t xml:space="preserve"> volti a migliorare le infrastrutture delle sale per la vendita all’asta, </w:t>
      </w:r>
    </w:p>
    <w:p w:rsidR="000E1E45" w:rsidRPr="000E1E45" w:rsidRDefault="000E1E45" w:rsidP="00A2485D">
      <w:pPr>
        <w:numPr>
          <w:ilvl w:val="1"/>
          <w:numId w:val="18"/>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interventi</w:t>
      </w:r>
      <w:proofErr w:type="gramEnd"/>
      <w:r w:rsidRPr="000E1E45">
        <w:rPr>
          <w:rFonts w:ascii="Times New Roman" w:eastAsia="Times New Roman" w:hAnsi="Times New Roman" w:cs="Times New Roman"/>
          <w:sz w:val="20"/>
          <w:szCs w:val="20"/>
        </w:rPr>
        <w:t xml:space="preserve"> volti a migliorare le infrastrutture dei siti di sbarco e dei ripari di pesca, </w:t>
      </w:r>
    </w:p>
    <w:p w:rsidR="000E1E45" w:rsidRPr="000E1E45" w:rsidRDefault="000E1E45" w:rsidP="00A2485D">
      <w:pPr>
        <w:numPr>
          <w:ilvl w:val="1"/>
          <w:numId w:val="18"/>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interventi</w:t>
      </w:r>
      <w:proofErr w:type="gramEnd"/>
      <w:r w:rsidRPr="000E1E45">
        <w:rPr>
          <w:rFonts w:ascii="Times New Roman" w:eastAsia="Times New Roman" w:hAnsi="Times New Roman" w:cs="Times New Roman"/>
          <w:sz w:val="20"/>
          <w:szCs w:val="20"/>
        </w:rPr>
        <w:t xml:space="preserve"> destinati a strutture per la raccolta di scarti e rifiuti marini,</w:t>
      </w:r>
    </w:p>
    <w:p w:rsidR="000E1E45" w:rsidRDefault="000E1E45" w:rsidP="00A2485D">
      <w:pPr>
        <w:numPr>
          <w:ilvl w:val="1"/>
          <w:numId w:val="18"/>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interventi</w:t>
      </w:r>
      <w:proofErr w:type="gramEnd"/>
      <w:r w:rsidRPr="000E1E45">
        <w:rPr>
          <w:rFonts w:ascii="Times New Roman" w:eastAsia="Times New Roman" w:hAnsi="Times New Roman" w:cs="Times New Roman"/>
          <w:sz w:val="20"/>
          <w:szCs w:val="20"/>
        </w:rPr>
        <w:t xml:space="preserve"> di costruzione e/o ammodernamento di piccoli ripari di pesca al solo fine di  migliorare la sicurezza dei pescatori.</w:t>
      </w:r>
    </w:p>
    <w:p w:rsidR="000E1E45" w:rsidRPr="000E1E45" w:rsidRDefault="00686802"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lastRenderedPageBreak/>
        <w:pict w14:anchorId="6D47EADF">
          <v:rect id="_x0000_i1028" style="width:0;height:1.5pt" o:hrstd="t" o:hr="t" fillcolor="gray" stroked="f"/>
        </w:pict>
      </w:r>
    </w:p>
    <w:p w:rsidR="000E1E45" w:rsidRPr="000E1E45" w:rsidRDefault="000E1E45" w:rsidP="00A2485D">
      <w:pPr>
        <w:numPr>
          <w:ilvl w:val="0"/>
          <w:numId w:val="14"/>
        </w:numPr>
        <w:rPr>
          <w:rFonts w:ascii="Times New Roman" w:eastAsia="Times New Roman" w:hAnsi="Times New Roman" w:cs="Times New Roman"/>
          <w:b/>
          <w:bCs/>
          <w:sz w:val="20"/>
          <w:szCs w:val="20"/>
        </w:rPr>
      </w:pPr>
      <w:r w:rsidRPr="000E1E45">
        <w:rPr>
          <w:rFonts w:ascii="Times New Roman" w:eastAsia="Times New Roman" w:hAnsi="Times New Roman" w:cs="Times New Roman"/>
          <w:sz w:val="20"/>
          <w:szCs w:val="20"/>
        </w:rPr>
        <w:t>CARATTERISTICHE PROGETTUALI CON RIFERIMENTO AI CRITERI DI SELEZIONE E DI PREFERENZA PREVISTI DALL’AVVISO</w:t>
      </w:r>
    </w:p>
    <w:p w:rsidR="000E1E45" w:rsidRPr="000E1E45" w:rsidRDefault="00686802"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B0A681E">
          <v:rect id="_x0000_i1029" style="width:0;height:1.5pt" o:hrstd="t" o:hr="t" fillcolor="gray" stroked="f"/>
        </w:pict>
      </w:r>
    </w:p>
    <w:p w:rsid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w:t>
      </w:r>
    </w:p>
    <w:p w:rsidR="005E384A" w:rsidRPr="000E1E45" w:rsidRDefault="00686802" w:rsidP="005E384A">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3314473D">
          <v:rect id="_x0000_i1030" style="width:0;height:1.5pt" o:hrstd="t" o:hr="t" fillcolor="gray" stroked="f"/>
        </w:pict>
      </w:r>
    </w:p>
    <w:p w:rsidR="005E384A" w:rsidRDefault="005E384A" w:rsidP="005E384A">
      <w:pPr>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ORGANIGRAMMA PERSONALE DEDICATO AL PROGETTO E </w:t>
      </w:r>
      <w:r w:rsidR="00184F58">
        <w:rPr>
          <w:rFonts w:ascii="Times New Roman" w:eastAsia="Times New Roman" w:hAnsi="Times New Roman" w:cs="Times New Roman"/>
          <w:sz w:val="20"/>
          <w:szCs w:val="20"/>
        </w:rPr>
        <w:t>SPECIFICAZIONE</w:t>
      </w:r>
      <w:r>
        <w:rPr>
          <w:rFonts w:ascii="Times New Roman" w:eastAsia="Times New Roman" w:hAnsi="Times New Roman" w:cs="Times New Roman"/>
          <w:sz w:val="20"/>
          <w:szCs w:val="20"/>
        </w:rPr>
        <w:t xml:space="preserve"> DEI RUOLI </w:t>
      </w:r>
    </w:p>
    <w:p w:rsidR="00647F9C" w:rsidRPr="00647F9C" w:rsidRDefault="00686802" w:rsidP="00647F9C">
      <w:pPr>
        <w:rPr>
          <w:rFonts w:ascii="Times New Roman" w:eastAsia="Times New Roman" w:hAnsi="Times New Roman" w:cs="Times New Roman"/>
          <w:sz w:val="20"/>
          <w:szCs w:val="20"/>
        </w:rPr>
      </w:pPr>
      <w:r>
        <w:pict w14:anchorId="663E9E6F">
          <v:rect id="_x0000_i1031" style="width:0;height:1.5pt" o:hrstd="t" o:hr="t" fillcolor="gray" stroked="f"/>
        </w:pict>
      </w:r>
    </w:p>
    <w:p w:rsidR="00647F9C" w:rsidRPr="00647F9C" w:rsidRDefault="00647F9C" w:rsidP="00647F9C">
      <w:pPr>
        <w:rPr>
          <w:rFonts w:ascii="Times New Roman" w:eastAsia="Times New Roman" w:hAnsi="Times New Roman" w:cs="Times New Roman"/>
          <w:sz w:val="20"/>
          <w:szCs w:val="20"/>
        </w:rPr>
      </w:pPr>
      <w:r w:rsidRPr="00647F9C">
        <w:rPr>
          <w:rFonts w:ascii="Times New Roman" w:eastAsia="Times New Roman" w:hAnsi="Times New Roman" w:cs="Times New Roman"/>
          <w:sz w:val="20"/>
          <w:szCs w:val="20"/>
        </w:rPr>
        <w:t>…………………………………………………………………………………………………………………………………………………………………………………………………………………………………………………………………………………………........................................................................................................</w:t>
      </w:r>
    </w:p>
    <w:p w:rsidR="00647F9C" w:rsidRPr="000E1E45" w:rsidRDefault="00686802" w:rsidP="00647F9C">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18EB11D">
          <v:rect id="_x0000_i1032" style="width:0;height:1.5pt" o:hrstd="t" o:hr="t" fillcolor="gray" stroked="f"/>
        </w:pict>
      </w:r>
    </w:p>
    <w:p w:rsidR="00647F9C" w:rsidRPr="000E1E45" w:rsidRDefault="00647F9C" w:rsidP="00647F9C">
      <w:pPr>
        <w:numPr>
          <w:ilvl w:val="0"/>
          <w:numId w:val="14"/>
        </w:num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PIANO ECONOMICO FINANZIARIO PROGETTO</w:t>
      </w:r>
    </w:p>
    <w:p w:rsidR="00647F9C" w:rsidRPr="00647F9C" w:rsidRDefault="00BB3BAE" w:rsidP="00647F9C">
      <w:pPr>
        <w:rPr>
          <w:rFonts w:ascii="Times New Roman" w:eastAsia="Times New Roman" w:hAnsi="Times New Roman" w:cs="Times New Roman"/>
          <w:sz w:val="20"/>
          <w:szCs w:val="20"/>
        </w:rPr>
      </w:pPr>
      <w:r w:rsidRPr="00BB3BAE">
        <w:rPr>
          <w:rFonts w:ascii="Times New Roman" w:eastAsia="Times New Roman" w:hAnsi="Times New Roman" w:cs="Times New Roman"/>
          <w:i/>
          <w:sz w:val="20"/>
          <w:szCs w:val="20"/>
        </w:rPr>
        <w:t>Specif</w:t>
      </w:r>
      <w:r w:rsidR="00324515">
        <w:rPr>
          <w:rFonts w:ascii="Times New Roman" w:eastAsia="Times New Roman" w:hAnsi="Times New Roman" w:cs="Times New Roman"/>
          <w:i/>
          <w:sz w:val="20"/>
          <w:szCs w:val="20"/>
        </w:rPr>
        <w:t xml:space="preserve">icare le fonti di finanziamento </w:t>
      </w:r>
      <w:r w:rsidRPr="00BB3BAE">
        <w:rPr>
          <w:rFonts w:ascii="Times New Roman" w:eastAsia="Times New Roman" w:hAnsi="Times New Roman" w:cs="Times New Roman"/>
          <w:i/>
          <w:sz w:val="20"/>
          <w:szCs w:val="20"/>
        </w:rPr>
        <w:t>del progetto presentato</w:t>
      </w:r>
      <w:r w:rsidR="00324515">
        <w:rPr>
          <w:rFonts w:ascii="Times New Roman" w:eastAsia="Times New Roman" w:hAnsi="Times New Roman" w:cs="Times New Roman"/>
          <w:i/>
          <w:sz w:val="20"/>
          <w:szCs w:val="20"/>
        </w:rPr>
        <w:t>. In caso di ente pubblico specificare anche la copertura contabile finanziaria.</w:t>
      </w:r>
      <w:r>
        <w:rPr>
          <w:rFonts w:ascii="Times New Roman" w:eastAsia="Times New Roman" w:hAnsi="Times New Roman" w:cs="Times New Roman"/>
          <w:sz w:val="20"/>
          <w:szCs w:val="20"/>
        </w:rPr>
        <w:t xml:space="preserve"> </w:t>
      </w:r>
      <w:r w:rsidR="00647F9C" w:rsidRPr="00647F9C">
        <w:rPr>
          <w:rFonts w:ascii="Times New Roman" w:eastAsia="Times New Roman" w:hAnsi="Times New Roman" w:cs="Times New Roman"/>
          <w:sz w:val="20"/>
          <w:szCs w:val="20"/>
        </w:rPr>
        <w:t>…………………………………………………………………………………………………………………………………………………………………………………………………………………………………………………………………………………………........................................................................................................</w:t>
      </w:r>
    </w:p>
    <w:p w:rsidR="00647F9C" w:rsidRPr="00647F9C" w:rsidRDefault="00686802" w:rsidP="00647F9C">
      <w:pPr>
        <w:rPr>
          <w:rFonts w:ascii="Times New Roman" w:eastAsia="Times New Roman" w:hAnsi="Times New Roman" w:cs="Times New Roman"/>
          <w:sz w:val="20"/>
          <w:szCs w:val="20"/>
        </w:rPr>
      </w:pPr>
      <w:r>
        <w:pict w14:anchorId="166E703D">
          <v:rect id="_x0000_i1033" style="width:0;height:1.5pt" o:hrstd="t" o:hr="t" fillcolor="gray" stroked="f"/>
        </w:pict>
      </w:r>
    </w:p>
    <w:p w:rsidR="000E1E45" w:rsidRPr="000E1E45" w:rsidRDefault="000E1E45" w:rsidP="000E1E45">
      <w:pPr>
        <w:rPr>
          <w:rFonts w:ascii="Times New Roman" w:eastAsia="Times New Roman" w:hAnsi="Times New Roman" w:cs="Times New Roman"/>
          <w:sz w:val="20"/>
          <w:szCs w:val="20"/>
          <w:vertAlign w:val="superscript"/>
        </w:rPr>
      </w:pPr>
      <w:r w:rsidRPr="000E1E45">
        <w:rPr>
          <w:rFonts w:ascii="Times New Roman" w:eastAsia="Times New Roman" w:hAnsi="Times New Roman" w:cs="Times New Roman"/>
          <w:sz w:val="20"/>
          <w:szCs w:val="20"/>
        </w:rPr>
        <w:t xml:space="preserve">Luogo e data </w:t>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t xml:space="preserve">            Il </w:t>
      </w:r>
      <w:r w:rsidR="00647F9C">
        <w:rPr>
          <w:rFonts w:ascii="Times New Roman" w:eastAsia="Times New Roman" w:hAnsi="Times New Roman" w:cs="Times New Roman"/>
          <w:sz w:val="20"/>
          <w:szCs w:val="20"/>
        </w:rPr>
        <w:t>TECNICO ABILITATO</w:t>
      </w:r>
      <w:r w:rsidRPr="000E1E45">
        <w:rPr>
          <w:rFonts w:ascii="Times New Roman" w:eastAsia="Times New Roman" w:hAnsi="Times New Roman" w:cs="Times New Roman"/>
          <w:sz w:val="20"/>
          <w:szCs w:val="20"/>
        </w:rPr>
        <w:t xml:space="preserve"> </w:t>
      </w:r>
      <w:r w:rsidRPr="000E1E45">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0E1E45" w:rsidRPr="000E1E45" w:rsidTr="009F6E9D">
        <w:trPr>
          <w:gridBefore w:val="1"/>
          <w:wBefore w:w="38" w:type="dxa"/>
        </w:trPr>
        <w:tc>
          <w:tcPr>
            <w:tcW w:w="3756" w:type="dxa"/>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sectPr w:rsidR="000E1E45" w:rsidRPr="000E1E45">
          <w:pgSz w:w="11906" w:h="16838"/>
          <w:pgMar w:top="2379" w:right="849" w:bottom="1843" w:left="993" w:header="720" w:footer="720" w:gutter="0"/>
          <w:cols w:space="720"/>
        </w:sectPr>
      </w:pPr>
    </w:p>
    <w:p w:rsidR="008C28F9" w:rsidRDefault="00B87713" w:rsidP="00043E63">
      <w:pPr>
        <w:jc w:val="center"/>
        <w:rPr>
          <w:rFonts w:ascii="Times New Roman" w:eastAsia="Times New Roman" w:hAnsi="Times New Roman" w:cs="Times New Roman"/>
          <w:b/>
          <w:sz w:val="24"/>
          <w:szCs w:val="24"/>
          <w:lang w:eastAsia="ar-SA"/>
        </w:rPr>
      </w:pPr>
      <w:r w:rsidRPr="00B87713">
        <w:rPr>
          <w:rFonts w:ascii="Times New Roman" w:eastAsia="Times New Roman" w:hAnsi="Times New Roman" w:cs="Times New Roman"/>
          <w:b/>
          <w:sz w:val="24"/>
          <w:szCs w:val="24"/>
          <w:lang w:eastAsia="ar-SA"/>
        </w:rPr>
        <w:lastRenderedPageBreak/>
        <w:t>ALLEGATO A.</w:t>
      </w:r>
      <w:r w:rsidR="008C28F9">
        <w:rPr>
          <w:rFonts w:ascii="Times New Roman" w:eastAsia="Times New Roman" w:hAnsi="Times New Roman" w:cs="Times New Roman"/>
          <w:b/>
          <w:sz w:val="24"/>
          <w:szCs w:val="24"/>
          <w:lang w:eastAsia="ar-SA"/>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8C28F9" w:rsidRPr="008C28F9" w:rsidTr="008C28F9">
        <w:trPr>
          <w:trHeight w:val="497"/>
        </w:trPr>
        <w:tc>
          <w:tcPr>
            <w:tcW w:w="5000" w:type="pct"/>
            <w:gridSpan w:val="2"/>
            <w:tcBorders>
              <w:top w:val="single" w:sz="4" w:space="0" w:color="auto"/>
              <w:left w:val="single" w:sz="4" w:space="0" w:color="auto"/>
              <w:bottom w:val="single" w:sz="4" w:space="0" w:color="auto"/>
              <w:right w:val="single" w:sz="4" w:space="0" w:color="auto"/>
            </w:tcBorders>
            <w:vAlign w:val="center"/>
          </w:tcPr>
          <w:p w:rsidR="008C28F9" w:rsidRPr="008C28F9" w:rsidRDefault="008C28F9" w:rsidP="008C28F9">
            <w:pPr>
              <w:jc w:val="center"/>
              <w:rPr>
                <w:rFonts w:ascii="Times New Roman" w:eastAsia="SimSun" w:hAnsi="Times New Roman" w:cs="Times New Roman"/>
                <w:smallCaps/>
              </w:rPr>
            </w:pPr>
            <w:r w:rsidRPr="008C28F9">
              <w:rPr>
                <w:rFonts w:ascii="Times New Roman" w:eastAsia="SimSun" w:hAnsi="Times New Roman" w:cs="Times New Roman"/>
                <w:smallCaps/>
              </w:rPr>
              <w:t xml:space="preserve">Cronoprogramma </w:t>
            </w:r>
            <w:r>
              <w:rPr>
                <w:rFonts w:ascii="Times New Roman" w:eastAsia="SimSun" w:hAnsi="Times New Roman" w:cs="Times New Roman"/>
                <w:smallCaps/>
              </w:rPr>
              <w:t>progetto previsione</w:t>
            </w:r>
          </w:p>
        </w:tc>
      </w:tr>
      <w:tr w:rsidR="008C28F9" w:rsidRPr="008C28F9" w:rsidTr="000B502D">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r>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r>
              <w:rPr>
                <w:rFonts w:ascii="Times New Roman" w:eastAsia="SimSun" w:hAnsi="Times New Roman" w:cs="Times New Roman"/>
              </w:rPr>
              <w:t>DATA</w:t>
            </w:r>
          </w:p>
        </w:tc>
      </w:tr>
      <w:tr w:rsidR="008C28F9" w:rsidRPr="008C28F9" w:rsidTr="008C28F9">
        <w:trPr>
          <w:trHeight w:val="526"/>
        </w:trPr>
        <w:tc>
          <w:tcPr>
            <w:tcW w:w="246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r>
              <w:rPr>
                <w:rFonts w:ascii="Times New Roman" w:eastAsia="SimSun" w:hAnsi="Times New Roman" w:cs="Times New Roman"/>
              </w:rPr>
              <w:t>APPROV. PROGETTO DEFINITIVO</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r>
              <w:rPr>
                <w:rFonts w:ascii="Times New Roman" w:eastAsia="SimSun" w:hAnsi="Times New Roman" w:cs="Times New Roman"/>
              </w:rPr>
              <w:t>APPROV. PROGETTO ESECUTIVO</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r>
              <w:rPr>
                <w:rFonts w:ascii="Times New Roman" w:eastAsia="SimSun" w:hAnsi="Times New Roman" w:cs="Times New Roman"/>
              </w:rPr>
              <w:t>CONSEGNA LAVORI</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Default="008C28F9" w:rsidP="004657E0">
            <w:pPr>
              <w:rPr>
                <w:rFonts w:ascii="Times New Roman" w:eastAsia="SimSun" w:hAnsi="Times New Roman" w:cs="Times New Roman"/>
              </w:rPr>
            </w:pPr>
            <w:r>
              <w:rPr>
                <w:rFonts w:ascii="Times New Roman" w:eastAsia="SimSun" w:hAnsi="Times New Roman" w:cs="Times New Roman"/>
              </w:rPr>
              <w:t>STATI AVANZAMENTO (1)</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Default="008C28F9" w:rsidP="004657E0">
            <w:pPr>
              <w:rPr>
                <w:rFonts w:ascii="Times New Roman" w:eastAsia="SimSun" w:hAnsi="Times New Roman" w:cs="Times New Roman"/>
              </w:rPr>
            </w:pPr>
            <w:r>
              <w:rPr>
                <w:rFonts w:ascii="Times New Roman" w:eastAsia="SimSun" w:hAnsi="Times New Roman" w:cs="Times New Roman"/>
              </w:rPr>
              <w:t>STATI AVANZAMENTO (2)</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Default="008C28F9" w:rsidP="004657E0">
            <w:pPr>
              <w:rPr>
                <w:rFonts w:ascii="Times New Roman" w:eastAsia="SimSun" w:hAnsi="Times New Roman" w:cs="Times New Roman"/>
              </w:rPr>
            </w:pPr>
            <w:r>
              <w:rPr>
                <w:rFonts w:ascii="Times New Roman" w:eastAsia="SimSun" w:hAnsi="Times New Roman" w:cs="Times New Roman"/>
              </w:rPr>
              <w:t>STATO AVANZAMENTO (n)</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Default="008C28F9" w:rsidP="004657E0">
            <w:pPr>
              <w:rPr>
                <w:rFonts w:ascii="Times New Roman" w:eastAsia="SimSun" w:hAnsi="Times New Roman" w:cs="Times New Roman"/>
              </w:rPr>
            </w:pPr>
            <w:r>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r w:rsidR="008C28F9" w:rsidRPr="008C28F9" w:rsidTr="008C28F9">
        <w:tc>
          <w:tcPr>
            <w:tcW w:w="2465" w:type="pct"/>
            <w:tcBorders>
              <w:top w:val="single" w:sz="4" w:space="0" w:color="auto"/>
              <w:left w:val="single" w:sz="4" w:space="0" w:color="auto"/>
              <w:bottom w:val="single" w:sz="4" w:space="0" w:color="auto"/>
              <w:right w:val="single" w:sz="4" w:space="0" w:color="auto"/>
            </w:tcBorders>
            <w:vAlign w:val="center"/>
          </w:tcPr>
          <w:p w:rsidR="008C28F9" w:rsidRDefault="008C28F9" w:rsidP="004657E0">
            <w:pPr>
              <w:rPr>
                <w:rFonts w:ascii="Times New Roman" w:eastAsia="SimSun" w:hAnsi="Times New Roman" w:cs="Times New Roman"/>
              </w:rPr>
            </w:pPr>
            <w:r>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8C28F9" w:rsidRPr="008C28F9" w:rsidRDefault="008C28F9" w:rsidP="004657E0">
            <w:pPr>
              <w:rPr>
                <w:rFonts w:ascii="Times New Roman" w:eastAsia="SimSun" w:hAnsi="Times New Roman" w:cs="Times New Roman"/>
              </w:rPr>
            </w:pPr>
          </w:p>
        </w:tc>
      </w:tr>
    </w:tbl>
    <w:p w:rsidR="008C28F9" w:rsidRDefault="008C28F9" w:rsidP="008C28F9">
      <w:pPr>
        <w:ind w:left="720"/>
        <w:jc w:val="both"/>
      </w:pPr>
    </w:p>
    <w:p w:rsidR="00FE2A60" w:rsidRDefault="00FE2A60" w:rsidP="000B502D">
      <w:pPr>
        <w:spacing w:after="160" w:line="259" w:lineRule="auto"/>
        <w:jc w:val="center"/>
        <w:rPr>
          <w:rFonts w:ascii="Times New Roman" w:eastAsia="SimSun" w:hAnsi="Times New Roman" w:cs="Times New Roman"/>
          <w:smallCaps/>
        </w:rPr>
      </w:pPr>
      <w:r w:rsidRPr="008C28F9">
        <w:rPr>
          <w:rFonts w:ascii="Times New Roman" w:eastAsia="SimSun" w:hAnsi="Times New Roman" w:cs="Times New Roman"/>
          <w:smallCaps/>
        </w:rPr>
        <w:t xml:space="preserve">Cronoprogramma </w:t>
      </w:r>
      <w:r>
        <w:rPr>
          <w:rFonts w:ascii="Times New Roman" w:eastAsia="SimSun" w:hAnsi="Times New Roman" w:cs="Times New Roman"/>
          <w:smallCaps/>
        </w:rPr>
        <w:t>finanziario</w:t>
      </w:r>
    </w:p>
    <w:p w:rsidR="00FE2A60" w:rsidRDefault="00FE2A60" w:rsidP="008C28F9">
      <w:pPr>
        <w:spacing w:after="160" w:line="259" w:lineRule="auto"/>
        <w:rPr>
          <w:rFonts w:ascii="Times New Roman" w:eastAsia="SimSun" w:hAnsi="Times New Roman" w:cs="Times New Roman"/>
          <w:smallCaps/>
        </w:rPr>
      </w:pPr>
      <w:r>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2"/>
        <w:gridCol w:w="123"/>
        <w:gridCol w:w="1417"/>
        <w:gridCol w:w="402"/>
        <w:gridCol w:w="1466"/>
        <w:gridCol w:w="1730"/>
        <w:gridCol w:w="2465"/>
        <w:gridCol w:w="71"/>
      </w:tblGrid>
      <w:tr w:rsidR="00FE2A60" w:rsidTr="008E47F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FE2A60" w:rsidRPr="000B502D" w:rsidRDefault="00FE2A60" w:rsidP="00FE2A60">
            <w:pPr>
              <w:jc w:val="center"/>
              <w:rPr>
                <w:rFonts w:ascii="Times New Roman" w:eastAsia="SimSun" w:hAnsi="Times New Roman" w:cs="Times New Roman"/>
                <w:smallCaps/>
              </w:rPr>
            </w:pPr>
            <w:r w:rsidRPr="000B502D">
              <w:rPr>
                <w:rFonts w:ascii="Times New Roman" w:eastAsia="SimSun" w:hAnsi="Times New Roman" w:cs="Times New Roman"/>
                <w:smallCaps/>
              </w:rPr>
              <w:t>Cronoprogramma finanziario</w:t>
            </w:r>
          </w:p>
        </w:tc>
      </w:tr>
      <w:tr w:rsidR="00FE2A60" w:rsidTr="008E47F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FE2A60" w:rsidRDefault="00FE2A60" w:rsidP="00FE2A60">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FE2A60" w:rsidRDefault="00FE2A60" w:rsidP="00FE2A60">
            <w:pPr>
              <w:jc w:val="center"/>
              <w:rPr>
                <w:rFonts w:eastAsia="SimSun"/>
              </w:rPr>
            </w:pPr>
            <w:r>
              <w:rPr>
                <w:rFonts w:eastAsia="SimSun"/>
              </w:rPr>
              <w:t>2017</w:t>
            </w:r>
          </w:p>
        </w:tc>
        <w:tc>
          <w:tcPr>
            <w:tcW w:w="2113" w:type="pct"/>
            <w:gridSpan w:val="3"/>
            <w:tcBorders>
              <w:top w:val="single" w:sz="4" w:space="0" w:color="auto"/>
              <w:left w:val="single" w:sz="4" w:space="0" w:color="auto"/>
              <w:bottom w:val="single" w:sz="4" w:space="0" w:color="auto"/>
              <w:right w:val="single" w:sz="4" w:space="0" w:color="auto"/>
            </w:tcBorders>
          </w:tcPr>
          <w:p w:rsidR="00FE2A60" w:rsidRDefault="00FE2A60" w:rsidP="00FE2A60">
            <w:pPr>
              <w:jc w:val="center"/>
              <w:rPr>
                <w:rFonts w:eastAsia="SimSun"/>
              </w:rPr>
            </w:pPr>
            <w:r>
              <w:rPr>
                <w:rFonts w:eastAsia="SimSun"/>
              </w:rPr>
              <w:t>2018</w:t>
            </w:r>
          </w:p>
        </w:tc>
      </w:tr>
      <w:tr w:rsidR="00FE2A60" w:rsidTr="008E47F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FE2A60" w:rsidRDefault="00FE2A60" w:rsidP="004657E0">
            <w:pPr>
              <w:rPr>
                <w:rFonts w:eastAsia="SimSun"/>
              </w:rPr>
            </w:pPr>
            <w:r>
              <w:rPr>
                <w:rFonts w:eastAsia="SimSun"/>
              </w:rPr>
              <w:t>Richiesta anticipo al 50%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FE2A60" w:rsidRDefault="00FE2A60" w:rsidP="004657E0">
            <w:pPr>
              <w:rPr>
                <w:rFonts w:eastAsia="SimSun"/>
              </w:rPr>
            </w:pPr>
            <w:r>
              <w:rPr>
                <w:rFonts w:eastAsia="SimSun"/>
              </w:rPr>
              <w:t xml:space="preserve">Sì </w:t>
            </w:r>
            <w:r w:rsidR="00BC3484">
              <w:rPr>
                <w:rFonts w:eastAsia="SimSun"/>
              </w:rPr>
              <w:sym w:font="Symbol" w:char="F08E"/>
            </w:r>
          </w:p>
          <w:p w:rsidR="00FE2A60" w:rsidRDefault="00FE2A60" w:rsidP="00BC3484">
            <w:pPr>
              <w:rPr>
                <w:rFonts w:eastAsia="SimSun"/>
              </w:rPr>
            </w:pPr>
            <w:r>
              <w:rPr>
                <w:rFonts w:eastAsia="SimSun"/>
              </w:rPr>
              <w:t xml:space="preserve">No </w:t>
            </w:r>
            <w:r w:rsidR="00BC3484">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0B502D" w:rsidRPr="000B502D" w:rsidRDefault="000B502D" w:rsidP="000B502D">
            <w:pPr>
              <w:rPr>
                <w:rFonts w:eastAsia="SimSun"/>
              </w:rPr>
            </w:pPr>
            <w:r w:rsidRPr="000B502D">
              <w:rPr>
                <w:rFonts w:eastAsia="SimSun"/>
              </w:rPr>
              <w:t xml:space="preserve">Sì </w:t>
            </w:r>
            <w:r w:rsidRPr="000B502D">
              <w:rPr>
                <w:rFonts w:eastAsia="SimSun"/>
              </w:rPr>
              <w:sym w:font="Symbol" w:char="F08E"/>
            </w:r>
          </w:p>
          <w:p w:rsidR="00BC3484" w:rsidRDefault="000B502D" w:rsidP="000B502D">
            <w:pPr>
              <w:rPr>
                <w:rFonts w:eastAsia="SimSun"/>
              </w:rPr>
            </w:pPr>
            <w:r w:rsidRPr="000B502D">
              <w:rPr>
                <w:rFonts w:eastAsia="SimSun"/>
              </w:rPr>
              <w:t xml:space="preserve">No </w:t>
            </w:r>
            <w:r w:rsidRPr="000B502D">
              <w:rPr>
                <w:rFonts w:eastAsia="SimSun"/>
              </w:rPr>
              <w:sym w:font="Symbol" w:char="F08E"/>
            </w:r>
          </w:p>
        </w:tc>
      </w:tr>
      <w:tr w:rsidR="00FE2A60" w:rsidTr="008E47F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FE2A60" w:rsidRDefault="00FE2A60" w:rsidP="004657E0">
            <w:pPr>
              <w:rPr>
                <w:rFonts w:eastAsia="SimSun"/>
              </w:rPr>
            </w:pPr>
            <w:r>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0B502D" w:rsidRPr="000B502D" w:rsidRDefault="000B502D" w:rsidP="000B502D">
            <w:pPr>
              <w:rPr>
                <w:rFonts w:eastAsia="SimSun"/>
              </w:rPr>
            </w:pPr>
            <w:r w:rsidRPr="000B502D">
              <w:rPr>
                <w:rFonts w:eastAsia="SimSun"/>
              </w:rPr>
              <w:t xml:space="preserve">Sì </w:t>
            </w:r>
            <w:r w:rsidRPr="000B502D">
              <w:rPr>
                <w:rFonts w:eastAsia="SimSun"/>
              </w:rPr>
              <w:sym w:font="Symbol" w:char="F08E"/>
            </w:r>
          </w:p>
          <w:p w:rsidR="00FE2A60" w:rsidRDefault="000B502D" w:rsidP="000B502D">
            <w:pPr>
              <w:rPr>
                <w:rFonts w:eastAsia="SimSun"/>
              </w:rPr>
            </w:pPr>
            <w:r w:rsidRPr="000B502D">
              <w:rPr>
                <w:rFonts w:eastAsia="SimSun"/>
              </w:rPr>
              <w:t xml:space="preserve">No </w:t>
            </w:r>
            <w:r w:rsidRPr="000B502D">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0B502D" w:rsidRPr="000B502D" w:rsidRDefault="000B502D" w:rsidP="000B502D">
            <w:pPr>
              <w:rPr>
                <w:rFonts w:eastAsia="SimSun"/>
              </w:rPr>
            </w:pPr>
            <w:r w:rsidRPr="000B502D">
              <w:rPr>
                <w:rFonts w:eastAsia="SimSun"/>
              </w:rPr>
              <w:t xml:space="preserve">Sì </w:t>
            </w:r>
            <w:r w:rsidRPr="000B502D">
              <w:rPr>
                <w:rFonts w:eastAsia="SimSun"/>
              </w:rPr>
              <w:sym w:font="Symbol" w:char="F08E"/>
            </w:r>
          </w:p>
          <w:p w:rsidR="00FE2A60" w:rsidRDefault="000B502D" w:rsidP="000B502D">
            <w:pPr>
              <w:rPr>
                <w:rFonts w:eastAsia="SimSun"/>
              </w:rPr>
            </w:pPr>
            <w:r w:rsidRPr="000B502D">
              <w:rPr>
                <w:rFonts w:eastAsia="SimSun"/>
              </w:rPr>
              <w:t xml:space="preserve">No </w:t>
            </w:r>
            <w:r w:rsidRPr="000B502D">
              <w:rPr>
                <w:rFonts w:eastAsia="SimSun"/>
              </w:rPr>
              <w:sym w:font="Symbol" w:char="F08E"/>
            </w:r>
          </w:p>
        </w:tc>
      </w:tr>
      <w:tr w:rsidR="00FE2A60" w:rsidRPr="000B502D" w:rsidTr="008E4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FE2A60" w:rsidRPr="000B502D" w:rsidRDefault="00FE2A60" w:rsidP="004657E0">
            <w:pPr>
              <w:autoSpaceDE w:val="0"/>
              <w:autoSpaceDN w:val="0"/>
              <w:adjustRightInd w:val="0"/>
              <w:rPr>
                <w:rFonts w:ascii="Times New Roman" w:eastAsia="SimSun" w:hAnsi="Times New Roman" w:cs="Times New Roman"/>
              </w:rPr>
            </w:pPr>
          </w:p>
          <w:p w:rsidR="00FE2A60" w:rsidRPr="000B502D" w:rsidRDefault="00FE2A60" w:rsidP="004657E0">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Luogo e data</w:t>
            </w:r>
          </w:p>
        </w:tc>
        <w:tc>
          <w:tcPr>
            <w:tcW w:w="901" w:type="pct"/>
            <w:gridSpan w:val="2"/>
            <w:tcBorders>
              <w:top w:val="nil"/>
              <w:left w:val="nil"/>
              <w:bottom w:val="nil"/>
              <w:right w:val="nil"/>
            </w:tcBorders>
          </w:tcPr>
          <w:p w:rsidR="00FE2A60" w:rsidRPr="000B502D" w:rsidRDefault="00FE2A60" w:rsidP="004657E0">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FE2A60" w:rsidRPr="000B502D" w:rsidRDefault="00FE2A60" w:rsidP="004657E0">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0B502D" w:rsidRPr="000B502D" w:rsidRDefault="000B502D" w:rsidP="004657E0">
            <w:pPr>
              <w:autoSpaceDE w:val="0"/>
              <w:autoSpaceDN w:val="0"/>
              <w:adjustRightInd w:val="0"/>
              <w:rPr>
                <w:rFonts w:ascii="Times New Roman" w:eastAsia="SimSun" w:hAnsi="Times New Roman" w:cs="Times New Roman"/>
              </w:rPr>
            </w:pPr>
          </w:p>
          <w:p w:rsidR="00FE2A60" w:rsidRPr="000B502D" w:rsidRDefault="00FE2A60" w:rsidP="004657E0">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 xml:space="preserve">Il Legale Rappresentante </w:t>
            </w:r>
            <w:r w:rsidRPr="000B502D">
              <w:rPr>
                <w:rFonts w:ascii="Times New Roman" w:eastAsia="SimSun" w:hAnsi="Times New Roman" w:cs="Times New Roman"/>
                <w:sz w:val="18"/>
                <w:szCs w:val="18"/>
                <w:vertAlign w:val="superscript"/>
              </w:rPr>
              <w:t>(1)</w:t>
            </w:r>
          </w:p>
        </w:tc>
      </w:tr>
      <w:tr w:rsidR="00FE2A60" w:rsidTr="008E4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FE2A60" w:rsidRDefault="00FE2A60" w:rsidP="004657E0">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FE2A60" w:rsidRDefault="00FE2A60" w:rsidP="004657E0">
            <w:pPr>
              <w:pStyle w:val="Corpodeltesto2"/>
              <w:jc w:val="left"/>
              <w:rPr>
                <w:rFonts w:eastAsia="SimSun"/>
                <w:b/>
                <w:bCs/>
                <w:sz w:val="18"/>
                <w:szCs w:val="18"/>
                <w:lang w:eastAsia="en-US"/>
              </w:rPr>
            </w:pPr>
            <w:r>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8C28F9" w:rsidRDefault="008C28F9" w:rsidP="008C28F9">
      <w:pPr>
        <w:pStyle w:val="NormaleWeb"/>
        <w:tabs>
          <w:tab w:val="left" w:pos="825"/>
        </w:tabs>
        <w:spacing w:before="0" w:beforeAutospacing="0" w:after="0" w:afterAutospacing="0"/>
        <w:jc w:val="both"/>
      </w:pPr>
    </w:p>
    <w:p w:rsidR="008C28F9" w:rsidRDefault="000B502D" w:rsidP="00043E6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ALLEGATO A.7</w:t>
      </w:r>
    </w:p>
    <w:p w:rsidR="000E1E45" w:rsidRPr="00B87713" w:rsidRDefault="000B502D" w:rsidP="00043E6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AUTOVALUTAZIONE</w:t>
      </w:r>
      <w:r w:rsidR="00B87713" w:rsidRPr="00B87713">
        <w:rPr>
          <w:rFonts w:ascii="Times New Roman" w:eastAsia="Times New Roman" w:hAnsi="Times New Roman" w:cs="Times New Roman"/>
          <w:b/>
          <w:sz w:val="24"/>
          <w:szCs w:val="24"/>
          <w:lang w:eastAsia="ar-SA"/>
        </w:rPr>
        <w:t xml:space="preserve">- </w:t>
      </w:r>
      <w:r w:rsidR="00554962">
        <w:rPr>
          <w:rFonts w:ascii="Times New Roman" w:eastAsia="Times New Roman" w:hAnsi="Times New Roman" w:cs="Times New Roman"/>
          <w:b/>
          <w:sz w:val="24"/>
          <w:szCs w:val="24"/>
          <w:lang w:eastAsia="ar-SA"/>
        </w:rPr>
        <w:t>criteri di selezione*</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4541"/>
        <w:gridCol w:w="2976"/>
        <w:gridCol w:w="1059"/>
        <w:gridCol w:w="1071"/>
      </w:tblGrid>
      <w:tr w:rsidR="000E1E45" w:rsidRPr="000E1E45" w:rsidTr="009F6E9D">
        <w:trPr>
          <w:trHeight w:hRule="exact" w:val="268"/>
          <w:jc w:val="center"/>
        </w:trPr>
        <w:tc>
          <w:tcPr>
            <w:tcW w:w="10142" w:type="dxa"/>
            <w:gridSpan w:val="5"/>
            <w:shd w:val="clear" w:color="auto" w:fill="DEEAF6"/>
          </w:tcPr>
          <w:p w:rsidR="000E1E45" w:rsidRPr="000E1E45" w:rsidRDefault="000E1E45" w:rsidP="000E1E45">
            <w:pPr>
              <w:rPr>
                <w:rFonts w:ascii="Times New Roman" w:eastAsia="Times New Roman" w:hAnsi="Times New Roman" w:cs="Times New Roman"/>
                <w:b/>
                <w:i/>
                <w:sz w:val="20"/>
                <w:szCs w:val="20"/>
                <w:lang w:val="en-US"/>
              </w:rPr>
            </w:pPr>
            <w:r w:rsidRPr="000E1E45">
              <w:rPr>
                <w:rFonts w:ascii="Times New Roman" w:eastAsia="Times New Roman" w:hAnsi="Times New Roman" w:cs="Times New Roman"/>
                <w:b/>
                <w:i/>
                <w:sz w:val="20"/>
                <w:szCs w:val="20"/>
                <w:lang w:val="en-US"/>
              </w:rPr>
              <w:t>CRITERI TRASVERSALI</w:t>
            </w:r>
          </w:p>
        </w:tc>
      </w:tr>
      <w:tr w:rsidR="000E1E45" w:rsidRPr="000E1E45" w:rsidTr="009F6E9D">
        <w:trPr>
          <w:trHeight w:hRule="exact" w:val="841"/>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p>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T1</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L’operazione prevede interventi coerenti (</w:t>
            </w:r>
            <w:proofErr w:type="spellStart"/>
            <w:r w:rsidRPr="000E1E45">
              <w:rPr>
                <w:rFonts w:ascii="Times New Roman" w:eastAsia="Times New Roman" w:hAnsi="Times New Roman" w:cs="Times New Roman"/>
                <w:sz w:val="20"/>
                <w:szCs w:val="20"/>
              </w:rPr>
              <w:t>Ic</w:t>
            </w:r>
            <w:proofErr w:type="spellEnd"/>
            <w:r w:rsidRPr="000E1E45">
              <w:rPr>
                <w:rFonts w:ascii="Times New Roman" w:eastAsia="Times New Roman" w:hAnsi="Times New Roman" w:cs="Times New Roman"/>
                <w:sz w:val="20"/>
                <w:szCs w:val="20"/>
              </w:rPr>
              <w:t>) con almeno un’azione/</w:t>
            </w:r>
            <w:proofErr w:type="spellStart"/>
            <w:r w:rsidRPr="000E1E45">
              <w:rPr>
                <w:rFonts w:ascii="Times New Roman" w:eastAsia="Times New Roman" w:hAnsi="Times New Roman" w:cs="Times New Roman"/>
                <w:sz w:val="20"/>
                <w:szCs w:val="20"/>
              </w:rPr>
              <w:t>topic</w:t>
            </w:r>
            <w:proofErr w:type="spellEnd"/>
            <w:r w:rsidRPr="000E1E45">
              <w:rPr>
                <w:rFonts w:ascii="Times New Roman" w:eastAsia="Times New Roman" w:hAnsi="Times New Roman" w:cs="Times New Roman"/>
                <w:sz w:val="20"/>
                <w:szCs w:val="20"/>
              </w:rPr>
              <w:t xml:space="preserve"> di un pilastro del Piano di Azione EUSAIR </w:t>
            </w:r>
          </w:p>
        </w:tc>
        <w:tc>
          <w:tcPr>
            <w:tcW w:w="2976"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 xml:space="preserve">C=0 </w:t>
            </w:r>
            <w:proofErr w:type="spellStart"/>
            <w:r w:rsidRPr="000E1E45">
              <w:rPr>
                <w:rFonts w:ascii="Times New Roman" w:eastAsia="Times New Roman" w:hAnsi="Times New Roman" w:cs="Times New Roman"/>
                <w:sz w:val="20"/>
                <w:szCs w:val="20"/>
                <w:lang w:val="en-US"/>
              </w:rPr>
              <w:t>Ic</w:t>
            </w:r>
            <w:proofErr w:type="spellEnd"/>
            <w:r w:rsidRPr="000E1E45">
              <w:rPr>
                <w:rFonts w:ascii="Times New Roman" w:eastAsia="Times New Roman" w:hAnsi="Times New Roman" w:cs="Times New Roman"/>
                <w:sz w:val="20"/>
                <w:szCs w:val="20"/>
                <w:lang w:val="en-US"/>
              </w:rPr>
              <w:t>=0</w:t>
            </w:r>
          </w:p>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 xml:space="preserve">C=1 </w:t>
            </w:r>
            <w:proofErr w:type="spellStart"/>
            <w:r w:rsidRPr="000E1E45">
              <w:rPr>
                <w:rFonts w:ascii="Times New Roman" w:eastAsia="Times New Roman" w:hAnsi="Times New Roman" w:cs="Times New Roman"/>
                <w:sz w:val="20"/>
                <w:szCs w:val="20"/>
                <w:lang w:val="en-US"/>
              </w:rPr>
              <w:t>Ic</w:t>
            </w:r>
            <w:proofErr w:type="spellEnd"/>
            <w:r w:rsidRPr="000E1E45">
              <w:rPr>
                <w:rFonts w:ascii="Times New Roman" w:eastAsia="Times New Roman" w:hAnsi="Times New Roman" w:cs="Times New Roman"/>
                <w:sz w:val="20"/>
                <w:szCs w:val="20"/>
                <w:lang w:val="en-US"/>
              </w:rPr>
              <w:t xml:space="preserve"> max</w:t>
            </w:r>
          </w:p>
        </w:tc>
        <w:tc>
          <w:tcPr>
            <w:tcW w:w="1059"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1</w:t>
            </w:r>
          </w:p>
        </w:tc>
        <w:tc>
          <w:tcPr>
            <w:tcW w:w="1071" w:type="dxa"/>
            <w:vAlign w:val="center"/>
          </w:tcPr>
          <w:p w:rsidR="000E1E45" w:rsidRPr="000E1E45" w:rsidRDefault="000E1E45" w:rsidP="000E1E45">
            <w:pPr>
              <w:rPr>
                <w:rFonts w:ascii="Times New Roman" w:eastAsia="Times New Roman" w:hAnsi="Times New Roman" w:cs="Times New Roman"/>
                <w:sz w:val="20"/>
                <w:szCs w:val="20"/>
                <w:lang w:val="en-US"/>
              </w:rPr>
            </w:pPr>
          </w:p>
        </w:tc>
      </w:tr>
      <w:tr w:rsidR="000E1E45" w:rsidRPr="000E1E45" w:rsidTr="009F6E9D">
        <w:trPr>
          <w:trHeight w:hRule="exact" w:val="554"/>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T2</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L’operazione contribuisce alla strategia macro regionale (ove pertinente)</w:t>
            </w:r>
          </w:p>
        </w:tc>
        <w:tc>
          <w:tcPr>
            <w:tcW w:w="2976"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C=0 NO C=1 SI</w:t>
            </w:r>
          </w:p>
        </w:tc>
        <w:tc>
          <w:tcPr>
            <w:tcW w:w="1059"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1</w:t>
            </w:r>
          </w:p>
        </w:tc>
        <w:tc>
          <w:tcPr>
            <w:tcW w:w="1071" w:type="dxa"/>
            <w:vAlign w:val="center"/>
          </w:tcPr>
          <w:p w:rsidR="000E1E45" w:rsidRPr="000E1E45" w:rsidRDefault="000E1E45" w:rsidP="000E1E45">
            <w:pPr>
              <w:rPr>
                <w:rFonts w:ascii="Times New Roman" w:eastAsia="Times New Roman" w:hAnsi="Times New Roman" w:cs="Times New Roman"/>
                <w:sz w:val="20"/>
                <w:szCs w:val="20"/>
                <w:lang w:val="en-US"/>
              </w:rPr>
            </w:pPr>
          </w:p>
        </w:tc>
      </w:tr>
      <w:tr w:rsidR="000E1E45" w:rsidRPr="000E1E45" w:rsidTr="009F6E9D">
        <w:trPr>
          <w:trHeight w:hRule="exact" w:val="570"/>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T4</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Il rappresentante legale è di sesso femminile, nel caso in cui il richiedente sia un privato</w:t>
            </w:r>
          </w:p>
        </w:tc>
        <w:tc>
          <w:tcPr>
            <w:tcW w:w="2976"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C=0 NO C=1 SI</w:t>
            </w:r>
          </w:p>
        </w:tc>
        <w:tc>
          <w:tcPr>
            <w:tcW w:w="1059"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2</w:t>
            </w:r>
          </w:p>
        </w:tc>
        <w:tc>
          <w:tcPr>
            <w:tcW w:w="1071" w:type="dxa"/>
            <w:vAlign w:val="center"/>
          </w:tcPr>
          <w:p w:rsidR="000E1E45" w:rsidRPr="000E1E45" w:rsidRDefault="000E1E45" w:rsidP="000E1E45">
            <w:pPr>
              <w:rPr>
                <w:rFonts w:ascii="Times New Roman" w:eastAsia="Times New Roman" w:hAnsi="Times New Roman" w:cs="Times New Roman"/>
                <w:sz w:val="20"/>
                <w:szCs w:val="20"/>
                <w:lang w:val="en-US"/>
              </w:rPr>
            </w:pPr>
          </w:p>
        </w:tc>
      </w:tr>
      <w:tr w:rsidR="000E1E45" w:rsidRPr="000E1E45" w:rsidTr="009F6E9D">
        <w:trPr>
          <w:trHeight w:hRule="exact" w:val="1117"/>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p>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T5</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L’operazione si inserisce in una strategia/progetto/piano finanziato anche con altre risorse finanziarie con particolare riferimento a Fondi SIE</w:t>
            </w:r>
          </w:p>
        </w:tc>
        <w:tc>
          <w:tcPr>
            <w:tcW w:w="2976"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C=0 NO C=1 SI</w:t>
            </w:r>
          </w:p>
        </w:tc>
        <w:tc>
          <w:tcPr>
            <w:tcW w:w="1059"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1</w:t>
            </w:r>
          </w:p>
        </w:tc>
        <w:tc>
          <w:tcPr>
            <w:tcW w:w="1071" w:type="dxa"/>
            <w:vAlign w:val="center"/>
          </w:tcPr>
          <w:p w:rsidR="000E1E45" w:rsidRPr="000E1E45" w:rsidRDefault="000E1E45" w:rsidP="000E1E45">
            <w:pPr>
              <w:rPr>
                <w:rFonts w:ascii="Times New Roman" w:eastAsia="Times New Roman" w:hAnsi="Times New Roman" w:cs="Times New Roman"/>
                <w:sz w:val="20"/>
                <w:szCs w:val="20"/>
                <w:lang w:val="en-US"/>
              </w:rPr>
            </w:pPr>
          </w:p>
        </w:tc>
      </w:tr>
      <w:tr w:rsidR="000E1E45" w:rsidRPr="000E1E45" w:rsidTr="009F6E9D">
        <w:trPr>
          <w:trHeight w:hRule="exact" w:val="264"/>
          <w:jc w:val="center"/>
        </w:trPr>
        <w:tc>
          <w:tcPr>
            <w:tcW w:w="10142" w:type="dxa"/>
            <w:gridSpan w:val="5"/>
            <w:shd w:val="clear" w:color="auto" w:fill="DEEAF6"/>
            <w:vAlign w:val="center"/>
          </w:tcPr>
          <w:p w:rsidR="000E1E45" w:rsidRPr="000E1E45" w:rsidRDefault="000E1E45" w:rsidP="000E1E45">
            <w:pPr>
              <w:rPr>
                <w:rFonts w:ascii="Times New Roman" w:eastAsia="Times New Roman" w:hAnsi="Times New Roman" w:cs="Times New Roman"/>
                <w:b/>
                <w:i/>
                <w:sz w:val="20"/>
                <w:szCs w:val="20"/>
                <w:lang w:val="en-US"/>
              </w:rPr>
            </w:pPr>
            <w:r w:rsidRPr="000E1E45">
              <w:rPr>
                <w:rFonts w:ascii="Times New Roman" w:eastAsia="Times New Roman" w:hAnsi="Times New Roman" w:cs="Times New Roman"/>
                <w:b/>
                <w:i/>
                <w:sz w:val="20"/>
                <w:szCs w:val="20"/>
                <w:lang w:val="en-US"/>
              </w:rPr>
              <w:t>CRITERI SPECIFICI DEL RICHIEDENTE</w:t>
            </w:r>
          </w:p>
        </w:tc>
      </w:tr>
      <w:tr w:rsidR="000E1E45" w:rsidRPr="000E1E45" w:rsidTr="009F6E9D">
        <w:trPr>
          <w:trHeight w:hRule="exact" w:val="578"/>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R1</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L’azienda è in possesso di certificazioni di prodotto o di processo</w:t>
            </w:r>
          </w:p>
        </w:tc>
        <w:tc>
          <w:tcPr>
            <w:tcW w:w="2976"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C=0 NO C=1 SI</w:t>
            </w:r>
          </w:p>
        </w:tc>
        <w:tc>
          <w:tcPr>
            <w:tcW w:w="1059" w:type="dxa"/>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2</w:t>
            </w:r>
          </w:p>
        </w:tc>
        <w:tc>
          <w:tcPr>
            <w:tcW w:w="1071" w:type="dxa"/>
            <w:vAlign w:val="center"/>
          </w:tcPr>
          <w:p w:rsidR="000E1E45" w:rsidRPr="000E1E45" w:rsidRDefault="000E1E45" w:rsidP="000E1E45">
            <w:pPr>
              <w:rPr>
                <w:rFonts w:ascii="Times New Roman" w:eastAsia="Times New Roman" w:hAnsi="Times New Roman" w:cs="Times New Roman"/>
                <w:sz w:val="20"/>
                <w:szCs w:val="20"/>
                <w:lang w:val="en-US"/>
              </w:rPr>
            </w:pPr>
          </w:p>
        </w:tc>
      </w:tr>
      <w:tr w:rsidR="000E1E45" w:rsidRPr="000E1E45" w:rsidTr="009F6E9D">
        <w:trPr>
          <w:trHeight w:hRule="exact" w:val="264"/>
          <w:jc w:val="center"/>
        </w:trPr>
        <w:tc>
          <w:tcPr>
            <w:tcW w:w="10142" w:type="dxa"/>
            <w:gridSpan w:val="5"/>
            <w:shd w:val="clear" w:color="auto" w:fill="DEEAF6"/>
            <w:vAlign w:val="center"/>
          </w:tcPr>
          <w:p w:rsidR="000E1E45" w:rsidRPr="000E1E45" w:rsidRDefault="000E1E45" w:rsidP="000E1E45">
            <w:pPr>
              <w:rPr>
                <w:rFonts w:ascii="Times New Roman" w:eastAsia="Times New Roman" w:hAnsi="Times New Roman" w:cs="Times New Roman"/>
                <w:b/>
                <w:i/>
                <w:sz w:val="20"/>
                <w:szCs w:val="20"/>
                <w:lang w:val="en-US"/>
              </w:rPr>
            </w:pPr>
            <w:r w:rsidRPr="000E1E45">
              <w:rPr>
                <w:rFonts w:ascii="Times New Roman" w:eastAsia="Times New Roman" w:hAnsi="Times New Roman" w:cs="Times New Roman"/>
                <w:b/>
                <w:i/>
                <w:sz w:val="20"/>
                <w:szCs w:val="20"/>
                <w:lang w:val="en-US"/>
              </w:rPr>
              <w:t>CRITERI RELATIVI ALL'OPERAZIONE</w:t>
            </w:r>
          </w:p>
        </w:tc>
      </w:tr>
      <w:tr w:rsidR="000E1E45" w:rsidRPr="000E1E45" w:rsidTr="009F6E9D">
        <w:trPr>
          <w:trHeight w:hRule="exact" w:val="851"/>
          <w:jc w:val="center"/>
        </w:trPr>
        <w:tc>
          <w:tcPr>
            <w:tcW w:w="495" w:type="dxa"/>
          </w:tcPr>
          <w:p w:rsidR="000E1E45" w:rsidRPr="00C85DBF" w:rsidRDefault="000E1E45" w:rsidP="000E1E45">
            <w:pPr>
              <w:rPr>
                <w:rFonts w:ascii="Times New Roman" w:eastAsia="Times New Roman" w:hAnsi="Times New Roman" w:cs="Times New Roman"/>
                <w:sz w:val="20"/>
                <w:szCs w:val="20"/>
                <w:lang w:val="en-US"/>
              </w:rPr>
            </w:pPr>
          </w:p>
          <w:p w:rsidR="000E1E45" w:rsidRPr="00C85DBF" w:rsidRDefault="000E1E45" w:rsidP="000E1E45">
            <w:pPr>
              <w:rPr>
                <w:rFonts w:ascii="Times New Roman" w:eastAsia="Times New Roman" w:hAnsi="Times New Roman" w:cs="Times New Roman"/>
                <w:sz w:val="20"/>
                <w:szCs w:val="20"/>
                <w:lang w:val="en-US"/>
              </w:rPr>
            </w:pPr>
            <w:r w:rsidRPr="00C85DBF">
              <w:rPr>
                <w:rFonts w:ascii="Times New Roman" w:eastAsia="Times New Roman" w:hAnsi="Times New Roman" w:cs="Times New Roman"/>
                <w:sz w:val="20"/>
                <w:szCs w:val="20"/>
                <w:lang w:val="en-US"/>
              </w:rPr>
              <w:t>O1</w:t>
            </w:r>
          </w:p>
        </w:tc>
        <w:tc>
          <w:tcPr>
            <w:tcW w:w="4541" w:type="dxa"/>
          </w:tcPr>
          <w:p w:rsidR="000E1E45" w:rsidRPr="00C85DBF" w:rsidRDefault="000E1E45" w:rsidP="000E1E45">
            <w:pPr>
              <w:rPr>
                <w:rFonts w:ascii="Times New Roman" w:eastAsia="Times New Roman" w:hAnsi="Times New Roman" w:cs="Times New Roman"/>
                <w:sz w:val="20"/>
                <w:szCs w:val="20"/>
              </w:rPr>
            </w:pPr>
            <w:r w:rsidRPr="00C85DBF">
              <w:rPr>
                <w:rFonts w:ascii="Times New Roman" w:eastAsia="Times New Roman" w:hAnsi="Times New Roman" w:cs="Times New Roman"/>
                <w:sz w:val="20"/>
                <w:szCs w:val="20"/>
              </w:rPr>
              <w:t>Numero di pescherecci iscritti nell’ufficio marittimo ricadente nell’ambito portuale oggetto dell’iniziativa (Par.1</w:t>
            </w:r>
            <w:r w:rsidR="00C85DBF">
              <w:rPr>
                <w:rFonts w:ascii="Times New Roman" w:eastAsia="Times New Roman" w:hAnsi="Times New Roman" w:cs="Times New Roman"/>
                <w:sz w:val="20"/>
                <w:szCs w:val="20"/>
              </w:rPr>
              <w:t xml:space="preserve"> art 43</w:t>
            </w:r>
            <w:r w:rsidRPr="00C85DBF">
              <w:rPr>
                <w:rFonts w:ascii="Times New Roman" w:eastAsia="Times New Roman" w:hAnsi="Times New Roman" w:cs="Times New Roman"/>
                <w:sz w:val="20"/>
                <w:szCs w:val="20"/>
              </w:rPr>
              <w:t>)</w:t>
            </w:r>
          </w:p>
        </w:tc>
        <w:tc>
          <w:tcPr>
            <w:tcW w:w="2976"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C=0 GT/N battelli </w:t>
            </w:r>
            <w:proofErr w:type="spellStart"/>
            <w:r w:rsidRPr="000E1E45">
              <w:rPr>
                <w:rFonts w:ascii="Times New Roman" w:eastAsia="Times New Roman" w:hAnsi="Times New Roman" w:cs="Times New Roman"/>
                <w:sz w:val="20"/>
                <w:szCs w:val="20"/>
              </w:rPr>
              <w:t>min</w:t>
            </w:r>
            <w:proofErr w:type="spellEnd"/>
            <w:r w:rsidRPr="000E1E45">
              <w:rPr>
                <w:rFonts w:ascii="Times New Roman" w:eastAsia="Times New Roman" w:hAnsi="Times New Roman" w:cs="Times New Roman"/>
                <w:sz w:val="20"/>
                <w:szCs w:val="20"/>
              </w:rPr>
              <w:t xml:space="preserve"> C=1 GT/N Battelli </w:t>
            </w:r>
            <w:proofErr w:type="spellStart"/>
            <w:r w:rsidRPr="000E1E45">
              <w:rPr>
                <w:rFonts w:ascii="Times New Roman" w:eastAsia="Times New Roman" w:hAnsi="Times New Roman" w:cs="Times New Roman"/>
                <w:sz w:val="20"/>
                <w:szCs w:val="20"/>
              </w:rPr>
              <w:t>max</w:t>
            </w:r>
            <w:proofErr w:type="spellEnd"/>
          </w:p>
        </w:tc>
        <w:tc>
          <w:tcPr>
            <w:tcW w:w="1059"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5</w:t>
            </w:r>
          </w:p>
        </w:tc>
        <w:tc>
          <w:tcPr>
            <w:tcW w:w="1071" w:type="dxa"/>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836"/>
          <w:jc w:val="center"/>
        </w:trPr>
        <w:tc>
          <w:tcPr>
            <w:tcW w:w="495" w:type="dxa"/>
          </w:tcPr>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O2</w:t>
            </w:r>
          </w:p>
        </w:tc>
        <w:tc>
          <w:tcPr>
            <w:tcW w:w="4541" w:type="dxa"/>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Numero di GT dei pescherecci iscritti nell’ufficio marittimo ricadente nell’ambito portuale oggetto </w:t>
            </w:r>
            <w:proofErr w:type="gramStart"/>
            <w:r w:rsidRPr="000E1E45">
              <w:rPr>
                <w:rFonts w:ascii="Times New Roman" w:eastAsia="Times New Roman" w:hAnsi="Times New Roman" w:cs="Times New Roman"/>
                <w:sz w:val="20"/>
                <w:szCs w:val="20"/>
              </w:rPr>
              <w:t>dell’iniziativa(</w:t>
            </w:r>
            <w:proofErr w:type="gramEnd"/>
            <w:r w:rsidRPr="000E1E45">
              <w:rPr>
                <w:rFonts w:ascii="Times New Roman" w:eastAsia="Times New Roman" w:hAnsi="Times New Roman" w:cs="Times New Roman"/>
                <w:sz w:val="20"/>
                <w:szCs w:val="20"/>
              </w:rPr>
              <w:t>Par.1</w:t>
            </w:r>
            <w:r w:rsidR="00C85DBF">
              <w:rPr>
                <w:rFonts w:ascii="Times New Roman" w:eastAsia="Times New Roman" w:hAnsi="Times New Roman" w:cs="Times New Roman"/>
                <w:sz w:val="20"/>
                <w:szCs w:val="20"/>
              </w:rPr>
              <w:t xml:space="preserve"> art 43</w:t>
            </w:r>
            <w:r w:rsidRPr="000E1E45">
              <w:rPr>
                <w:rFonts w:ascii="Times New Roman" w:eastAsia="Times New Roman" w:hAnsi="Times New Roman" w:cs="Times New Roman"/>
                <w:sz w:val="20"/>
                <w:szCs w:val="20"/>
              </w:rPr>
              <w:t>)</w:t>
            </w:r>
          </w:p>
        </w:tc>
        <w:tc>
          <w:tcPr>
            <w:tcW w:w="2976"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C=0 GT/N battelli </w:t>
            </w:r>
            <w:proofErr w:type="spellStart"/>
            <w:r w:rsidRPr="000E1E45">
              <w:rPr>
                <w:rFonts w:ascii="Times New Roman" w:eastAsia="Times New Roman" w:hAnsi="Times New Roman" w:cs="Times New Roman"/>
                <w:sz w:val="20"/>
                <w:szCs w:val="20"/>
              </w:rPr>
              <w:t>min</w:t>
            </w:r>
            <w:proofErr w:type="spellEnd"/>
            <w:r w:rsidRPr="000E1E45">
              <w:rPr>
                <w:rFonts w:ascii="Times New Roman" w:eastAsia="Times New Roman" w:hAnsi="Times New Roman" w:cs="Times New Roman"/>
                <w:sz w:val="20"/>
                <w:szCs w:val="20"/>
              </w:rPr>
              <w:t xml:space="preserve"> C=1 GT/N Battelli </w:t>
            </w:r>
            <w:proofErr w:type="spellStart"/>
            <w:r w:rsidRPr="000E1E45">
              <w:rPr>
                <w:rFonts w:ascii="Times New Roman" w:eastAsia="Times New Roman" w:hAnsi="Times New Roman" w:cs="Times New Roman"/>
                <w:sz w:val="20"/>
                <w:szCs w:val="20"/>
              </w:rPr>
              <w:t>max</w:t>
            </w:r>
            <w:proofErr w:type="spellEnd"/>
          </w:p>
        </w:tc>
        <w:tc>
          <w:tcPr>
            <w:tcW w:w="1059"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2</w:t>
            </w:r>
          </w:p>
        </w:tc>
        <w:tc>
          <w:tcPr>
            <w:tcW w:w="1071" w:type="dxa"/>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964"/>
          <w:jc w:val="center"/>
        </w:trPr>
        <w:tc>
          <w:tcPr>
            <w:tcW w:w="495" w:type="dxa"/>
          </w:tcPr>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O3</w:t>
            </w:r>
          </w:p>
        </w:tc>
        <w:tc>
          <w:tcPr>
            <w:tcW w:w="4541"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che prevedono investimenti per la realizzazione/ammodernamento di strutture per la raccolta di scarti e rifiuti marini</w:t>
            </w:r>
          </w:p>
        </w:tc>
        <w:tc>
          <w:tcPr>
            <w:tcW w:w="2976"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2</w:t>
            </w:r>
          </w:p>
        </w:tc>
        <w:tc>
          <w:tcPr>
            <w:tcW w:w="1071" w:type="dxa"/>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89"/>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O4</w:t>
            </w:r>
          </w:p>
        </w:tc>
        <w:tc>
          <w:tcPr>
            <w:tcW w:w="4541"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che prevedono investimenti finalizzati alla protezione dell’ambiente</w:t>
            </w:r>
          </w:p>
        </w:tc>
        <w:tc>
          <w:tcPr>
            <w:tcW w:w="2976"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3</w:t>
            </w:r>
          </w:p>
        </w:tc>
        <w:tc>
          <w:tcPr>
            <w:tcW w:w="1071" w:type="dxa"/>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76"/>
          <w:jc w:val="center"/>
        </w:trPr>
        <w:tc>
          <w:tcPr>
            <w:tcW w:w="495" w:type="dxa"/>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O5</w:t>
            </w:r>
          </w:p>
        </w:tc>
        <w:tc>
          <w:tcPr>
            <w:tcW w:w="4541"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che prevedono investimenti finalizzati ad accrescere l’efficienza energetica</w:t>
            </w:r>
          </w:p>
        </w:tc>
        <w:tc>
          <w:tcPr>
            <w:tcW w:w="2976"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2</w:t>
            </w:r>
          </w:p>
        </w:tc>
        <w:tc>
          <w:tcPr>
            <w:tcW w:w="1071" w:type="dxa"/>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15"/>
          <w:jc w:val="center"/>
        </w:trPr>
        <w:tc>
          <w:tcPr>
            <w:tcW w:w="495" w:type="dxa"/>
            <w:tcBorders>
              <w:bottom w:val="single" w:sz="4" w:space="0" w:color="auto"/>
            </w:tcBorders>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O6</w:t>
            </w:r>
          </w:p>
        </w:tc>
        <w:tc>
          <w:tcPr>
            <w:tcW w:w="4541" w:type="dxa"/>
            <w:tcBorders>
              <w:bottom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che prevedono investimenti finalizzati a migliorare la sicurezza dei pescatori</w:t>
            </w:r>
          </w:p>
        </w:tc>
        <w:tc>
          <w:tcPr>
            <w:tcW w:w="2976" w:type="dxa"/>
            <w:tcBorders>
              <w:bottom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tcBorders>
              <w:bottom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5</w:t>
            </w:r>
          </w:p>
        </w:tc>
        <w:tc>
          <w:tcPr>
            <w:tcW w:w="1071" w:type="dxa"/>
            <w:tcBorders>
              <w:bottom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684"/>
          <w:jc w:val="center"/>
        </w:trPr>
        <w:tc>
          <w:tcPr>
            <w:tcW w:w="495" w:type="dxa"/>
            <w:tcBorders>
              <w:top w:val="single" w:sz="4" w:space="0" w:color="auto"/>
              <w:left w:val="single" w:sz="4" w:space="0" w:color="auto"/>
              <w:bottom w:val="single" w:sz="4" w:space="0" w:color="auto"/>
              <w:right w:val="single" w:sz="4" w:space="0" w:color="auto"/>
            </w:tcBorders>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O7</w:t>
            </w:r>
          </w:p>
        </w:tc>
        <w:tc>
          <w:tcPr>
            <w:tcW w:w="454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Investimenti finalizzati all’adeguamento e/o ammodernamento della sale per la vendita all’asta</w:t>
            </w:r>
          </w:p>
        </w:tc>
        <w:tc>
          <w:tcPr>
            <w:tcW w:w="2976"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3</w:t>
            </w:r>
          </w:p>
        </w:tc>
        <w:tc>
          <w:tcPr>
            <w:tcW w:w="107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08"/>
          <w:jc w:val="center"/>
        </w:trPr>
        <w:tc>
          <w:tcPr>
            <w:tcW w:w="495" w:type="dxa"/>
            <w:tcBorders>
              <w:top w:val="single" w:sz="4" w:space="0" w:color="auto"/>
              <w:left w:val="single" w:sz="4" w:space="0" w:color="auto"/>
              <w:bottom w:val="single" w:sz="4" w:space="0" w:color="auto"/>
              <w:right w:val="single" w:sz="4" w:space="0" w:color="auto"/>
            </w:tcBorders>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O8</w:t>
            </w:r>
          </w:p>
        </w:tc>
        <w:tc>
          <w:tcPr>
            <w:tcW w:w="454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finalizzati alla costruzione di piccoli ripari di pesca (par.3</w:t>
            </w:r>
            <w:r w:rsidR="00C85DBF">
              <w:rPr>
                <w:rFonts w:ascii="Times New Roman" w:eastAsia="Times New Roman" w:hAnsi="Times New Roman" w:cs="Times New Roman"/>
                <w:sz w:val="20"/>
                <w:szCs w:val="20"/>
              </w:rPr>
              <w:t>art 43</w:t>
            </w:r>
            <w:r w:rsidRPr="000E1E45">
              <w:rPr>
                <w:rFonts w:ascii="Times New Roman" w:eastAsia="Times New Roman" w:hAnsi="Times New Roman" w:cs="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4</w:t>
            </w:r>
          </w:p>
        </w:tc>
        <w:tc>
          <w:tcPr>
            <w:tcW w:w="107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04"/>
          <w:jc w:val="center"/>
        </w:trPr>
        <w:tc>
          <w:tcPr>
            <w:tcW w:w="495" w:type="dxa"/>
            <w:tcBorders>
              <w:top w:val="single" w:sz="4" w:space="0" w:color="auto"/>
              <w:left w:val="single" w:sz="4" w:space="0" w:color="auto"/>
              <w:bottom w:val="single" w:sz="4" w:space="0" w:color="auto"/>
              <w:right w:val="single" w:sz="4" w:space="0" w:color="auto"/>
            </w:tcBorders>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lastRenderedPageBreak/>
              <w:t>O9</w:t>
            </w:r>
          </w:p>
        </w:tc>
        <w:tc>
          <w:tcPr>
            <w:tcW w:w="454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Iniziative finalizzati all’ammodernamento di piccoli ripari di pesca (par.3</w:t>
            </w:r>
            <w:r w:rsidR="00C85DBF">
              <w:rPr>
                <w:rFonts w:ascii="Times New Roman" w:eastAsia="Times New Roman" w:hAnsi="Times New Roman" w:cs="Times New Roman"/>
                <w:sz w:val="20"/>
                <w:szCs w:val="20"/>
              </w:rPr>
              <w:t xml:space="preserve"> art 43</w:t>
            </w:r>
            <w:r w:rsidRPr="000E1E45">
              <w:rPr>
                <w:rFonts w:ascii="Times New Roman" w:eastAsia="Times New Roman" w:hAnsi="Times New Roman" w:cs="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C=Costo investimento tematico/ Costo totale dell’investimento</w:t>
            </w:r>
          </w:p>
        </w:tc>
        <w:tc>
          <w:tcPr>
            <w:tcW w:w="1059"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5</w:t>
            </w:r>
          </w:p>
        </w:tc>
        <w:tc>
          <w:tcPr>
            <w:tcW w:w="107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rPr>
          <w:trHeight w:hRule="exact" w:val="700"/>
          <w:jc w:val="center"/>
        </w:trPr>
        <w:tc>
          <w:tcPr>
            <w:tcW w:w="495" w:type="dxa"/>
            <w:tcBorders>
              <w:top w:val="single" w:sz="4" w:space="0" w:color="auto"/>
              <w:left w:val="single" w:sz="4" w:space="0" w:color="auto"/>
              <w:bottom w:val="single" w:sz="4" w:space="0" w:color="auto"/>
              <w:right w:val="single" w:sz="4" w:space="0" w:color="auto"/>
            </w:tcBorders>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O10</w:t>
            </w:r>
          </w:p>
        </w:tc>
        <w:tc>
          <w:tcPr>
            <w:tcW w:w="454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Numero di posti barca creati e/o ammodernati (par.3</w:t>
            </w:r>
            <w:r w:rsidR="00C85DBF">
              <w:rPr>
                <w:rFonts w:ascii="Times New Roman" w:eastAsia="Times New Roman" w:hAnsi="Times New Roman" w:cs="Times New Roman"/>
                <w:sz w:val="20"/>
                <w:szCs w:val="20"/>
              </w:rPr>
              <w:t xml:space="preserve"> art 43</w:t>
            </w:r>
            <w:r w:rsidRPr="000E1E45">
              <w:rPr>
                <w:rFonts w:ascii="Times New Roman" w:eastAsia="Times New Roman" w:hAnsi="Times New Roman" w:cs="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C=0 N min C=1 N max</w:t>
            </w:r>
          </w:p>
        </w:tc>
        <w:tc>
          <w:tcPr>
            <w:tcW w:w="1059"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lang w:val="en-US"/>
              </w:rPr>
            </w:pPr>
            <w:r w:rsidRPr="000E1E45">
              <w:rPr>
                <w:rFonts w:ascii="Times New Roman" w:eastAsia="Times New Roman" w:hAnsi="Times New Roman" w:cs="Times New Roman"/>
                <w:sz w:val="20"/>
                <w:szCs w:val="20"/>
                <w:lang w:val="en-US"/>
              </w:rPr>
              <w:t>2</w:t>
            </w:r>
          </w:p>
        </w:tc>
        <w:tc>
          <w:tcPr>
            <w:tcW w:w="1071" w:type="dxa"/>
            <w:tcBorders>
              <w:top w:val="single" w:sz="4" w:space="0" w:color="auto"/>
              <w:left w:val="single" w:sz="4" w:space="0" w:color="auto"/>
              <w:bottom w:val="single" w:sz="4" w:space="0" w:color="auto"/>
              <w:right w:val="single" w:sz="4" w:space="0" w:color="auto"/>
            </w:tcBorders>
            <w:vAlign w:val="center"/>
          </w:tcPr>
          <w:p w:rsidR="000E1E45" w:rsidRPr="000E1E45" w:rsidRDefault="000E1E45" w:rsidP="000E1E45">
            <w:pPr>
              <w:rPr>
                <w:rFonts w:ascii="Times New Roman" w:eastAsia="Times New Roman" w:hAnsi="Times New Roman" w:cs="Times New Roman"/>
                <w:sz w:val="20"/>
                <w:szCs w:val="20"/>
                <w:lang w:val="en-US"/>
              </w:rPr>
            </w:pPr>
          </w:p>
        </w:tc>
      </w:tr>
    </w:tbl>
    <w:p w:rsidR="000E1E45" w:rsidRPr="000E1E45" w:rsidRDefault="000E1E45" w:rsidP="000E1E45">
      <w:pPr>
        <w:rPr>
          <w:rFonts w:ascii="Times New Roman" w:eastAsia="Times New Roman" w:hAnsi="Times New Roman" w:cs="Times New Roman"/>
          <w:sz w:val="20"/>
          <w:szCs w:val="20"/>
          <w:u w:val="single"/>
        </w:rPr>
      </w:pPr>
      <w:r w:rsidRPr="000E1E45">
        <w:rPr>
          <w:rFonts w:ascii="Times New Roman" w:eastAsia="Times New Roman" w:hAnsi="Times New Roman" w:cs="Times New Roman"/>
          <w:sz w:val="20"/>
          <w:szCs w:val="20"/>
        </w:rPr>
        <w:t>*</w:t>
      </w:r>
      <w:r w:rsidRPr="000E1E45">
        <w:rPr>
          <w:rFonts w:ascii="Times New Roman" w:eastAsia="Times New Roman" w:hAnsi="Times New Roman" w:cs="Times New Roman"/>
          <w:sz w:val="20"/>
          <w:szCs w:val="20"/>
          <w:u w:val="single"/>
        </w:rPr>
        <w:t xml:space="preserve">barrare con una X </w:t>
      </w:r>
      <w:r w:rsidR="00C85DBF">
        <w:rPr>
          <w:rFonts w:ascii="Times New Roman" w:eastAsia="Times New Roman" w:hAnsi="Times New Roman" w:cs="Times New Roman"/>
          <w:sz w:val="20"/>
          <w:szCs w:val="20"/>
          <w:u w:val="single"/>
        </w:rPr>
        <w:t>in corrispondenza del criterio applicabile</w:t>
      </w:r>
    </w:p>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vertAlign w:val="superscript"/>
        </w:rPr>
      </w:pPr>
      <w:r w:rsidRPr="000E1E45">
        <w:rPr>
          <w:rFonts w:ascii="Times New Roman" w:eastAsia="Times New Roman" w:hAnsi="Times New Roman" w:cs="Times New Roman"/>
          <w:sz w:val="20"/>
          <w:szCs w:val="20"/>
        </w:rPr>
        <w:t xml:space="preserve">Luogo e data </w:t>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t xml:space="preserve">            Il Legale Rappresentante </w:t>
      </w:r>
      <w:r w:rsidRPr="000E1E45">
        <w:rPr>
          <w:rFonts w:ascii="Times New Roman" w:eastAsia="Times New Roman" w:hAnsi="Times New Roman" w:cs="Times New Roman"/>
          <w:sz w:val="20"/>
          <w:szCs w:val="20"/>
          <w:vertAlign w:val="superscript"/>
        </w:rPr>
        <w:t>(1)</w:t>
      </w:r>
    </w:p>
    <w:p w:rsidR="000E1E45" w:rsidRPr="000E1E45"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0E1E45" w:rsidRPr="000E1E45" w:rsidTr="009F6E9D">
        <w:trPr>
          <w:gridBefore w:val="1"/>
          <w:wBefore w:w="38" w:type="dxa"/>
        </w:trPr>
        <w:tc>
          <w:tcPr>
            <w:tcW w:w="3756" w:type="dxa"/>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0E1E45" w:rsidRDefault="000E1E45" w:rsidP="000E1E45">
      <w:pPr>
        <w:rPr>
          <w:rFonts w:ascii="Times New Roman" w:eastAsia="Times New Roman" w:hAnsi="Times New Roman" w:cs="Times New Roman"/>
          <w:sz w:val="20"/>
          <w:szCs w:val="20"/>
        </w:rPr>
        <w:sectPr w:rsidR="000E1E45" w:rsidRPr="000E1E45">
          <w:pgSz w:w="11906" w:h="16838"/>
          <w:pgMar w:top="2379" w:right="849" w:bottom="1843" w:left="993" w:header="720" w:footer="720" w:gutter="0"/>
          <w:cols w:space="720"/>
        </w:sectPr>
      </w:pPr>
    </w:p>
    <w:p w:rsidR="000E1E45" w:rsidRPr="001F10C0" w:rsidRDefault="00B87713" w:rsidP="001F10C0">
      <w:pPr>
        <w:jc w:val="center"/>
        <w:rPr>
          <w:rFonts w:ascii="Times New Roman" w:eastAsia="Times New Roman" w:hAnsi="Times New Roman" w:cs="Times New Roman"/>
          <w:b/>
          <w:sz w:val="24"/>
          <w:szCs w:val="24"/>
          <w:lang w:eastAsia="ar-SA"/>
        </w:rPr>
      </w:pPr>
      <w:r w:rsidRPr="000C04DD">
        <w:rPr>
          <w:rFonts w:ascii="Times New Roman" w:eastAsia="Times New Roman" w:hAnsi="Times New Roman" w:cs="Times New Roman"/>
          <w:b/>
          <w:sz w:val="24"/>
          <w:szCs w:val="24"/>
          <w:lang w:eastAsia="ar-SA"/>
        </w:rPr>
        <w:lastRenderedPageBreak/>
        <w:t>ALLEGATO A.</w:t>
      </w:r>
      <w:r w:rsidR="001F10C0">
        <w:rPr>
          <w:rFonts w:ascii="Times New Roman" w:eastAsia="Times New Roman" w:hAnsi="Times New Roman" w:cs="Times New Roman"/>
          <w:b/>
          <w:sz w:val="24"/>
          <w:szCs w:val="24"/>
          <w:lang w:eastAsia="ar-SA"/>
        </w:rPr>
        <w:t>8</w:t>
      </w:r>
      <w:r w:rsidRPr="000C04DD">
        <w:rPr>
          <w:rFonts w:ascii="Times New Roman" w:eastAsia="Times New Roman" w:hAnsi="Times New Roman" w:cs="Times New Roman"/>
          <w:b/>
          <w:sz w:val="24"/>
          <w:szCs w:val="24"/>
          <w:lang w:eastAsia="ar-SA"/>
        </w:rPr>
        <w:t xml:space="preserve"> </w:t>
      </w:r>
      <w:r w:rsidR="004522D6" w:rsidRPr="000C04DD">
        <w:rPr>
          <w:rFonts w:ascii="Times New Roman" w:eastAsia="Times New Roman" w:hAnsi="Times New Roman" w:cs="Times New Roman"/>
          <w:b/>
          <w:sz w:val="24"/>
          <w:szCs w:val="24"/>
          <w:lang w:eastAsia="ar-SA"/>
        </w:rPr>
        <w:t>quadro economico</w:t>
      </w:r>
      <w:r w:rsidR="000C04DD">
        <w:rPr>
          <w:rFonts w:ascii="Times New Roman" w:eastAsia="Times New Roman" w:hAnsi="Times New Roman" w:cs="Times New Roman"/>
          <w:b/>
          <w:sz w:val="24"/>
          <w:szCs w:val="24"/>
          <w:lang w:eastAsia="ar-SA"/>
        </w:rPr>
        <w:t xml:space="preserve"> prev</w:t>
      </w:r>
      <w:r w:rsidR="00EC5661">
        <w:rPr>
          <w:rFonts w:ascii="Times New Roman" w:eastAsia="Times New Roman" w:hAnsi="Times New Roman" w:cs="Times New Roman"/>
          <w:b/>
          <w:sz w:val="24"/>
          <w:szCs w:val="24"/>
          <w:lang w:eastAsia="ar-SA"/>
        </w:rPr>
        <w:t>isionale</w:t>
      </w:r>
    </w:p>
    <w:tbl>
      <w:tblPr>
        <w:tblpPr w:leftFromText="141" w:rightFromText="141" w:vertAnchor="text" w:horzAnchor="margin" w:tblpXSpec="center"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7"/>
        <w:gridCol w:w="682"/>
        <w:gridCol w:w="56"/>
        <w:gridCol w:w="1182"/>
        <w:gridCol w:w="1275"/>
        <w:gridCol w:w="1916"/>
        <w:gridCol w:w="1916"/>
      </w:tblGrid>
      <w:tr w:rsidR="00B87713" w:rsidRPr="000E1E45" w:rsidTr="00B87713">
        <w:trPr>
          <w:cantSplit/>
          <w:trHeight w:val="344"/>
        </w:trPr>
        <w:tc>
          <w:tcPr>
            <w:tcW w:w="1505" w:type="pct"/>
            <w:vMerge w:val="restart"/>
            <w:vAlign w:val="center"/>
          </w:tcPr>
          <w:p w:rsidR="00B87713" w:rsidRPr="000E1E45" w:rsidRDefault="00DF317D"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Descrizione tipologia di spesa</w:t>
            </w:r>
          </w:p>
        </w:tc>
        <w:tc>
          <w:tcPr>
            <w:tcW w:w="955" w:type="pct"/>
            <w:gridSpan w:val="3"/>
            <w:vAlign w:val="center"/>
          </w:tcPr>
          <w:p w:rsidR="00B87713" w:rsidRPr="000E1E45" w:rsidRDefault="00DF317D" w:rsidP="00DF317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Eventuale </w:t>
            </w:r>
            <w:r w:rsidR="00B87713" w:rsidRPr="000E1E45">
              <w:rPr>
                <w:rFonts w:ascii="Times New Roman" w:eastAsia="Times New Roman" w:hAnsi="Times New Roman" w:cs="Times New Roman"/>
                <w:sz w:val="20"/>
                <w:szCs w:val="20"/>
              </w:rPr>
              <w:t>fattura</w:t>
            </w:r>
            <w:r w:rsidR="00173A98">
              <w:rPr>
                <w:rFonts w:ascii="Times New Roman" w:eastAsia="Times New Roman" w:hAnsi="Times New Roman" w:cs="Times New Roman"/>
                <w:sz w:val="20"/>
                <w:szCs w:val="20"/>
              </w:rPr>
              <w:t>/preventivo</w:t>
            </w:r>
            <w:r w:rsidR="00B87713" w:rsidRPr="000E1E45">
              <w:rPr>
                <w:rFonts w:ascii="Times New Roman" w:eastAsia="Times New Roman" w:hAnsi="Times New Roman" w:cs="Times New Roman"/>
                <w:sz w:val="20"/>
                <w:szCs w:val="20"/>
              </w:rPr>
              <w:t xml:space="preserve"> </w:t>
            </w:r>
          </w:p>
        </w:tc>
        <w:tc>
          <w:tcPr>
            <w:tcW w:w="634" w:type="pct"/>
            <w:vAlign w:val="center"/>
          </w:tcPr>
          <w:p w:rsidR="00B87713" w:rsidRPr="000E1E45" w:rsidRDefault="00B87713" w:rsidP="000E1E45">
            <w:p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importo</w:t>
            </w:r>
            <w:proofErr w:type="gramEnd"/>
            <w:r w:rsidRPr="000E1E45">
              <w:rPr>
                <w:rFonts w:ascii="Times New Roman" w:eastAsia="Times New Roman" w:hAnsi="Times New Roman" w:cs="Times New Roman"/>
                <w:sz w:val="20"/>
                <w:szCs w:val="20"/>
                <w:vertAlign w:val="superscript"/>
              </w:rPr>
              <w:footnoteReference w:id="3"/>
            </w:r>
          </w:p>
        </w:tc>
        <w:tc>
          <w:tcPr>
            <w:tcW w:w="953" w:type="pct"/>
          </w:tcPr>
          <w:p w:rsidR="00B87713" w:rsidRDefault="00B87713"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IVA </w:t>
            </w:r>
          </w:p>
          <w:p w:rsidR="00B87713" w:rsidRPr="000E1E45" w:rsidRDefault="00B87713" w:rsidP="000E1E45">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w:t>
            </w:r>
            <w:proofErr w:type="gramEnd"/>
            <w:r>
              <w:rPr>
                <w:rFonts w:ascii="Times New Roman" w:eastAsia="Times New Roman" w:hAnsi="Times New Roman" w:cs="Times New Roman"/>
                <w:sz w:val="20"/>
                <w:szCs w:val="20"/>
              </w:rPr>
              <w:t xml:space="preserve"> ammissibile</w:t>
            </w:r>
          </w:p>
        </w:tc>
        <w:tc>
          <w:tcPr>
            <w:tcW w:w="953" w:type="pct"/>
            <w:vAlign w:val="center"/>
          </w:tcPr>
          <w:p w:rsidR="00B87713" w:rsidRPr="000E1E45" w:rsidRDefault="00B87713" w:rsidP="00DF317D">
            <w:p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motivazione</w:t>
            </w:r>
            <w:proofErr w:type="gramEnd"/>
            <w:r w:rsidRPr="000E1E45">
              <w:rPr>
                <w:rFonts w:ascii="Times New Roman" w:eastAsia="Times New Roman" w:hAnsi="Times New Roman" w:cs="Times New Roman"/>
                <w:sz w:val="20"/>
                <w:szCs w:val="20"/>
              </w:rPr>
              <w:t xml:space="preserve"> scelta </w:t>
            </w:r>
          </w:p>
        </w:tc>
      </w:tr>
      <w:tr w:rsidR="00B87713" w:rsidRPr="000E1E45" w:rsidTr="00B87713">
        <w:trPr>
          <w:cantSplit/>
        </w:trPr>
        <w:tc>
          <w:tcPr>
            <w:tcW w:w="1505" w:type="pct"/>
            <w:vMerge/>
            <w:vAlign w:val="center"/>
          </w:tcPr>
          <w:p w:rsidR="00B87713" w:rsidRPr="000E1E45" w:rsidRDefault="00B87713" w:rsidP="000E1E45">
            <w:pPr>
              <w:rPr>
                <w:rFonts w:ascii="Times New Roman" w:eastAsia="Times New Roman" w:hAnsi="Times New Roman" w:cs="Times New Roman"/>
                <w:sz w:val="20"/>
                <w:szCs w:val="20"/>
              </w:rPr>
            </w:pPr>
          </w:p>
        </w:tc>
        <w:tc>
          <w:tcPr>
            <w:tcW w:w="339" w:type="pct"/>
            <w:vAlign w:val="center"/>
          </w:tcPr>
          <w:p w:rsidR="00B87713" w:rsidRPr="000E1E45" w:rsidRDefault="00B87713"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n.</w:t>
            </w:r>
          </w:p>
        </w:tc>
        <w:tc>
          <w:tcPr>
            <w:tcW w:w="616" w:type="pct"/>
            <w:gridSpan w:val="2"/>
            <w:vAlign w:val="center"/>
          </w:tcPr>
          <w:p w:rsidR="00B87713" w:rsidRPr="000E1E45" w:rsidRDefault="00B87713"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Data</w:t>
            </w:r>
          </w:p>
        </w:tc>
        <w:tc>
          <w:tcPr>
            <w:tcW w:w="634" w:type="pct"/>
            <w:vAlign w:val="center"/>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vAlign w:val="center"/>
          </w:tcPr>
          <w:p w:rsidR="00B87713" w:rsidRPr="000E1E45" w:rsidRDefault="00B87713" w:rsidP="000E1E45">
            <w:pPr>
              <w:rPr>
                <w:rFonts w:ascii="Times New Roman" w:eastAsia="Times New Roman" w:hAnsi="Times New Roman" w:cs="Times New Roman"/>
                <w:sz w:val="20"/>
                <w:szCs w:val="20"/>
              </w:rPr>
            </w:pPr>
          </w:p>
        </w:tc>
      </w:tr>
      <w:tr w:rsidR="00B87713" w:rsidRPr="000E1E45" w:rsidTr="00044FC3">
        <w:tc>
          <w:tcPr>
            <w:tcW w:w="1505" w:type="pct"/>
          </w:tcPr>
          <w:p w:rsidR="00B87713" w:rsidRPr="000E1E45" w:rsidRDefault="00044FC3" w:rsidP="00A2485D">
            <w:pPr>
              <w:numPr>
                <w:ilvl w:val="0"/>
                <w:numId w:val="16"/>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opere</w:t>
            </w:r>
            <w:proofErr w:type="gramEnd"/>
            <w:r w:rsidRPr="000E1E45">
              <w:rPr>
                <w:rFonts w:ascii="Times New Roman" w:eastAsia="Times New Roman" w:hAnsi="Times New Roman" w:cs="Times New Roman"/>
                <w:sz w:val="20"/>
                <w:szCs w:val="20"/>
              </w:rPr>
              <w:t xml:space="preserve"> edili</w:t>
            </w:r>
            <w:r w:rsidRPr="000E1E45">
              <w:rPr>
                <w:rFonts w:ascii="Times New Roman" w:eastAsia="Times New Roman" w:hAnsi="Times New Roman" w:cs="Times New Roman"/>
                <w:b/>
                <w:bCs/>
                <w:sz w:val="20"/>
                <w:szCs w:val="20"/>
              </w:rPr>
              <w:t xml:space="preserve"> </w:t>
            </w:r>
            <w:r w:rsidRPr="000E1E45">
              <w:rPr>
                <w:rFonts w:ascii="Times New Roman" w:eastAsia="Times New Roman" w:hAnsi="Times New Roman" w:cs="Times New Roman"/>
                <w:sz w:val="20"/>
                <w:szCs w:val="20"/>
              </w:rPr>
              <w:t>/ impiantistiche / di straordinaria manutenzione</w:t>
            </w:r>
          </w:p>
        </w:tc>
        <w:tc>
          <w:tcPr>
            <w:tcW w:w="3495" w:type="pct"/>
            <w:gridSpan w:val="6"/>
          </w:tcPr>
          <w:p w:rsidR="00B87713" w:rsidRPr="000E1E45" w:rsidRDefault="00B87713" w:rsidP="00044FC3">
            <w:pPr>
              <w:ind w:left="340"/>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634"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r>
      <w:tr w:rsidR="00044FC3" w:rsidRPr="000E1E45" w:rsidTr="00044FC3">
        <w:tc>
          <w:tcPr>
            <w:tcW w:w="5000" w:type="pct"/>
            <w:gridSpan w:val="7"/>
          </w:tcPr>
          <w:p w:rsidR="00044FC3" w:rsidRPr="00044FC3" w:rsidRDefault="00044FC3" w:rsidP="00044FC3">
            <w:pPr>
              <w:pStyle w:val="Paragrafoelenco"/>
              <w:numPr>
                <w:ilvl w:val="0"/>
                <w:numId w:val="16"/>
              </w:numPr>
              <w:rPr>
                <w:rFonts w:ascii="Times New Roman" w:eastAsia="Times New Roman" w:hAnsi="Times New Roman" w:cs="Times New Roman"/>
                <w:sz w:val="20"/>
                <w:szCs w:val="20"/>
              </w:rPr>
            </w:pPr>
            <w:r w:rsidRPr="00044FC3">
              <w:rPr>
                <w:rFonts w:ascii="Times New Roman" w:eastAsia="Times New Roman" w:hAnsi="Times New Roman" w:cs="Times New Roman"/>
                <w:sz w:val="20"/>
                <w:szCs w:val="20"/>
              </w:rPr>
              <w:t>Acquisto terreni</w:t>
            </w: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634"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634"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c>
          <w:tcPr>
            <w:tcW w:w="953" w:type="pct"/>
            <w:tcBorders>
              <w:bottom w:val="nil"/>
            </w:tcBorders>
          </w:tcPr>
          <w:p w:rsidR="00B87713" w:rsidRPr="000E1E45" w:rsidRDefault="00B87713" w:rsidP="000E1E45">
            <w:pPr>
              <w:rPr>
                <w:rFonts w:ascii="Times New Roman" w:eastAsia="Times New Roman" w:hAnsi="Times New Roman" w:cs="Times New Roman"/>
                <w:sz w:val="20"/>
                <w:szCs w:val="20"/>
              </w:rPr>
            </w:pPr>
          </w:p>
        </w:tc>
      </w:tr>
      <w:tr w:rsidR="00B87713" w:rsidRPr="000E1E45" w:rsidTr="00044FC3">
        <w:tc>
          <w:tcPr>
            <w:tcW w:w="3094" w:type="pct"/>
            <w:gridSpan w:val="5"/>
          </w:tcPr>
          <w:p w:rsidR="00B87713" w:rsidRPr="000E1E45" w:rsidRDefault="00B87713" w:rsidP="00A2485D">
            <w:pPr>
              <w:numPr>
                <w:ilvl w:val="0"/>
                <w:numId w:val="16"/>
              </w:numPr>
              <w:rPr>
                <w:rFonts w:ascii="Times New Roman" w:eastAsia="Times New Roman" w:hAnsi="Times New Roman" w:cs="Times New Roman"/>
                <w:sz w:val="20"/>
                <w:szCs w:val="20"/>
              </w:rPr>
            </w:pPr>
            <w:proofErr w:type="gramStart"/>
            <w:r w:rsidRPr="000E1E45">
              <w:rPr>
                <w:rFonts w:ascii="Times New Roman" w:eastAsia="Times New Roman" w:hAnsi="Times New Roman" w:cs="Times New Roman"/>
                <w:sz w:val="20"/>
                <w:szCs w:val="20"/>
              </w:rPr>
              <w:t>acquisto</w:t>
            </w:r>
            <w:proofErr w:type="gramEnd"/>
            <w:r w:rsidRPr="000E1E45">
              <w:rPr>
                <w:rFonts w:ascii="Times New Roman" w:eastAsia="Times New Roman" w:hAnsi="Times New Roman" w:cs="Times New Roman"/>
                <w:sz w:val="20"/>
                <w:szCs w:val="20"/>
              </w:rPr>
              <w:t xml:space="preserve"> di beni mobili, macchinari e attrezzature</w:t>
            </w: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044FC3" w:rsidRPr="000E1E45" w:rsidTr="00044FC3">
        <w:tc>
          <w:tcPr>
            <w:tcW w:w="5000" w:type="pct"/>
            <w:gridSpan w:val="7"/>
          </w:tcPr>
          <w:p w:rsidR="00044FC3" w:rsidRPr="00044FC3" w:rsidRDefault="00044FC3" w:rsidP="00044FC3">
            <w:pPr>
              <w:pStyle w:val="Paragrafoelenco"/>
              <w:numPr>
                <w:ilvl w:val="0"/>
                <w:numId w:val="16"/>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acquisto</w:t>
            </w:r>
            <w:proofErr w:type="gramEnd"/>
            <w:r w:rsidRPr="00044FC3">
              <w:rPr>
                <w:rFonts w:ascii="Times New Roman" w:eastAsia="Times New Roman" w:hAnsi="Times New Roman" w:cs="Times New Roman"/>
                <w:sz w:val="20"/>
                <w:szCs w:val="20"/>
              </w:rPr>
              <w:t xml:space="preserve"> di beni immobili</w:t>
            </w: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B87713">
        <w:tc>
          <w:tcPr>
            <w:tcW w:w="1505" w:type="pct"/>
          </w:tcPr>
          <w:p w:rsidR="00B87713" w:rsidRPr="000E1E45" w:rsidRDefault="00B87713" w:rsidP="000E1E45">
            <w:pPr>
              <w:rPr>
                <w:rFonts w:ascii="Times New Roman" w:eastAsia="Times New Roman" w:hAnsi="Times New Roman" w:cs="Times New Roman"/>
                <w:sz w:val="20"/>
                <w:szCs w:val="20"/>
              </w:rPr>
            </w:pPr>
          </w:p>
        </w:tc>
        <w:tc>
          <w:tcPr>
            <w:tcW w:w="339" w:type="pct"/>
          </w:tcPr>
          <w:p w:rsidR="00B87713" w:rsidRPr="000E1E45" w:rsidRDefault="00B87713" w:rsidP="000E1E45">
            <w:pPr>
              <w:rPr>
                <w:rFonts w:ascii="Times New Roman" w:eastAsia="Times New Roman" w:hAnsi="Times New Roman" w:cs="Times New Roman"/>
                <w:sz w:val="20"/>
                <w:szCs w:val="20"/>
              </w:rPr>
            </w:pPr>
          </w:p>
        </w:tc>
        <w:tc>
          <w:tcPr>
            <w:tcW w:w="616" w:type="pct"/>
            <w:gridSpan w:val="2"/>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044FC3" w:rsidRPr="000E1E45" w:rsidTr="00044FC3">
        <w:tc>
          <w:tcPr>
            <w:tcW w:w="5000" w:type="pct"/>
            <w:gridSpan w:val="7"/>
          </w:tcPr>
          <w:p w:rsidR="00044FC3" w:rsidRPr="00044FC3" w:rsidRDefault="00044FC3" w:rsidP="00044FC3">
            <w:pPr>
              <w:pStyle w:val="Paragrafoelenco"/>
              <w:numPr>
                <w:ilvl w:val="0"/>
                <w:numId w:val="16"/>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spese</w:t>
            </w:r>
            <w:proofErr w:type="gramEnd"/>
            <w:r w:rsidRPr="00044FC3">
              <w:rPr>
                <w:rFonts w:ascii="Times New Roman" w:eastAsia="Times New Roman" w:hAnsi="Times New Roman" w:cs="Times New Roman"/>
                <w:sz w:val="20"/>
                <w:szCs w:val="20"/>
              </w:rPr>
              <w:t xml:space="preserve"> tecniche, di progettazione e direzione lavori, spese di pubblicizzazione </w:t>
            </w:r>
          </w:p>
        </w:tc>
      </w:tr>
      <w:tr w:rsidR="00B87713" w:rsidRPr="000E1E45" w:rsidTr="00044FC3">
        <w:tc>
          <w:tcPr>
            <w:tcW w:w="1505" w:type="pct"/>
          </w:tcPr>
          <w:p w:rsidR="00B87713" w:rsidRPr="000E1E45" w:rsidRDefault="00B87713" w:rsidP="000E1E45">
            <w:pPr>
              <w:rPr>
                <w:rFonts w:ascii="Times New Roman" w:eastAsia="Times New Roman" w:hAnsi="Times New Roman" w:cs="Times New Roman"/>
                <w:sz w:val="20"/>
                <w:szCs w:val="20"/>
              </w:rPr>
            </w:pPr>
          </w:p>
        </w:tc>
        <w:tc>
          <w:tcPr>
            <w:tcW w:w="367" w:type="pct"/>
            <w:gridSpan w:val="2"/>
          </w:tcPr>
          <w:p w:rsidR="00B87713" w:rsidRPr="000E1E45" w:rsidRDefault="00B87713" w:rsidP="000E1E45">
            <w:pPr>
              <w:rPr>
                <w:rFonts w:ascii="Times New Roman" w:eastAsia="Times New Roman" w:hAnsi="Times New Roman" w:cs="Times New Roman"/>
                <w:sz w:val="20"/>
                <w:szCs w:val="20"/>
              </w:rPr>
            </w:pPr>
          </w:p>
        </w:tc>
        <w:tc>
          <w:tcPr>
            <w:tcW w:w="588" w:type="pct"/>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r w:rsidR="00B87713" w:rsidRPr="000E1E45" w:rsidTr="00044FC3">
        <w:tc>
          <w:tcPr>
            <w:tcW w:w="1505" w:type="pct"/>
          </w:tcPr>
          <w:p w:rsidR="00B87713" w:rsidRPr="000E1E45" w:rsidRDefault="00B87713" w:rsidP="000E1E45">
            <w:pPr>
              <w:rPr>
                <w:rFonts w:ascii="Times New Roman" w:eastAsia="Times New Roman" w:hAnsi="Times New Roman" w:cs="Times New Roman"/>
                <w:sz w:val="20"/>
                <w:szCs w:val="20"/>
              </w:rPr>
            </w:pPr>
          </w:p>
        </w:tc>
        <w:tc>
          <w:tcPr>
            <w:tcW w:w="367" w:type="pct"/>
            <w:gridSpan w:val="2"/>
          </w:tcPr>
          <w:p w:rsidR="00B87713" w:rsidRPr="000E1E45" w:rsidRDefault="00B87713" w:rsidP="000E1E45">
            <w:pPr>
              <w:rPr>
                <w:rFonts w:ascii="Times New Roman" w:eastAsia="Times New Roman" w:hAnsi="Times New Roman" w:cs="Times New Roman"/>
                <w:sz w:val="20"/>
                <w:szCs w:val="20"/>
              </w:rPr>
            </w:pPr>
          </w:p>
        </w:tc>
        <w:tc>
          <w:tcPr>
            <w:tcW w:w="588" w:type="pct"/>
          </w:tcPr>
          <w:p w:rsidR="00B87713" w:rsidRPr="000E1E45" w:rsidRDefault="00B87713" w:rsidP="000E1E45">
            <w:pPr>
              <w:rPr>
                <w:rFonts w:ascii="Times New Roman" w:eastAsia="Times New Roman" w:hAnsi="Times New Roman" w:cs="Times New Roman"/>
                <w:sz w:val="20"/>
                <w:szCs w:val="20"/>
              </w:rPr>
            </w:pPr>
          </w:p>
        </w:tc>
        <w:tc>
          <w:tcPr>
            <w:tcW w:w="634"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c>
          <w:tcPr>
            <w:tcW w:w="953" w:type="pct"/>
          </w:tcPr>
          <w:p w:rsidR="00B87713" w:rsidRPr="000E1E45" w:rsidRDefault="00B87713" w:rsidP="000E1E45">
            <w:pPr>
              <w:rPr>
                <w:rFonts w:ascii="Times New Roman" w:eastAsia="Times New Roman" w:hAnsi="Times New Roman" w:cs="Times New Roman"/>
                <w:sz w:val="20"/>
                <w:szCs w:val="20"/>
              </w:rPr>
            </w:pPr>
          </w:p>
        </w:tc>
      </w:tr>
    </w:tbl>
    <w:tbl>
      <w:tblPr>
        <w:tblW w:w="0" w:type="auto"/>
        <w:tblInd w:w="38" w:type="dxa"/>
        <w:tblLook w:val="0000" w:firstRow="0" w:lastRow="0" w:firstColumn="0" w:lastColumn="0" w:noHBand="0" w:noVBand="0"/>
      </w:tblPr>
      <w:tblGrid>
        <w:gridCol w:w="3341"/>
        <w:gridCol w:w="3328"/>
        <w:gridCol w:w="3357"/>
      </w:tblGrid>
      <w:tr w:rsidR="000E1E45" w:rsidRPr="000E1E45" w:rsidTr="004E35C4">
        <w:tc>
          <w:tcPr>
            <w:tcW w:w="3341" w:type="dxa"/>
            <w:tcBorders>
              <w:top w:val="nil"/>
              <w:left w:val="nil"/>
              <w:bottom w:val="nil"/>
              <w:right w:val="nil"/>
            </w:tcBorders>
          </w:tcPr>
          <w:p w:rsidR="004E35C4" w:rsidRDefault="004E35C4"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Luogo e data</w:t>
            </w:r>
          </w:p>
        </w:tc>
        <w:tc>
          <w:tcPr>
            <w:tcW w:w="3328"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3357" w:type="dxa"/>
            <w:tcBorders>
              <w:top w:val="nil"/>
              <w:left w:val="nil"/>
              <w:bottom w:val="nil"/>
              <w:right w:val="nil"/>
            </w:tcBorders>
          </w:tcPr>
          <w:p w:rsidR="004E35C4" w:rsidRDefault="004E35C4" w:rsidP="004E35C4">
            <w:pPr>
              <w:rPr>
                <w:rFonts w:ascii="Times New Roman" w:eastAsia="Times New Roman" w:hAnsi="Times New Roman" w:cs="Times New Roman"/>
                <w:sz w:val="20"/>
                <w:szCs w:val="20"/>
              </w:rPr>
            </w:pPr>
          </w:p>
          <w:p w:rsidR="000E1E45" w:rsidRPr="000E1E45" w:rsidRDefault="000E1E45" w:rsidP="004E35C4">
            <w:pPr>
              <w:rPr>
                <w:rFonts w:ascii="Times New Roman" w:eastAsia="Times New Roman" w:hAnsi="Times New Roman" w:cs="Times New Roman"/>
                <w:sz w:val="20"/>
                <w:szCs w:val="20"/>
              </w:rPr>
            </w:pPr>
            <w:r w:rsidRPr="000E1E45">
              <w:rPr>
                <w:rFonts w:ascii="Times New Roman" w:eastAsia="Times New Roman" w:hAnsi="Times New Roman" w:cs="Times New Roman"/>
                <w:sz w:val="20"/>
                <w:szCs w:val="20"/>
              </w:rPr>
              <w:t xml:space="preserve">Il Legale Rappresentante </w:t>
            </w:r>
          </w:p>
        </w:tc>
      </w:tr>
      <w:tr w:rsidR="000E1E45" w:rsidRPr="000E1E45" w:rsidTr="004E35C4">
        <w:trPr>
          <w:trHeight w:val="88"/>
        </w:trPr>
        <w:tc>
          <w:tcPr>
            <w:tcW w:w="3341"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c>
          <w:tcPr>
            <w:tcW w:w="3328"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3357" w:type="dxa"/>
            <w:tcBorders>
              <w:top w:val="nil"/>
              <w:left w:val="nil"/>
              <w:bottom w:val="single" w:sz="4" w:space="0" w:color="auto"/>
              <w:right w:val="nil"/>
            </w:tcBorders>
          </w:tcPr>
          <w:p w:rsidR="000E1E45" w:rsidRPr="000E1E45" w:rsidRDefault="000E1E45" w:rsidP="000E1E45">
            <w:pPr>
              <w:rPr>
                <w:rFonts w:ascii="Times New Roman" w:eastAsia="Times New Roman" w:hAnsi="Times New Roman" w:cs="Times New Roman"/>
                <w:sz w:val="20"/>
                <w:szCs w:val="20"/>
              </w:rPr>
            </w:pPr>
          </w:p>
        </w:tc>
      </w:tr>
    </w:tbl>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b/>
          <w:bCs/>
          <w:sz w:val="20"/>
          <w:szCs w:val="20"/>
        </w:rPr>
        <w:sectPr w:rsidR="000E1E45" w:rsidRPr="000E1E45">
          <w:pgSz w:w="11906" w:h="16838"/>
          <w:pgMar w:top="2379" w:right="849" w:bottom="1843" w:left="993" w:header="720" w:footer="720" w:gutter="0"/>
          <w:cols w:space="720"/>
        </w:sectPr>
      </w:pPr>
    </w:p>
    <w:p w:rsidR="001F10C0" w:rsidRDefault="00B87713" w:rsidP="00B87713">
      <w:pPr>
        <w:jc w:val="center"/>
        <w:rPr>
          <w:rFonts w:ascii="Times New Roman" w:eastAsia="Times New Roman" w:hAnsi="Times New Roman" w:cs="Times New Roman"/>
          <w:b/>
          <w:sz w:val="24"/>
          <w:szCs w:val="24"/>
          <w:lang w:eastAsia="ar-SA"/>
        </w:rPr>
      </w:pPr>
      <w:r w:rsidRPr="00B87713">
        <w:rPr>
          <w:rFonts w:ascii="Times New Roman" w:eastAsia="Times New Roman" w:hAnsi="Times New Roman" w:cs="Times New Roman"/>
          <w:b/>
          <w:sz w:val="24"/>
          <w:szCs w:val="24"/>
          <w:lang w:eastAsia="ar-SA"/>
        </w:rPr>
        <w:lastRenderedPageBreak/>
        <w:t>ALLEGATO A.</w:t>
      </w:r>
      <w:r w:rsidR="001F10C0">
        <w:rPr>
          <w:rFonts w:ascii="Times New Roman" w:eastAsia="Times New Roman" w:hAnsi="Times New Roman" w:cs="Times New Roman"/>
          <w:b/>
          <w:sz w:val="24"/>
          <w:szCs w:val="24"/>
          <w:lang w:eastAsia="ar-SA"/>
        </w:rPr>
        <w:t>9</w:t>
      </w:r>
    </w:p>
    <w:p w:rsidR="000E1E45" w:rsidRDefault="00753936" w:rsidP="00B8771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 R</w:t>
      </w:r>
      <w:r w:rsidR="004522D6" w:rsidRPr="00B87713">
        <w:rPr>
          <w:rFonts w:ascii="Times New Roman" w:eastAsia="Times New Roman" w:hAnsi="Times New Roman" w:cs="Times New Roman"/>
          <w:b/>
          <w:sz w:val="24"/>
          <w:szCs w:val="24"/>
          <w:lang w:eastAsia="ar-SA"/>
        </w:rPr>
        <w:t xml:space="preserve">ichiesta </w:t>
      </w:r>
      <w:r>
        <w:rPr>
          <w:rFonts w:ascii="Times New Roman" w:eastAsia="Times New Roman" w:hAnsi="Times New Roman" w:cs="Times New Roman"/>
          <w:b/>
          <w:sz w:val="24"/>
          <w:szCs w:val="24"/>
          <w:lang w:eastAsia="ar-SA"/>
        </w:rPr>
        <w:t xml:space="preserve">liquidazione </w:t>
      </w:r>
      <w:r w:rsidR="004522D6" w:rsidRPr="00B87713">
        <w:rPr>
          <w:rFonts w:ascii="Times New Roman" w:eastAsia="Times New Roman" w:hAnsi="Times New Roman" w:cs="Times New Roman"/>
          <w:b/>
          <w:sz w:val="24"/>
          <w:szCs w:val="24"/>
          <w:lang w:eastAsia="ar-SA"/>
        </w:rPr>
        <w:t>anticipo</w:t>
      </w:r>
    </w:p>
    <w:p w:rsidR="00326A05" w:rsidRPr="004522D6" w:rsidRDefault="00326A05" w:rsidP="00326A05">
      <w:pPr>
        <w:jc w:val="both"/>
        <w:rPr>
          <w:rFonts w:ascii="Calibri" w:eastAsia="Calibri" w:hAnsi="Calibri" w:cs="Times New Roman"/>
        </w:rPr>
      </w:pPr>
    </w:p>
    <w:p w:rsidR="00326A05" w:rsidRDefault="00326A05" w:rsidP="00326A05">
      <w:pPr>
        <w:autoSpaceDE w:val="0"/>
        <w:autoSpaceDN w:val="0"/>
        <w:adjustRightInd w:val="0"/>
        <w:spacing w:line="36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 xml:space="preserve">Il/la sottoscritto/a ________________________________ nato/a </w:t>
      </w:r>
      <w:proofErr w:type="spellStart"/>
      <w:r w:rsidRPr="002C1327">
        <w:rPr>
          <w:rFonts w:ascii="Times New Roman" w:eastAsia="Calibri" w:hAnsi="Times New Roman" w:cs="Times New Roman"/>
          <w:sz w:val="24"/>
          <w:szCs w:val="24"/>
        </w:rPr>
        <w:t>a</w:t>
      </w:r>
      <w:proofErr w:type="spellEnd"/>
      <w:r w:rsidRPr="002C1327">
        <w:rPr>
          <w:rFonts w:ascii="Times New Roman" w:eastAsia="Calibri" w:hAnsi="Times New Roman" w:cs="Times New Roman"/>
          <w:sz w:val="24"/>
          <w:szCs w:val="24"/>
        </w:rPr>
        <w:t xml:space="preserve"> _____________________ il ______________ Cod. </w:t>
      </w:r>
      <w:proofErr w:type="spellStart"/>
      <w:r w:rsidRPr="002C1327">
        <w:rPr>
          <w:rFonts w:ascii="Times New Roman" w:eastAsia="Calibri" w:hAnsi="Times New Roman" w:cs="Times New Roman"/>
          <w:sz w:val="24"/>
          <w:szCs w:val="24"/>
        </w:rPr>
        <w:t>Fisc</w:t>
      </w:r>
      <w:proofErr w:type="spellEnd"/>
      <w:r w:rsidRPr="002C1327">
        <w:rPr>
          <w:rFonts w:ascii="Times New Roman" w:eastAsia="Calibri" w:hAnsi="Times New Roman" w:cs="Times New Roman"/>
          <w:sz w:val="24"/>
          <w:szCs w:val="24"/>
        </w:rPr>
        <w:t xml:space="preserve">. _________________, in qualità di _________________________________ </w:t>
      </w:r>
      <w:proofErr w:type="gramStart"/>
      <w:r w:rsidRPr="002C1327">
        <w:rPr>
          <w:rFonts w:ascii="Times New Roman" w:eastAsia="Calibri" w:hAnsi="Times New Roman" w:cs="Times New Roman"/>
          <w:sz w:val="24"/>
          <w:szCs w:val="24"/>
        </w:rPr>
        <w:t>del  _</w:t>
      </w:r>
      <w:proofErr w:type="gramEnd"/>
      <w:r w:rsidRPr="002C1327">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rPr>
        <w:t xml:space="preserve">____ Cod. </w:t>
      </w:r>
      <w:proofErr w:type="spellStart"/>
      <w:r>
        <w:rPr>
          <w:rFonts w:ascii="Times New Roman" w:eastAsia="Calibri" w:hAnsi="Times New Roman" w:cs="Times New Roman"/>
          <w:sz w:val="24"/>
          <w:szCs w:val="24"/>
        </w:rPr>
        <w:t>Fisc</w:t>
      </w:r>
      <w:proofErr w:type="spellEnd"/>
      <w:r>
        <w:rPr>
          <w:rFonts w:ascii="Times New Roman" w:eastAsia="Calibri" w:hAnsi="Times New Roman" w:cs="Times New Roman"/>
          <w:sz w:val="24"/>
          <w:szCs w:val="24"/>
        </w:rPr>
        <w:t>.________________</w:t>
      </w:r>
    </w:p>
    <w:p w:rsidR="00326A05" w:rsidRPr="002C1327" w:rsidRDefault="00326A05" w:rsidP="00326A05">
      <w:pPr>
        <w:autoSpaceDE w:val="0"/>
        <w:autoSpaceDN w:val="0"/>
        <w:adjustRightInd w:val="0"/>
        <w:spacing w:line="36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 xml:space="preserve">P. IVA____________________, </w:t>
      </w:r>
    </w:p>
    <w:p w:rsidR="00326A05" w:rsidRPr="002C1327" w:rsidRDefault="00326A05" w:rsidP="00326A05">
      <w:pPr>
        <w:autoSpaceDE w:val="0"/>
        <w:autoSpaceDN w:val="0"/>
        <w:adjustRightInd w:val="0"/>
        <w:spacing w:line="36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beneficiario</w:t>
      </w:r>
      <w:proofErr w:type="gramEnd"/>
      <w:r w:rsidRPr="002C1327">
        <w:rPr>
          <w:rFonts w:ascii="Times New Roman" w:eastAsia="Calibri" w:hAnsi="Times New Roman" w:cs="Times New Roman"/>
          <w:sz w:val="24"/>
          <w:szCs w:val="24"/>
        </w:rPr>
        <w:t xml:space="preserve"> del contributo concesso ai sensi del decreto n. _____ del ________</w:t>
      </w:r>
    </w:p>
    <w:p w:rsidR="00326A05" w:rsidRPr="002C1327" w:rsidRDefault="00326A05" w:rsidP="00326A05">
      <w:pPr>
        <w:autoSpaceDE w:val="0"/>
        <w:autoSpaceDN w:val="0"/>
        <w:adjustRightInd w:val="0"/>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consapevole</w:t>
      </w:r>
      <w:proofErr w:type="gramEnd"/>
      <w:r w:rsidRPr="002C1327">
        <w:rPr>
          <w:rFonts w:ascii="Times New Roman" w:eastAsia="Calibri"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326A05" w:rsidRPr="002C1327" w:rsidRDefault="00326A05" w:rsidP="00326A05">
      <w:pPr>
        <w:jc w:val="both"/>
        <w:rPr>
          <w:rFonts w:ascii="Times New Roman" w:eastAsia="Calibri" w:hAnsi="Times New Roman" w:cs="Times New Roman"/>
          <w:sz w:val="24"/>
          <w:szCs w:val="24"/>
        </w:rPr>
      </w:pPr>
    </w:p>
    <w:p w:rsidR="00326A05" w:rsidRPr="002C1327" w:rsidRDefault="00326A05" w:rsidP="00326A05">
      <w:pPr>
        <w:jc w:val="center"/>
        <w:rPr>
          <w:rFonts w:ascii="Times New Roman" w:eastAsia="Calibri" w:hAnsi="Times New Roman" w:cs="Times New Roman"/>
          <w:sz w:val="24"/>
          <w:szCs w:val="24"/>
        </w:rPr>
      </w:pPr>
      <w:r w:rsidRPr="002C1327">
        <w:rPr>
          <w:rFonts w:ascii="Times New Roman" w:eastAsia="Calibri" w:hAnsi="Times New Roman" w:cs="Times New Roman"/>
          <w:smallCaps/>
          <w:sz w:val="24"/>
          <w:szCs w:val="24"/>
        </w:rPr>
        <w:t>chiede</w:t>
      </w:r>
    </w:p>
    <w:p w:rsidR="00326A05" w:rsidRPr="002C1327" w:rsidRDefault="00326A05" w:rsidP="00326A05">
      <w:pPr>
        <w:autoSpaceDE w:val="0"/>
        <w:autoSpaceDN w:val="0"/>
        <w:adjustRightInd w:val="0"/>
        <w:spacing w:line="240" w:lineRule="atLeast"/>
        <w:jc w:val="center"/>
        <w:rPr>
          <w:rFonts w:ascii="Times New Roman" w:eastAsia="Calibri" w:hAnsi="Times New Roman" w:cs="Times New Roman"/>
          <w:sz w:val="24"/>
          <w:szCs w:val="24"/>
        </w:rPr>
      </w:pPr>
    </w:p>
    <w:p w:rsidR="00326A05" w:rsidRPr="002C1327" w:rsidRDefault="00326A05" w:rsidP="00326A05">
      <w:pPr>
        <w:autoSpaceDE w:val="0"/>
        <w:autoSpaceDN w:val="0"/>
        <w:adjustRightInd w:val="0"/>
        <w:spacing w:line="36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la</w:t>
      </w:r>
      <w:proofErr w:type="gramEnd"/>
      <w:r w:rsidRPr="002C1327">
        <w:rPr>
          <w:rFonts w:ascii="Times New Roman" w:eastAsia="Calibri" w:hAnsi="Times New Roman" w:cs="Times New Roman"/>
          <w:sz w:val="24"/>
          <w:szCs w:val="24"/>
        </w:rPr>
        <w:t xml:space="preserve"> liquidazione </w:t>
      </w:r>
      <w:r>
        <w:rPr>
          <w:rFonts w:ascii="Times New Roman" w:eastAsia="Calibri" w:hAnsi="Times New Roman" w:cs="Times New Roman"/>
          <w:sz w:val="24"/>
          <w:szCs w:val="24"/>
        </w:rPr>
        <w:t>dell’anticipo</w:t>
      </w:r>
      <w:r w:rsidRPr="002C1327">
        <w:rPr>
          <w:rFonts w:ascii="Times New Roman" w:eastAsia="Calibri" w:hAnsi="Times New Roman" w:cs="Times New Roman"/>
          <w:sz w:val="24"/>
          <w:szCs w:val="24"/>
        </w:rPr>
        <w:t xml:space="preserve"> del contributo spettante con riferimento all’istanza n. (codice identificativo) _________________________________________________, mediante accredito sul conto corrente </w:t>
      </w:r>
      <w:r w:rsidR="008E47F1">
        <w:rPr>
          <w:rFonts w:ascii="Times New Roman" w:eastAsia="Calibri" w:hAnsi="Times New Roman" w:cs="Times New Roman"/>
          <w:sz w:val="24"/>
          <w:szCs w:val="24"/>
        </w:rPr>
        <w:t>dedicato dichiarato in sede di presentazione della domanda</w:t>
      </w:r>
    </w:p>
    <w:p w:rsidR="00326A05" w:rsidRPr="002C1327" w:rsidRDefault="00326A05" w:rsidP="00326A05">
      <w:pPr>
        <w:autoSpaceDE w:val="0"/>
        <w:autoSpaceDN w:val="0"/>
        <w:adjustRightInd w:val="0"/>
        <w:spacing w:line="240" w:lineRule="atLeast"/>
        <w:rPr>
          <w:rFonts w:ascii="Times New Roman" w:eastAsia="Calibri" w:hAnsi="Times New Roman" w:cs="Times New Roman"/>
          <w:sz w:val="24"/>
          <w:szCs w:val="24"/>
        </w:rPr>
      </w:pPr>
    </w:p>
    <w:p w:rsidR="00326A05" w:rsidRPr="002C1327" w:rsidRDefault="00326A05" w:rsidP="00326A05">
      <w:pPr>
        <w:autoSpaceDE w:val="0"/>
        <w:autoSpaceDN w:val="0"/>
        <w:adjustRightInd w:val="0"/>
        <w:spacing w:line="240" w:lineRule="atLeast"/>
        <w:rPr>
          <w:rFonts w:ascii="Times New Roman" w:eastAsia="Calibri" w:hAnsi="Times New Roman" w:cs="Times New Roman"/>
          <w:sz w:val="24"/>
          <w:szCs w:val="24"/>
        </w:rPr>
      </w:pPr>
      <w:r w:rsidRPr="002C1327">
        <w:rPr>
          <w:rFonts w:ascii="Times New Roman" w:eastAsia="Calibri" w:hAnsi="Times New Roman" w:cs="Times New Roman"/>
          <w:sz w:val="24"/>
          <w:szCs w:val="24"/>
        </w:rPr>
        <w:t>A tal fine, attesta quanto segue:</w:t>
      </w:r>
    </w:p>
    <w:p w:rsidR="00326A05" w:rsidRDefault="00326A05" w:rsidP="00A2485D">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il</w:t>
      </w:r>
      <w:proofErr w:type="gramEnd"/>
      <w:r w:rsidRPr="002C1327">
        <w:rPr>
          <w:rFonts w:ascii="Times New Roman" w:eastAsia="Calibri" w:hAnsi="Times New Roman" w:cs="Times New Roman"/>
          <w:sz w:val="24"/>
          <w:szCs w:val="24"/>
        </w:rPr>
        <w:t xml:space="preserve"> soggetto rappresentato è in regola con gli adempimenti connessi al rispetto del Contratto Collettivo Nazionale del Lavoro del settore di appartenenza ed alle leggi sociali e di sicurezza sul lavoro;</w:t>
      </w:r>
    </w:p>
    <w:p w:rsidR="004B2573" w:rsidRDefault="004B2573" w:rsidP="004B2573">
      <w:pPr>
        <w:autoSpaceDE w:val="0"/>
        <w:autoSpaceDN w:val="0"/>
        <w:adjustRightInd w:val="0"/>
        <w:spacing w:after="0" w:line="240" w:lineRule="atLeast"/>
        <w:ind w:left="567"/>
        <w:jc w:val="both"/>
        <w:rPr>
          <w:rFonts w:ascii="Times New Roman" w:eastAsia="Calibri" w:hAnsi="Times New Roman" w:cs="Times New Roman"/>
          <w:sz w:val="24"/>
          <w:szCs w:val="24"/>
        </w:rPr>
      </w:pPr>
    </w:p>
    <w:p w:rsidR="00326A05" w:rsidRDefault="00326A05" w:rsidP="004B2573">
      <w:pPr>
        <w:autoSpaceDE w:val="0"/>
        <w:autoSpaceDN w:val="0"/>
        <w:adjustRightInd w:val="0"/>
        <w:spacing w:after="0" w:line="240" w:lineRule="atLeast"/>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w:t>
      </w:r>
      <w:proofErr w:type="gramEnd"/>
      <w:r>
        <w:rPr>
          <w:rFonts w:ascii="Times New Roman" w:eastAsia="Calibri" w:hAnsi="Times New Roman" w:cs="Times New Roman"/>
          <w:sz w:val="24"/>
          <w:szCs w:val="24"/>
        </w:rPr>
        <w:t xml:space="preserve"> altresì allega conformemente a quanto previsto nel par 13 dell’avviso pubblico:</w:t>
      </w:r>
    </w:p>
    <w:p w:rsidR="00326A05" w:rsidRDefault="00326A05" w:rsidP="00326A05">
      <w:pPr>
        <w:autoSpaceDE w:val="0"/>
        <w:autoSpaceDN w:val="0"/>
        <w:adjustRightInd w:val="0"/>
        <w:spacing w:after="0" w:line="240" w:lineRule="atLeast"/>
        <w:jc w:val="both"/>
        <w:rPr>
          <w:rFonts w:ascii="Times New Roman" w:eastAsia="Calibri" w:hAnsi="Times New Roman" w:cs="Times New Roman"/>
          <w:sz w:val="24"/>
          <w:szCs w:val="24"/>
        </w:rPr>
      </w:pPr>
    </w:p>
    <w:p w:rsidR="00326A05" w:rsidRPr="00EB12B6" w:rsidRDefault="00326A05" w:rsidP="00A2485D">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Verbale di consegna dei lavori e relazione attestante l’avvio dell’attività progettuale, redatta dal legale rappresentante il beneficiario e dal responsabile del procedimento;</w:t>
      </w:r>
    </w:p>
    <w:p w:rsidR="00326A05" w:rsidRPr="00EB12B6" w:rsidRDefault="00326A05" w:rsidP="00A2485D">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B12B6">
        <w:rPr>
          <w:rFonts w:ascii="Times New Roman" w:hAnsi="Times New Roman" w:cs="Times New Roman"/>
          <w:sz w:val="24"/>
          <w:szCs w:val="24"/>
        </w:rPr>
        <w:t>Copia di almeno una fattura di spesa quietanzata, comprovante l’onere della spesa sostenuta per l’avvio progettuale;</w:t>
      </w:r>
    </w:p>
    <w:p w:rsidR="00326A05" w:rsidRPr="00EB12B6" w:rsidRDefault="00326A05" w:rsidP="00A2485D">
      <w:pPr>
        <w:pStyle w:val="Paragrafoelenco"/>
        <w:numPr>
          <w:ilvl w:val="0"/>
          <w:numId w:val="33"/>
        </w:numPr>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t>Per gli enti pubblici</w:t>
      </w:r>
      <w:r w:rsidRPr="00EB12B6">
        <w:rPr>
          <w:rFonts w:ascii="Times New Roman" w:hAnsi="Times New Roman" w:cs="Times New Roman"/>
          <w:sz w:val="24"/>
          <w:szCs w:val="24"/>
        </w:rPr>
        <w:t>: delibera di giunta, o altro atto deliberativo dell’ente, di approvazione della richiesta di anticipazione, contenente l’impegno a restituire l’importo erogato, maggiorato degli interessi dovuti, nel caso di revoca o decadimento dal beneficio concesso.</w:t>
      </w:r>
      <w:r>
        <w:rPr>
          <w:rFonts w:ascii="Times New Roman" w:hAnsi="Times New Roman" w:cs="Times New Roman"/>
          <w:sz w:val="24"/>
          <w:szCs w:val="24"/>
        </w:rPr>
        <w:t xml:space="preserve"> </w:t>
      </w:r>
    </w:p>
    <w:p w:rsidR="00326A05" w:rsidRPr="00EB12B6" w:rsidRDefault="00326A05" w:rsidP="00326A05">
      <w:pPr>
        <w:pStyle w:val="Paragrafoelenco"/>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t>Oppure</w:t>
      </w:r>
    </w:p>
    <w:p w:rsidR="00326A05" w:rsidRPr="00EB12B6" w:rsidRDefault="00326A05" w:rsidP="00326A05">
      <w:pPr>
        <w:autoSpaceDE w:val="0"/>
        <w:autoSpaceDN w:val="0"/>
        <w:adjustRightInd w:val="0"/>
        <w:spacing w:after="0" w:line="240" w:lineRule="auto"/>
        <w:ind w:left="357"/>
        <w:jc w:val="both"/>
        <w:rPr>
          <w:rFonts w:ascii="Times New Roman" w:hAnsi="Times New Roman" w:cs="Times New Roman"/>
          <w:sz w:val="24"/>
          <w:szCs w:val="24"/>
        </w:rPr>
      </w:pPr>
      <w:r w:rsidRPr="00EB12B6">
        <w:rPr>
          <w:rFonts w:ascii="Times New Roman" w:hAnsi="Times New Roman" w:cs="Times New Roman"/>
          <w:i/>
          <w:sz w:val="24"/>
          <w:szCs w:val="24"/>
        </w:rPr>
        <w:lastRenderedPageBreak/>
        <w:t>Per gli altri soggetti</w:t>
      </w:r>
      <w:r>
        <w:rPr>
          <w:rFonts w:ascii="Times New Roman" w:hAnsi="Times New Roman" w:cs="Times New Roman"/>
          <w:sz w:val="24"/>
          <w:szCs w:val="24"/>
        </w:rPr>
        <w:t xml:space="preserve"> </w:t>
      </w:r>
      <w:r w:rsidRPr="00EB12B6">
        <w:rPr>
          <w:rFonts w:ascii="Times New Roman" w:hAnsi="Times New Roman" w:cs="Times New Roman"/>
          <w:i/>
          <w:sz w:val="24"/>
          <w:szCs w:val="24"/>
        </w:rPr>
        <w:t>richiedenti</w:t>
      </w:r>
      <w:r w:rsidRPr="00EB12B6">
        <w:rPr>
          <w:rFonts w:ascii="Times New Roman" w:hAnsi="Times New Roman" w:cs="Times New Roman"/>
          <w:sz w:val="24"/>
          <w:szCs w:val="24"/>
        </w:rPr>
        <w:t xml:space="preserve">: garanzia </w:t>
      </w:r>
      <w:proofErr w:type="spellStart"/>
      <w:r w:rsidRPr="00EB12B6">
        <w:rPr>
          <w:rFonts w:ascii="Times New Roman" w:hAnsi="Times New Roman" w:cs="Times New Roman"/>
          <w:sz w:val="24"/>
          <w:szCs w:val="24"/>
        </w:rPr>
        <w:t>fidejussoria</w:t>
      </w:r>
      <w:proofErr w:type="spellEnd"/>
      <w:r w:rsidRPr="00EB12B6">
        <w:rPr>
          <w:rFonts w:ascii="Times New Roman" w:hAnsi="Times New Roman" w:cs="Times New Roman"/>
          <w:sz w:val="24"/>
          <w:szCs w:val="24"/>
        </w:rPr>
        <w:t xml:space="preserve"> di durata annuale, automaticamente rinnovabile sino a liberatoria rilasciata dalla regione Marche, pari al 110% dell’anticipo. </w:t>
      </w:r>
    </w:p>
    <w:p w:rsidR="00326A05" w:rsidRPr="002C1327" w:rsidRDefault="00326A05" w:rsidP="00326A05">
      <w:pPr>
        <w:autoSpaceDE w:val="0"/>
        <w:autoSpaceDN w:val="0"/>
        <w:adjustRightInd w:val="0"/>
        <w:spacing w:after="0" w:line="240" w:lineRule="atLeast"/>
        <w:jc w:val="both"/>
        <w:rPr>
          <w:rFonts w:ascii="Times New Roman" w:eastAsia="Calibri" w:hAnsi="Times New Roman" w:cs="Times New Roman"/>
          <w:sz w:val="24"/>
          <w:szCs w:val="24"/>
        </w:rPr>
      </w:pPr>
    </w:p>
    <w:p w:rsidR="00326A05" w:rsidRPr="002C1327" w:rsidRDefault="00326A05" w:rsidP="00326A05">
      <w:pPr>
        <w:autoSpaceDE w:val="0"/>
        <w:autoSpaceDN w:val="0"/>
        <w:adjustRightInd w:val="0"/>
        <w:spacing w:line="240" w:lineRule="atLeast"/>
        <w:jc w:val="both"/>
        <w:rPr>
          <w:rFonts w:ascii="Times New Roman" w:eastAsia="Calibri" w:hAnsi="Times New Roman" w:cs="Times New Roman"/>
          <w:sz w:val="24"/>
          <w:szCs w:val="24"/>
        </w:rPr>
      </w:pPr>
    </w:p>
    <w:p w:rsidR="00326A05" w:rsidRPr="002C1327" w:rsidRDefault="00326A05" w:rsidP="00326A05">
      <w:pPr>
        <w:autoSpaceDE w:val="0"/>
        <w:autoSpaceDN w:val="0"/>
        <w:adjustRightInd w:val="0"/>
        <w:spacing w:line="240" w:lineRule="atLeast"/>
        <w:jc w:val="both"/>
        <w:rPr>
          <w:rFonts w:ascii="Times New Roman" w:eastAsia="Calibri" w:hAnsi="Times New Roman" w:cs="Times New Roman"/>
          <w:sz w:val="24"/>
          <w:szCs w:val="24"/>
          <w:vertAlign w:val="superscript"/>
        </w:rPr>
      </w:pPr>
      <w:r w:rsidRPr="002C1327">
        <w:rPr>
          <w:rFonts w:ascii="Times New Roman" w:eastAsia="Calibri" w:hAnsi="Times New Roman" w:cs="Times New Roman"/>
          <w:sz w:val="24"/>
          <w:szCs w:val="24"/>
        </w:rPr>
        <w:t xml:space="preserve">Luogo e data </w:t>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t xml:space="preserve">            Il Legale Rappresentante </w:t>
      </w:r>
      <w:r w:rsidRPr="002C1327">
        <w:rPr>
          <w:rFonts w:ascii="Times New Roman" w:eastAsia="Calibri" w:hAnsi="Times New Roman" w:cs="Times New Roman"/>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326A05" w:rsidRPr="002C1327" w:rsidTr="00EB7206">
        <w:tc>
          <w:tcPr>
            <w:tcW w:w="3756" w:type="dxa"/>
            <w:tcBorders>
              <w:top w:val="nil"/>
              <w:left w:val="nil"/>
              <w:bottom w:val="single" w:sz="4" w:space="0" w:color="auto"/>
              <w:right w:val="nil"/>
            </w:tcBorders>
          </w:tcPr>
          <w:p w:rsidR="00326A05" w:rsidRPr="002C1327" w:rsidRDefault="00326A05" w:rsidP="00EB7206">
            <w:pPr>
              <w:autoSpaceDE w:val="0"/>
              <w:autoSpaceDN w:val="0"/>
              <w:adjustRightInd w:val="0"/>
              <w:spacing w:line="240" w:lineRule="atLeast"/>
              <w:jc w:val="both"/>
              <w:rPr>
                <w:rFonts w:ascii="Times New Roman" w:eastAsia="SimSun" w:hAnsi="Times New Roman" w:cs="Times New Roman"/>
                <w:sz w:val="24"/>
                <w:szCs w:val="24"/>
              </w:rPr>
            </w:pPr>
          </w:p>
        </w:tc>
        <w:tc>
          <w:tcPr>
            <w:tcW w:w="2410" w:type="dxa"/>
            <w:tcBorders>
              <w:top w:val="nil"/>
              <w:left w:val="nil"/>
              <w:bottom w:val="nil"/>
              <w:right w:val="nil"/>
            </w:tcBorders>
          </w:tcPr>
          <w:p w:rsidR="00326A05" w:rsidRPr="002C1327" w:rsidRDefault="00326A05" w:rsidP="00EB7206">
            <w:pPr>
              <w:autoSpaceDE w:val="0"/>
              <w:autoSpaceDN w:val="0"/>
              <w:adjustRightInd w:val="0"/>
              <w:spacing w:line="240" w:lineRule="atLeast"/>
              <w:jc w:val="both"/>
              <w:rPr>
                <w:rFonts w:ascii="Times New Roman" w:eastAsia="SimSun" w:hAnsi="Times New Roman" w:cs="Times New Roman"/>
                <w:sz w:val="24"/>
                <w:szCs w:val="24"/>
              </w:rPr>
            </w:pPr>
          </w:p>
        </w:tc>
        <w:tc>
          <w:tcPr>
            <w:tcW w:w="4038" w:type="dxa"/>
            <w:tcBorders>
              <w:top w:val="nil"/>
              <w:left w:val="nil"/>
              <w:bottom w:val="single" w:sz="4" w:space="0" w:color="auto"/>
              <w:right w:val="nil"/>
            </w:tcBorders>
          </w:tcPr>
          <w:p w:rsidR="00326A05" w:rsidRPr="002C1327" w:rsidRDefault="00326A05" w:rsidP="00EB7206">
            <w:pPr>
              <w:autoSpaceDE w:val="0"/>
              <w:autoSpaceDN w:val="0"/>
              <w:adjustRightInd w:val="0"/>
              <w:spacing w:line="240" w:lineRule="atLeast"/>
              <w:jc w:val="both"/>
              <w:rPr>
                <w:rFonts w:ascii="Times New Roman" w:eastAsia="SimSun" w:hAnsi="Times New Roman" w:cs="Times New Roman"/>
                <w:sz w:val="24"/>
                <w:szCs w:val="24"/>
              </w:rPr>
            </w:pPr>
          </w:p>
        </w:tc>
      </w:tr>
    </w:tbl>
    <w:p w:rsidR="00326A05" w:rsidRPr="002C1327" w:rsidRDefault="00326A05" w:rsidP="00326A05">
      <w:pPr>
        <w:jc w:val="both"/>
        <w:rPr>
          <w:rFonts w:ascii="Times New Roman" w:eastAsia="SimSun" w:hAnsi="Times New Roman" w:cs="Times New Roman"/>
          <w:sz w:val="24"/>
          <w:szCs w:val="24"/>
        </w:rPr>
      </w:pPr>
    </w:p>
    <w:p w:rsidR="00326A05" w:rsidRPr="002C1327" w:rsidRDefault="00326A05" w:rsidP="00326A05">
      <w:pPr>
        <w:jc w:val="both"/>
        <w:rPr>
          <w:rFonts w:ascii="Times New Roman" w:eastAsia="Calibri" w:hAnsi="Times New Roman" w:cs="Times New Roman"/>
          <w:b/>
          <w:bCs/>
          <w:sz w:val="24"/>
          <w:szCs w:val="24"/>
        </w:rPr>
      </w:pPr>
      <w:r w:rsidRPr="002C1327">
        <w:rPr>
          <w:rFonts w:ascii="Times New Roman" w:eastAsia="SimSun" w:hAnsi="Times New Roman" w:cs="Times New Roman"/>
          <w:sz w:val="24"/>
          <w:szCs w:val="24"/>
        </w:rPr>
        <w:t>(1) Firma semplice allegando copia fotostatica di valido documento di identità, ovvero firma semplice apposta in presenza del dipendente addetto a ricevere le istanze (DPR 28/12/2000 n. 445).</w:t>
      </w:r>
    </w:p>
    <w:p w:rsidR="00326A05" w:rsidRDefault="00326A05" w:rsidP="00326A05">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1F10C0" w:rsidRDefault="002C1327" w:rsidP="002C1327">
      <w:pPr>
        <w:jc w:val="center"/>
        <w:rPr>
          <w:rFonts w:ascii="Times New Roman" w:eastAsia="Times New Roman" w:hAnsi="Times New Roman" w:cs="Times New Roman"/>
          <w:b/>
          <w:sz w:val="24"/>
          <w:szCs w:val="24"/>
          <w:lang w:eastAsia="ar-SA"/>
        </w:rPr>
      </w:pPr>
      <w:r w:rsidRPr="002C1327">
        <w:rPr>
          <w:rFonts w:ascii="Times New Roman" w:eastAsia="Times New Roman" w:hAnsi="Times New Roman" w:cs="Times New Roman"/>
          <w:b/>
          <w:sz w:val="24"/>
          <w:szCs w:val="24"/>
          <w:lang w:eastAsia="ar-SA"/>
        </w:rPr>
        <w:lastRenderedPageBreak/>
        <w:t xml:space="preserve">ALLEGATO </w:t>
      </w:r>
      <w:r w:rsidR="001F10C0">
        <w:rPr>
          <w:rFonts w:ascii="Times New Roman" w:eastAsia="Times New Roman" w:hAnsi="Times New Roman" w:cs="Times New Roman"/>
          <w:b/>
          <w:sz w:val="24"/>
          <w:szCs w:val="24"/>
          <w:lang w:eastAsia="ar-SA"/>
        </w:rPr>
        <w:t>10</w:t>
      </w:r>
    </w:p>
    <w:p w:rsidR="004522D6" w:rsidRPr="002C1327" w:rsidRDefault="00753936" w:rsidP="002C132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R</w:t>
      </w:r>
      <w:r w:rsidR="004522D6" w:rsidRPr="002C1327">
        <w:rPr>
          <w:rFonts w:ascii="Times New Roman" w:eastAsia="Times New Roman" w:hAnsi="Times New Roman" w:cs="Times New Roman"/>
          <w:b/>
          <w:sz w:val="24"/>
          <w:szCs w:val="24"/>
          <w:lang w:eastAsia="ar-SA"/>
        </w:rPr>
        <w:t>ichiesta liquidazione saldo</w:t>
      </w:r>
    </w:p>
    <w:p w:rsidR="004522D6" w:rsidRPr="004522D6" w:rsidRDefault="004522D6" w:rsidP="004522D6">
      <w:pPr>
        <w:jc w:val="both"/>
        <w:rPr>
          <w:rFonts w:ascii="Calibri" w:eastAsia="Calibri" w:hAnsi="Calibri" w:cs="Times New Roman"/>
        </w:rPr>
      </w:pPr>
    </w:p>
    <w:p w:rsidR="002C1327" w:rsidRDefault="004522D6" w:rsidP="004522D6">
      <w:pPr>
        <w:autoSpaceDE w:val="0"/>
        <w:autoSpaceDN w:val="0"/>
        <w:adjustRightInd w:val="0"/>
        <w:spacing w:line="36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 xml:space="preserve">Il/la sottoscritto/a ________________________________ nato/a </w:t>
      </w:r>
      <w:proofErr w:type="spellStart"/>
      <w:r w:rsidRPr="002C1327">
        <w:rPr>
          <w:rFonts w:ascii="Times New Roman" w:eastAsia="Calibri" w:hAnsi="Times New Roman" w:cs="Times New Roman"/>
          <w:sz w:val="24"/>
          <w:szCs w:val="24"/>
        </w:rPr>
        <w:t>a</w:t>
      </w:r>
      <w:proofErr w:type="spellEnd"/>
      <w:r w:rsidRPr="002C1327">
        <w:rPr>
          <w:rFonts w:ascii="Times New Roman" w:eastAsia="Calibri" w:hAnsi="Times New Roman" w:cs="Times New Roman"/>
          <w:sz w:val="24"/>
          <w:szCs w:val="24"/>
        </w:rPr>
        <w:t xml:space="preserve"> _____________________ il ______________ Cod. </w:t>
      </w:r>
      <w:proofErr w:type="spellStart"/>
      <w:r w:rsidRPr="002C1327">
        <w:rPr>
          <w:rFonts w:ascii="Times New Roman" w:eastAsia="Calibri" w:hAnsi="Times New Roman" w:cs="Times New Roman"/>
          <w:sz w:val="24"/>
          <w:szCs w:val="24"/>
        </w:rPr>
        <w:t>Fisc</w:t>
      </w:r>
      <w:proofErr w:type="spellEnd"/>
      <w:r w:rsidRPr="002C1327">
        <w:rPr>
          <w:rFonts w:ascii="Times New Roman" w:eastAsia="Calibri" w:hAnsi="Times New Roman" w:cs="Times New Roman"/>
          <w:sz w:val="24"/>
          <w:szCs w:val="24"/>
        </w:rPr>
        <w:t xml:space="preserve">. _________________, in qualità di _________________________________ </w:t>
      </w:r>
      <w:proofErr w:type="gramStart"/>
      <w:r w:rsidRPr="002C1327">
        <w:rPr>
          <w:rFonts w:ascii="Times New Roman" w:eastAsia="Calibri" w:hAnsi="Times New Roman" w:cs="Times New Roman"/>
          <w:sz w:val="24"/>
          <w:szCs w:val="24"/>
        </w:rPr>
        <w:t>del  _</w:t>
      </w:r>
      <w:proofErr w:type="gramEnd"/>
      <w:r w:rsidRPr="002C1327">
        <w:rPr>
          <w:rFonts w:ascii="Times New Roman" w:eastAsia="Calibri" w:hAnsi="Times New Roman" w:cs="Times New Roman"/>
          <w:sz w:val="24"/>
          <w:szCs w:val="24"/>
        </w:rPr>
        <w:t>___________________________________</w:t>
      </w:r>
      <w:r w:rsidR="002C1327">
        <w:rPr>
          <w:rFonts w:ascii="Times New Roman" w:eastAsia="Calibri" w:hAnsi="Times New Roman" w:cs="Times New Roman"/>
          <w:sz w:val="24"/>
          <w:szCs w:val="24"/>
        </w:rPr>
        <w:t xml:space="preserve">____ Cod. </w:t>
      </w:r>
      <w:proofErr w:type="spellStart"/>
      <w:r w:rsidR="002C1327">
        <w:rPr>
          <w:rFonts w:ascii="Times New Roman" w:eastAsia="Calibri" w:hAnsi="Times New Roman" w:cs="Times New Roman"/>
          <w:sz w:val="24"/>
          <w:szCs w:val="24"/>
        </w:rPr>
        <w:t>Fisc</w:t>
      </w:r>
      <w:proofErr w:type="spellEnd"/>
      <w:r w:rsidR="002C1327">
        <w:rPr>
          <w:rFonts w:ascii="Times New Roman" w:eastAsia="Calibri" w:hAnsi="Times New Roman" w:cs="Times New Roman"/>
          <w:sz w:val="24"/>
          <w:szCs w:val="24"/>
        </w:rPr>
        <w:t>.________________</w:t>
      </w:r>
    </w:p>
    <w:p w:rsidR="004522D6" w:rsidRPr="002C1327" w:rsidRDefault="004522D6" w:rsidP="004522D6">
      <w:pPr>
        <w:autoSpaceDE w:val="0"/>
        <w:autoSpaceDN w:val="0"/>
        <w:adjustRightInd w:val="0"/>
        <w:spacing w:line="36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 xml:space="preserve">P. IVA____________________, </w:t>
      </w:r>
    </w:p>
    <w:p w:rsidR="004522D6" w:rsidRPr="002C1327" w:rsidRDefault="004522D6" w:rsidP="004522D6">
      <w:pPr>
        <w:autoSpaceDE w:val="0"/>
        <w:autoSpaceDN w:val="0"/>
        <w:adjustRightInd w:val="0"/>
        <w:spacing w:line="36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beneficiario</w:t>
      </w:r>
      <w:proofErr w:type="gramEnd"/>
      <w:r w:rsidRPr="002C1327">
        <w:rPr>
          <w:rFonts w:ascii="Times New Roman" w:eastAsia="Calibri" w:hAnsi="Times New Roman" w:cs="Times New Roman"/>
          <w:sz w:val="24"/>
          <w:szCs w:val="24"/>
        </w:rPr>
        <w:t xml:space="preserve"> del contributo concesso ai sensi del decreto n. _____ del ________</w:t>
      </w:r>
    </w:p>
    <w:p w:rsidR="004522D6" w:rsidRPr="002C1327" w:rsidRDefault="004522D6" w:rsidP="004522D6">
      <w:pPr>
        <w:autoSpaceDE w:val="0"/>
        <w:autoSpaceDN w:val="0"/>
        <w:adjustRightInd w:val="0"/>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consapevole</w:t>
      </w:r>
      <w:proofErr w:type="gramEnd"/>
      <w:r w:rsidRPr="002C1327">
        <w:rPr>
          <w:rFonts w:ascii="Times New Roman" w:eastAsia="Calibri" w:hAnsi="Times New Roman" w:cs="Times New Roman"/>
          <w:sz w:val="24"/>
          <w:szCs w:val="24"/>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4522D6" w:rsidRPr="002C1327" w:rsidRDefault="004522D6" w:rsidP="004522D6">
      <w:pPr>
        <w:jc w:val="both"/>
        <w:rPr>
          <w:rFonts w:ascii="Times New Roman" w:eastAsia="Calibri" w:hAnsi="Times New Roman" w:cs="Times New Roman"/>
          <w:sz w:val="24"/>
          <w:szCs w:val="24"/>
        </w:rPr>
      </w:pPr>
    </w:p>
    <w:p w:rsidR="004522D6" w:rsidRPr="002C1327" w:rsidRDefault="004522D6" w:rsidP="004522D6">
      <w:pPr>
        <w:jc w:val="center"/>
        <w:rPr>
          <w:rFonts w:ascii="Times New Roman" w:eastAsia="Calibri" w:hAnsi="Times New Roman" w:cs="Times New Roman"/>
          <w:sz w:val="24"/>
          <w:szCs w:val="24"/>
        </w:rPr>
      </w:pPr>
      <w:r w:rsidRPr="002C1327">
        <w:rPr>
          <w:rFonts w:ascii="Times New Roman" w:eastAsia="Calibri" w:hAnsi="Times New Roman" w:cs="Times New Roman"/>
          <w:smallCaps/>
          <w:sz w:val="24"/>
          <w:szCs w:val="24"/>
        </w:rPr>
        <w:t>chiede</w:t>
      </w:r>
    </w:p>
    <w:p w:rsidR="004522D6" w:rsidRPr="002C1327" w:rsidRDefault="004522D6" w:rsidP="004522D6">
      <w:pPr>
        <w:autoSpaceDE w:val="0"/>
        <w:autoSpaceDN w:val="0"/>
        <w:adjustRightInd w:val="0"/>
        <w:spacing w:line="240" w:lineRule="atLeast"/>
        <w:jc w:val="center"/>
        <w:rPr>
          <w:rFonts w:ascii="Times New Roman" w:eastAsia="Calibri" w:hAnsi="Times New Roman" w:cs="Times New Roman"/>
          <w:sz w:val="24"/>
          <w:szCs w:val="24"/>
        </w:rPr>
      </w:pPr>
    </w:p>
    <w:p w:rsidR="004522D6" w:rsidRPr="002C1327" w:rsidRDefault="004522D6" w:rsidP="008E47F1">
      <w:pPr>
        <w:autoSpaceDE w:val="0"/>
        <w:autoSpaceDN w:val="0"/>
        <w:adjustRightInd w:val="0"/>
        <w:spacing w:line="36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la</w:t>
      </w:r>
      <w:proofErr w:type="gramEnd"/>
      <w:r w:rsidRPr="002C1327">
        <w:rPr>
          <w:rFonts w:ascii="Times New Roman" w:eastAsia="Calibri" w:hAnsi="Times New Roman" w:cs="Times New Roman"/>
          <w:sz w:val="24"/>
          <w:szCs w:val="24"/>
        </w:rPr>
        <w:t xml:space="preserve"> liquidazione finale del contributo spettante con riferimento all’istanza n. (codice identificativo) _________________________________________________, mediante accredito sul conto corrente </w:t>
      </w:r>
      <w:r w:rsidR="008E47F1" w:rsidRPr="008E47F1">
        <w:rPr>
          <w:rFonts w:ascii="Times New Roman" w:eastAsia="Calibri" w:hAnsi="Times New Roman" w:cs="Times New Roman"/>
          <w:sz w:val="24"/>
          <w:szCs w:val="24"/>
        </w:rPr>
        <w:t>dichiarato in sede di presentazione della domanda</w:t>
      </w:r>
    </w:p>
    <w:p w:rsidR="004522D6" w:rsidRDefault="004522D6" w:rsidP="008E47F1">
      <w:pPr>
        <w:autoSpaceDE w:val="0"/>
        <w:autoSpaceDN w:val="0"/>
        <w:adjustRightInd w:val="0"/>
        <w:spacing w:line="240" w:lineRule="atLeast"/>
        <w:jc w:val="center"/>
        <w:rPr>
          <w:rFonts w:ascii="Times New Roman" w:eastAsia="Calibri" w:hAnsi="Times New Roman" w:cs="Times New Roman"/>
          <w:sz w:val="24"/>
          <w:szCs w:val="24"/>
        </w:rPr>
      </w:pPr>
      <w:r w:rsidRPr="002C1327">
        <w:rPr>
          <w:rFonts w:ascii="Times New Roman" w:eastAsia="Calibri" w:hAnsi="Times New Roman" w:cs="Times New Roman"/>
          <w:sz w:val="24"/>
          <w:szCs w:val="24"/>
        </w:rPr>
        <w:t>A tal fine, attesta quanto segue:</w:t>
      </w:r>
    </w:p>
    <w:p w:rsidR="008E47F1" w:rsidRPr="002C1327" w:rsidRDefault="008E47F1" w:rsidP="008E47F1">
      <w:pPr>
        <w:autoSpaceDE w:val="0"/>
        <w:autoSpaceDN w:val="0"/>
        <w:adjustRightInd w:val="0"/>
        <w:spacing w:line="240" w:lineRule="atLeast"/>
        <w:jc w:val="center"/>
        <w:rPr>
          <w:rFonts w:ascii="Times New Roman" w:eastAsia="Calibri" w:hAnsi="Times New Roman" w:cs="Times New Roman"/>
          <w:sz w:val="24"/>
          <w:szCs w:val="24"/>
        </w:rPr>
      </w:pPr>
    </w:p>
    <w:p w:rsidR="005C179F" w:rsidRDefault="004522D6" w:rsidP="005C179F">
      <w:pPr>
        <w:numPr>
          <w:ilvl w:val="0"/>
          <w:numId w:val="42"/>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il</w:t>
      </w:r>
      <w:proofErr w:type="gramEnd"/>
      <w:r w:rsidRPr="005C179F">
        <w:rPr>
          <w:rFonts w:ascii="Times New Roman" w:eastAsia="Calibri" w:hAnsi="Times New Roman" w:cs="Times New Roman"/>
          <w:sz w:val="24"/>
          <w:szCs w:val="24"/>
        </w:rPr>
        <w:t xml:space="preserve"> soggetto rappresentato è in regola con gli adempimenti connessi al rispetto del Contratto Collettivo Nazionale del Lavoro del settore di appartenenza ed alle leggi sociali e di sicurezza sul lavoro;</w:t>
      </w:r>
    </w:p>
    <w:p w:rsidR="005C179F" w:rsidRDefault="005C179F" w:rsidP="005C179F">
      <w:pPr>
        <w:pStyle w:val="Paragrafoelenco"/>
        <w:numPr>
          <w:ilvl w:val="0"/>
          <w:numId w:val="42"/>
        </w:numPr>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la</w:t>
      </w:r>
      <w:proofErr w:type="gramEnd"/>
      <w:r w:rsidRPr="005C179F">
        <w:rPr>
          <w:rFonts w:ascii="Times New Roman" w:eastAsia="Calibri" w:hAnsi="Times New Roman" w:cs="Times New Roman"/>
          <w:sz w:val="24"/>
          <w:szCs w:val="24"/>
        </w:rPr>
        <w:t xml:space="preserve"> ditta ha mantenuto i requisiti dichiarati in fase di presentazione della domanda di contributo;</w:t>
      </w:r>
    </w:p>
    <w:p w:rsidR="00E366EB" w:rsidRPr="00E366EB" w:rsidRDefault="00E366EB" w:rsidP="00E366EB">
      <w:pPr>
        <w:pStyle w:val="Paragrafoelenco"/>
        <w:numPr>
          <w:ilvl w:val="0"/>
          <w:numId w:val="42"/>
        </w:numPr>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la</w:t>
      </w:r>
      <w:proofErr w:type="gramEnd"/>
      <w:r w:rsidRPr="00E366EB">
        <w:rPr>
          <w:rFonts w:ascii="Times New Roman" w:eastAsia="Calibri" w:hAnsi="Times New Roman" w:cs="Times New Roman"/>
          <w:sz w:val="24"/>
          <w:szCs w:val="24"/>
        </w:rPr>
        <w:t xml:space="preserve"> spesa sostenuta per l’intervento ammesso a contributo ammonta ad € ________________;</w:t>
      </w:r>
    </w:p>
    <w:p w:rsidR="00E366EB" w:rsidRPr="00E366EB" w:rsidRDefault="00E366EB" w:rsidP="00E366EB">
      <w:pPr>
        <w:pStyle w:val="Paragrafoelenco"/>
        <w:numPr>
          <w:ilvl w:val="0"/>
          <w:numId w:val="42"/>
        </w:numPr>
        <w:jc w:val="both"/>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le</w:t>
      </w:r>
      <w:proofErr w:type="gramEnd"/>
      <w:r w:rsidRPr="00E366EB">
        <w:rPr>
          <w:rFonts w:ascii="Times New Roman" w:eastAsia="Calibri" w:hAnsi="Times New Roman" w:cs="Times New Roman"/>
          <w:sz w:val="24"/>
          <w:szCs w:val="24"/>
        </w:rPr>
        <w:t xml:space="preserve"> spese per le quali si richiede la liquidazione del contributo sono assoggettabili a regime IVA</w:t>
      </w:r>
    </w:p>
    <w:p w:rsidR="00E366EB" w:rsidRPr="00E366EB" w:rsidRDefault="00E366EB" w:rsidP="00E366EB">
      <w:p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w:t>
      </w:r>
      <w:r w:rsidRPr="00E366EB">
        <w:rPr>
          <w:rFonts w:ascii="Times New Roman" w:eastAsia="Calibri" w:hAnsi="Times New Roman" w:cs="Times New Roman"/>
          <w:sz w:val="24"/>
          <w:szCs w:val="24"/>
        </w:rPr>
        <w:tab/>
      </w:r>
      <w:proofErr w:type="gramStart"/>
      <w:r w:rsidRPr="00E366EB">
        <w:rPr>
          <w:rFonts w:ascii="Times New Roman" w:eastAsia="Calibri" w:hAnsi="Times New Roman" w:cs="Times New Roman"/>
          <w:sz w:val="24"/>
          <w:szCs w:val="24"/>
        </w:rPr>
        <w:t>recuperabile</w:t>
      </w:r>
      <w:proofErr w:type="gramEnd"/>
      <w:r w:rsidRPr="00E366EB">
        <w:rPr>
          <w:rFonts w:ascii="Times New Roman" w:eastAsia="Calibri" w:hAnsi="Times New Roman" w:cs="Times New Roman"/>
          <w:sz w:val="24"/>
          <w:szCs w:val="24"/>
        </w:rPr>
        <w:t xml:space="preserve"> </w:t>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 non recuperabile</w:t>
      </w:r>
    </w:p>
    <w:p w:rsidR="00E366EB" w:rsidRDefault="00E366EB" w:rsidP="005C179F">
      <w:pPr>
        <w:numPr>
          <w:ilvl w:val="0"/>
          <w:numId w:val="42"/>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lastRenderedPageBreak/>
        <w:t>con</w:t>
      </w:r>
      <w:proofErr w:type="gramEnd"/>
      <w:r w:rsidRPr="005C179F">
        <w:rPr>
          <w:rFonts w:ascii="Times New Roman" w:eastAsia="Calibri" w:hAnsi="Times New Roman" w:cs="Times New Roman"/>
          <w:sz w:val="24"/>
          <w:szCs w:val="24"/>
        </w:rPr>
        <w:t xml:space="preserve"> riferimento alle spese rendicontate, afferenti l’intervento ammesso a contributo </w:t>
      </w:r>
      <w:r>
        <w:rPr>
          <w:rFonts w:ascii="Times New Roman" w:eastAsia="Calibri" w:hAnsi="Times New Roman" w:cs="Times New Roman"/>
          <w:sz w:val="24"/>
          <w:szCs w:val="24"/>
        </w:rPr>
        <w:t>sono state rispettate le condizioni e le regole stabilite nell’allegato A.1 al presente avviso</w:t>
      </w:r>
    </w:p>
    <w:p w:rsidR="004522D6" w:rsidRPr="005C179F" w:rsidRDefault="004522D6" w:rsidP="005C179F">
      <w:pPr>
        <w:numPr>
          <w:ilvl w:val="0"/>
          <w:numId w:val="42"/>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5C179F">
        <w:rPr>
          <w:rFonts w:ascii="Times New Roman" w:eastAsia="Calibri" w:hAnsi="Times New Roman" w:cs="Times New Roman"/>
          <w:sz w:val="24"/>
          <w:szCs w:val="24"/>
        </w:rPr>
        <w:t>con</w:t>
      </w:r>
      <w:proofErr w:type="gramEnd"/>
      <w:r w:rsidRPr="005C179F">
        <w:rPr>
          <w:rFonts w:ascii="Times New Roman" w:eastAsia="Calibri" w:hAnsi="Times New Roman" w:cs="Times New Roman"/>
          <w:sz w:val="24"/>
          <w:szCs w:val="24"/>
        </w:rPr>
        <w:t xml:space="preserve"> riferimento alle spese rendicontate, afferenti l’intervento ammesso a contributo, non sono stati ottenuti né richiesti altri contributi pubblici di qualsiasi natura né indennizzi assicurativi e/o risarcimenti;</w:t>
      </w:r>
    </w:p>
    <w:p w:rsidR="004522D6" w:rsidRPr="002C1327" w:rsidRDefault="004522D6" w:rsidP="005C179F">
      <w:pPr>
        <w:numPr>
          <w:ilvl w:val="0"/>
          <w:numId w:val="42"/>
        </w:num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a</w:t>
      </w:r>
      <w:proofErr w:type="gramEnd"/>
      <w:r w:rsidRPr="002C1327">
        <w:rPr>
          <w:rFonts w:ascii="Times New Roman" w:eastAsia="Calibri" w:hAnsi="Times New Roman" w:cs="Times New Roman"/>
          <w:sz w:val="24"/>
          <w:szCs w:val="24"/>
        </w:rPr>
        <w:t xml:space="preserve">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4522D6" w:rsidRDefault="004522D6" w:rsidP="005C179F">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l’intervento</w:t>
      </w:r>
      <w:proofErr w:type="gramEnd"/>
      <w:r w:rsidRPr="002C1327">
        <w:rPr>
          <w:rFonts w:ascii="Times New Roman" w:eastAsia="Calibri" w:hAnsi="Times New Roman" w:cs="Times New Roman"/>
          <w:sz w:val="24"/>
          <w:szCs w:val="24"/>
        </w:rPr>
        <w:t xml:space="preserve"> è stato realizzato nel rispetto delle necessarie autorizzazioni (demaniali, urbanistiche, sanitarie, ambientali, </w:t>
      </w:r>
      <w:proofErr w:type="spellStart"/>
      <w:r w:rsidRPr="002C1327">
        <w:rPr>
          <w:rFonts w:ascii="Times New Roman" w:eastAsia="Calibri" w:hAnsi="Times New Roman" w:cs="Times New Roman"/>
          <w:sz w:val="24"/>
          <w:szCs w:val="24"/>
        </w:rPr>
        <w:t>ecc</w:t>
      </w:r>
      <w:proofErr w:type="spellEnd"/>
      <w:r w:rsidRPr="002C1327">
        <w:rPr>
          <w:rFonts w:ascii="Times New Roman" w:eastAsia="Calibri" w:hAnsi="Times New Roman" w:cs="Times New Roman"/>
          <w:sz w:val="24"/>
          <w:szCs w:val="24"/>
        </w:rPr>
        <w:t>), nonché nel rispetto del codice degli appalti;</w:t>
      </w:r>
    </w:p>
    <w:p w:rsidR="00C60EE3" w:rsidRDefault="00C60EE3" w:rsidP="005C179F">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366EB">
        <w:rPr>
          <w:rFonts w:ascii="Times New Roman" w:eastAsia="Calibri" w:hAnsi="Times New Roman" w:cs="Times New Roman"/>
          <w:sz w:val="24"/>
          <w:szCs w:val="24"/>
        </w:rPr>
        <w:t>che</w:t>
      </w:r>
      <w:proofErr w:type="gramEnd"/>
      <w:r w:rsidRPr="00E366EB">
        <w:rPr>
          <w:rFonts w:ascii="Times New Roman" w:eastAsia="Calibri" w:hAnsi="Times New Roman" w:cs="Times New Roman"/>
          <w:sz w:val="24"/>
          <w:szCs w:val="24"/>
        </w:rPr>
        <w:t xml:space="preserve"> </w:t>
      </w:r>
      <w:r w:rsidR="00E366EB" w:rsidRPr="00E366EB">
        <w:rPr>
          <w:rFonts w:ascii="Times New Roman" w:eastAsia="Calibri" w:hAnsi="Times New Roman" w:cs="Times New Roman"/>
          <w:sz w:val="24"/>
          <w:szCs w:val="24"/>
        </w:rPr>
        <w:t>l’operazione per la quale si è richiesto il contributo si è conclusa il_______________________</w:t>
      </w:r>
    </w:p>
    <w:p w:rsidR="009E34CE" w:rsidRPr="00E366EB" w:rsidRDefault="009E34CE" w:rsidP="009E34CE">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E34CE">
        <w:rPr>
          <w:rFonts w:ascii="Times New Roman" w:eastAsia="Calibri" w:hAnsi="Times New Roman" w:cs="Times New Roman"/>
          <w:sz w:val="24"/>
          <w:szCs w:val="24"/>
        </w:rPr>
        <w:t>che</w:t>
      </w:r>
      <w:proofErr w:type="gramEnd"/>
      <w:r w:rsidRPr="009E34CE">
        <w:rPr>
          <w:rFonts w:ascii="Times New Roman" w:eastAsia="Calibri" w:hAnsi="Times New Roman" w:cs="Times New Roman"/>
          <w:sz w:val="24"/>
          <w:szCs w:val="24"/>
        </w:rPr>
        <w:t xml:space="preserve"> tutte le fatture riportate nel</w:t>
      </w:r>
      <w:r>
        <w:rPr>
          <w:rFonts w:ascii="Times New Roman" w:eastAsia="Calibri" w:hAnsi="Times New Roman" w:cs="Times New Roman"/>
          <w:sz w:val="24"/>
          <w:szCs w:val="24"/>
        </w:rPr>
        <w:t xml:space="preserve"> quadro economico finale </w:t>
      </w:r>
      <w:r w:rsidRPr="009E34CE">
        <w:rPr>
          <w:rFonts w:ascii="Times New Roman" w:eastAsia="Calibri" w:hAnsi="Times New Roman" w:cs="Times New Roman"/>
          <w:sz w:val="24"/>
          <w:szCs w:val="24"/>
        </w:rPr>
        <w:t xml:space="preserve">per le quali si richiede la liquidazione del contributo sono inerenti </w:t>
      </w:r>
      <w:r>
        <w:rPr>
          <w:rFonts w:ascii="Times New Roman" w:eastAsia="Calibri" w:hAnsi="Times New Roman" w:cs="Times New Roman"/>
          <w:sz w:val="24"/>
          <w:szCs w:val="24"/>
        </w:rPr>
        <w:t>opere/</w:t>
      </w:r>
      <w:r w:rsidRPr="009E34CE">
        <w:rPr>
          <w:rFonts w:ascii="Times New Roman" w:eastAsia="Calibri" w:hAnsi="Times New Roman" w:cs="Times New Roman"/>
          <w:sz w:val="24"/>
          <w:szCs w:val="24"/>
        </w:rPr>
        <w:t xml:space="preserve">beni/servizi </w:t>
      </w:r>
      <w:r w:rsidR="00BC4D32">
        <w:rPr>
          <w:rFonts w:ascii="Times New Roman" w:eastAsia="Calibri" w:hAnsi="Times New Roman" w:cs="Times New Roman"/>
          <w:sz w:val="24"/>
          <w:szCs w:val="24"/>
        </w:rPr>
        <w:t>imputabili</w:t>
      </w:r>
      <w:r w:rsidRPr="009E34CE">
        <w:rPr>
          <w:rFonts w:ascii="Times New Roman" w:eastAsia="Calibri" w:hAnsi="Times New Roman" w:cs="Times New Roman"/>
          <w:sz w:val="24"/>
          <w:szCs w:val="24"/>
        </w:rPr>
        <w:t xml:space="preserve"> al progetto di intervento </w:t>
      </w:r>
      <w:r w:rsidR="00BC4D32">
        <w:rPr>
          <w:rFonts w:ascii="Times New Roman" w:eastAsia="Calibri" w:hAnsi="Times New Roman" w:cs="Times New Roman"/>
          <w:sz w:val="24"/>
          <w:szCs w:val="24"/>
        </w:rPr>
        <w:t>finanziato</w:t>
      </w:r>
      <w:r>
        <w:rPr>
          <w:rFonts w:ascii="Times New Roman" w:eastAsia="Calibri" w:hAnsi="Times New Roman" w:cs="Times New Roman"/>
          <w:sz w:val="24"/>
          <w:szCs w:val="24"/>
        </w:rPr>
        <w:t>;</w:t>
      </w:r>
    </w:p>
    <w:p w:rsidR="002C1327" w:rsidRPr="002C1327" w:rsidRDefault="008E47F1" w:rsidP="005C179F">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r w:rsidRPr="008E47F1">
        <w:rPr>
          <w:rFonts w:ascii="Times New Roman" w:eastAsia="Calibri" w:hAnsi="Times New Roman" w:cs="Times New Roman"/>
          <w:i/>
          <w:sz w:val="24"/>
          <w:szCs w:val="24"/>
        </w:rPr>
        <w:t>Se applicabile</w:t>
      </w:r>
      <w:r>
        <w:rPr>
          <w:rFonts w:ascii="Times New Roman" w:eastAsia="Calibri" w:hAnsi="Times New Roman" w:cs="Times New Roman"/>
          <w:sz w:val="24"/>
          <w:szCs w:val="24"/>
        </w:rPr>
        <w:t xml:space="preserve">, </w:t>
      </w:r>
      <w:r w:rsidR="002C1327">
        <w:rPr>
          <w:rFonts w:ascii="Times New Roman" w:eastAsia="Calibri" w:hAnsi="Times New Roman" w:cs="Times New Roman"/>
          <w:sz w:val="24"/>
          <w:szCs w:val="24"/>
        </w:rPr>
        <w:t>di impegnarsi al rispetto di quanto previsto nel</w:t>
      </w:r>
      <w:r w:rsidR="002C1327" w:rsidRPr="002C1327">
        <w:rPr>
          <w:rFonts w:ascii="Times New Roman" w:eastAsia="Calibri" w:hAnsi="Times New Roman" w:cs="Times New Roman"/>
          <w:sz w:val="24"/>
          <w:szCs w:val="24"/>
        </w:rPr>
        <w:t xml:space="preserve">l’art 10 del reg. 508/2014, così come ulteriormente specificate nei reg. (UE) </w:t>
      </w:r>
      <w:proofErr w:type="spellStart"/>
      <w:r w:rsidR="002C1327" w:rsidRPr="002C1327">
        <w:rPr>
          <w:rFonts w:ascii="Times New Roman" w:eastAsia="Calibri" w:hAnsi="Times New Roman" w:cs="Times New Roman"/>
          <w:sz w:val="24"/>
          <w:szCs w:val="24"/>
        </w:rPr>
        <w:t>nn</w:t>
      </w:r>
      <w:proofErr w:type="spellEnd"/>
      <w:r w:rsidR="002C1327" w:rsidRPr="002C1327">
        <w:rPr>
          <w:rFonts w:ascii="Times New Roman" w:eastAsia="Calibri" w:hAnsi="Times New Roman" w:cs="Times New Roman"/>
          <w:sz w:val="24"/>
          <w:szCs w:val="24"/>
        </w:rPr>
        <w:t>. 288/2015 e n. 2252/2015</w:t>
      </w:r>
      <w:r w:rsidR="002C1327">
        <w:rPr>
          <w:rFonts w:ascii="Times New Roman" w:eastAsia="Calibri" w:hAnsi="Times New Roman" w:cs="Times New Roman"/>
          <w:sz w:val="24"/>
          <w:szCs w:val="24"/>
        </w:rPr>
        <w:t xml:space="preserve"> nei cinque anni successivi al pagamento del saldo</w:t>
      </w:r>
      <w:r w:rsidR="002C1327" w:rsidRPr="002C1327">
        <w:rPr>
          <w:rFonts w:ascii="Times New Roman" w:eastAsia="Calibri" w:hAnsi="Times New Roman" w:cs="Times New Roman"/>
          <w:sz w:val="24"/>
          <w:szCs w:val="24"/>
        </w:rPr>
        <w:t>;</w:t>
      </w:r>
    </w:p>
    <w:p w:rsidR="002C1327" w:rsidRPr="002C1327" w:rsidRDefault="002C1327" w:rsidP="005C179F">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2C1327">
        <w:rPr>
          <w:rFonts w:ascii="Times New Roman" w:eastAsia="Calibri" w:hAnsi="Times New Roman" w:cs="Times New Roman"/>
          <w:sz w:val="24"/>
          <w:szCs w:val="24"/>
        </w:rPr>
        <w:t>di</w:t>
      </w:r>
      <w:proofErr w:type="gramEnd"/>
      <w:r w:rsidRPr="002C1327">
        <w:rPr>
          <w:rFonts w:ascii="Times New Roman" w:eastAsia="Calibri" w:hAnsi="Times New Roman" w:cs="Times New Roman"/>
          <w:sz w:val="24"/>
          <w:szCs w:val="24"/>
        </w:rPr>
        <w:t xml:space="preserve"> impegnarsi al rispetto dell’obbligo della stabilità dell’operazione di cui all’articolo 71 del Reg. (CE) n. 1303/2013,  a decorrere dalla data pagamento del saldo</w:t>
      </w:r>
      <w:r w:rsidR="00C57F1A">
        <w:rPr>
          <w:rFonts w:ascii="Times New Roman" w:eastAsia="Calibri" w:hAnsi="Times New Roman" w:cs="Times New Roman"/>
          <w:sz w:val="24"/>
          <w:szCs w:val="24"/>
        </w:rPr>
        <w:t xml:space="preserve"> per il periodo stabilito nel par 16 dell’avviso pubblico</w:t>
      </w:r>
      <w:r w:rsidRPr="002C1327">
        <w:rPr>
          <w:rFonts w:ascii="Times New Roman" w:eastAsia="Calibri" w:hAnsi="Times New Roman" w:cs="Times New Roman"/>
          <w:sz w:val="24"/>
          <w:szCs w:val="24"/>
        </w:rPr>
        <w:t>;</w:t>
      </w:r>
    </w:p>
    <w:p w:rsidR="002C1327" w:rsidRDefault="002C1327" w:rsidP="005C179F">
      <w:pPr>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di</w:t>
      </w:r>
      <w:proofErr w:type="gramEnd"/>
      <w:r>
        <w:rPr>
          <w:rFonts w:ascii="Times New Roman" w:eastAsia="Calibri" w:hAnsi="Times New Roman" w:cs="Times New Roman"/>
          <w:sz w:val="24"/>
          <w:szCs w:val="24"/>
        </w:rPr>
        <w:t xml:space="preserve"> impegnarsi al rispetto di tutti gli ulteriori obblighi stabiliti nell’avviso pubblico e vincolanti per il periodo successivo al completamento dell’operazione;</w:t>
      </w:r>
    </w:p>
    <w:p w:rsidR="004522D6" w:rsidRPr="002C1327" w:rsidRDefault="004522D6" w:rsidP="004522D6">
      <w:pPr>
        <w:autoSpaceDE w:val="0"/>
        <w:autoSpaceDN w:val="0"/>
        <w:adjustRightInd w:val="0"/>
        <w:spacing w:line="240" w:lineRule="atLeast"/>
        <w:jc w:val="both"/>
        <w:rPr>
          <w:rFonts w:ascii="Times New Roman" w:eastAsia="Calibri" w:hAnsi="Times New Roman" w:cs="Times New Roman"/>
          <w:sz w:val="24"/>
          <w:szCs w:val="24"/>
        </w:rPr>
      </w:pPr>
    </w:p>
    <w:p w:rsidR="004522D6" w:rsidRPr="002C1327" w:rsidRDefault="004522D6" w:rsidP="004522D6">
      <w:pPr>
        <w:autoSpaceDE w:val="0"/>
        <w:autoSpaceDN w:val="0"/>
        <w:adjustRightInd w:val="0"/>
        <w:spacing w:line="240" w:lineRule="atLeast"/>
        <w:jc w:val="both"/>
        <w:rPr>
          <w:rFonts w:ascii="Times New Roman" w:eastAsia="Calibri" w:hAnsi="Times New Roman" w:cs="Times New Roman"/>
          <w:sz w:val="24"/>
          <w:szCs w:val="24"/>
          <w:vertAlign w:val="superscript"/>
        </w:rPr>
      </w:pPr>
      <w:r w:rsidRPr="002C1327">
        <w:rPr>
          <w:rFonts w:ascii="Times New Roman" w:eastAsia="Calibri" w:hAnsi="Times New Roman" w:cs="Times New Roman"/>
          <w:sz w:val="24"/>
          <w:szCs w:val="24"/>
        </w:rPr>
        <w:t xml:space="preserve">Luogo e data </w:t>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r>
      <w:r w:rsidRPr="002C1327">
        <w:rPr>
          <w:rFonts w:ascii="Times New Roman" w:eastAsia="Calibri" w:hAnsi="Times New Roman" w:cs="Times New Roman"/>
          <w:sz w:val="24"/>
          <w:szCs w:val="24"/>
        </w:rPr>
        <w:tab/>
        <w:t xml:space="preserve">            Il Legale Rappresentante </w:t>
      </w:r>
      <w:r w:rsidRPr="002C1327">
        <w:rPr>
          <w:rFonts w:ascii="Times New Roman" w:eastAsia="Calibri" w:hAnsi="Times New Roman" w:cs="Times New Roman"/>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4522D6" w:rsidRPr="002C1327" w:rsidTr="004522D6">
        <w:tc>
          <w:tcPr>
            <w:tcW w:w="3756" w:type="dxa"/>
            <w:tcBorders>
              <w:top w:val="nil"/>
              <w:left w:val="nil"/>
              <w:bottom w:val="single" w:sz="4" w:space="0" w:color="auto"/>
              <w:right w:val="nil"/>
            </w:tcBorders>
          </w:tcPr>
          <w:p w:rsidR="004522D6" w:rsidRPr="002C1327" w:rsidRDefault="004522D6" w:rsidP="004522D6">
            <w:pPr>
              <w:autoSpaceDE w:val="0"/>
              <w:autoSpaceDN w:val="0"/>
              <w:adjustRightInd w:val="0"/>
              <w:spacing w:line="240" w:lineRule="atLeast"/>
              <w:jc w:val="both"/>
              <w:rPr>
                <w:rFonts w:ascii="Times New Roman" w:eastAsia="SimSun" w:hAnsi="Times New Roman" w:cs="Times New Roman"/>
                <w:sz w:val="24"/>
                <w:szCs w:val="24"/>
              </w:rPr>
            </w:pPr>
          </w:p>
        </w:tc>
        <w:tc>
          <w:tcPr>
            <w:tcW w:w="2410" w:type="dxa"/>
            <w:tcBorders>
              <w:top w:val="nil"/>
              <w:left w:val="nil"/>
              <w:bottom w:val="nil"/>
              <w:right w:val="nil"/>
            </w:tcBorders>
          </w:tcPr>
          <w:p w:rsidR="004522D6" w:rsidRPr="002C1327" w:rsidRDefault="004522D6" w:rsidP="004522D6">
            <w:pPr>
              <w:autoSpaceDE w:val="0"/>
              <w:autoSpaceDN w:val="0"/>
              <w:adjustRightInd w:val="0"/>
              <w:spacing w:line="240" w:lineRule="atLeast"/>
              <w:jc w:val="both"/>
              <w:rPr>
                <w:rFonts w:ascii="Times New Roman" w:eastAsia="SimSun" w:hAnsi="Times New Roman" w:cs="Times New Roman"/>
                <w:sz w:val="24"/>
                <w:szCs w:val="24"/>
              </w:rPr>
            </w:pPr>
          </w:p>
        </w:tc>
        <w:tc>
          <w:tcPr>
            <w:tcW w:w="4038" w:type="dxa"/>
            <w:tcBorders>
              <w:top w:val="nil"/>
              <w:left w:val="nil"/>
              <w:bottom w:val="single" w:sz="4" w:space="0" w:color="auto"/>
              <w:right w:val="nil"/>
            </w:tcBorders>
          </w:tcPr>
          <w:p w:rsidR="004522D6" w:rsidRPr="002C1327" w:rsidRDefault="004522D6" w:rsidP="004522D6">
            <w:pPr>
              <w:autoSpaceDE w:val="0"/>
              <w:autoSpaceDN w:val="0"/>
              <w:adjustRightInd w:val="0"/>
              <w:spacing w:line="240" w:lineRule="atLeast"/>
              <w:jc w:val="both"/>
              <w:rPr>
                <w:rFonts w:ascii="Times New Roman" w:eastAsia="SimSun" w:hAnsi="Times New Roman" w:cs="Times New Roman"/>
                <w:sz w:val="24"/>
                <w:szCs w:val="24"/>
              </w:rPr>
            </w:pPr>
          </w:p>
        </w:tc>
      </w:tr>
    </w:tbl>
    <w:p w:rsidR="004522D6" w:rsidRPr="002C1327" w:rsidRDefault="004522D6" w:rsidP="004522D6">
      <w:pPr>
        <w:jc w:val="both"/>
        <w:rPr>
          <w:rFonts w:ascii="Times New Roman" w:eastAsia="SimSun" w:hAnsi="Times New Roman" w:cs="Times New Roman"/>
          <w:sz w:val="24"/>
          <w:szCs w:val="24"/>
        </w:rPr>
      </w:pPr>
    </w:p>
    <w:p w:rsidR="004522D6" w:rsidRPr="002C1327" w:rsidRDefault="004522D6" w:rsidP="004522D6">
      <w:pPr>
        <w:jc w:val="both"/>
        <w:rPr>
          <w:rFonts w:ascii="Times New Roman" w:eastAsia="Calibri" w:hAnsi="Times New Roman" w:cs="Times New Roman"/>
          <w:b/>
          <w:bCs/>
          <w:sz w:val="24"/>
          <w:szCs w:val="24"/>
        </w:rPr>
      </w:pPr>
      <w:r w:rsidRPr="002C1327">
        <w:rPr>
          <w:rFonts w:ascii="Times New Roman" w:eastAsia="SimSun" w:hAnsi="Times New Roman" w:cs="Times New Roman"/>
          <w:sz w:val="24"/>
          <w:szCs w:val="24"/>
        </w:rPr>
        <w:t>(1) Firma semplice allegando copia fotostatica di valido documento di identità, ovvero firma semplice apposta in presenza del dipendente addetto a ricevere le istanze (DPR 28/12/2000 n. 445).</w:t>
      </w:r>
    </w:p>
    <w:p w:rsidR="004522D6" w:rsidRDefault="004522D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0E1E45" w:rsidRPr="000C7E7D" w:rsidRDefault="00554962" w:rsidP="000C7E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ALLEGATO A.11</w:t>
      </w:r>
      <w:r w:rsidR="000C7E7D" w:rsidRPr="000C7E7D">
        <w:rPr>
          <w:rFonts w:ascii="Times New Roman" w:eastAsia="Times New Roman" w:hAnsi="Times New Roman" w:cs="Times New Roman"/>
          <w:b/>
          <w:sz w:val="24"/>
          <w:szCs w:val="24"/>
        </w:rPr>
        <w:t xml:space="preserve"> </w:t>
      </w:r>
      <w:r w:rsidR="00753936">
        <w:rPr>
          <w:rFonts w:ascii="Times New Roman" w:eastAsia="Times New Roman" w:hAnsi="Times New Roman" w:cs="Times New Roman"/>
          <w:b/>
          <w:sz w:val="24"/>
          <w:szCs w:val="24"/>
        </w:rPr>
        <w:t>- Q</w:t>
      </w:r>
      <w:r w:rsidR="004522D6" w:rsidRPr="000C7E7D">
        <w:rPr>
          <w:rFonts w:ascii="Times New Roman" w:eastAsia="Times New Roman" w:hAnsi="Times New Roman" w:cs="Times New Roman"/>
          <w:b/>
          <w:sz w:val="24"/>
          <w:szCs w:val="24"/>
        </w:rPr>
        <w:t>uadro economico finale</w:t>
      </w:r>
    </w:p>
    <w:tbl>
      <w:tblPr>
        <w:tblpPr w:leftFromText="141" w:rightFromText="141" w:vertAnchor="text" w:horzAnchor="margin" w:tblpXSpec="center"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
        <w:gridCol w:w="1299"/>
        <w:gridCol w:w="509"/>
        <w:gridCol w:w="39"/>
        <w:gridCol w:w="881"/>
        <w:gridCol w:w="951"/>
        <w:gridCol w:w="951"/>
        <w:gridCol w:w="1426"/>
        <w:gridCol w:w="1428"/>
        <w:gridCol w:w="1426"/>
      </w:tblGrid>
      <w:tr w:rsidR="00BE1526" w:rsidRPr="00044FC3" w:rsidTr="00BE1526">
        <w:trPr>
          <w:cantSplit/>
          <w:trHeight w:val="344"/>
        </w:trPr>
        <w:tc>
          <w:tcPr>
            <w:tcW w:w="1141" w:type="pct"/>
            <w:gridSpan w:val="2"/>
            <w:vMerge w:val="restart"/>
            <w:vAlign w:val="center"/>
          </w:tcPr>
          <w:p w:rsidR="00BE1526" w:rsidRPr="00044FC3" w:rsidRDefault="00BE1526" w:rsidP="00044FC3">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Descrizione spesa</w:t>
            </w:r>
          </w:p>
        </w:tc>
        <w:tc>
          <w:tcPr>
            <w:tcW w:w="725" w:type="pct"/>
            <w:gridSpan w:val="3"/>
            <w:vAlign w:val="center"/>
          </w:tcPr>
          <w:p w:rsidR="00BE1526" w:rsidRPr="00044FC3" w:rsidRDefault="00BE1526" w:rsidP="00044FC3">
            <w:p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fattura</w:t>
            </w:r>
            <w:proofErr w:type="gramEnd"/>
            <w:r w:rsidRPr="00044FC3">
              <w:rPr>
                <w:rFonts w:ascii="Times New Roman" w:eastAsia="Times New Roman" w:hAnsi="Times New Roman" w:cs="Times New Roman"/>
                <w:sz w:val="20"/>
                <w:szCs w:val="20"/>
              </w:rPr>
              <w:t xml:space="preserve"> </w:t>
            </w:r>
          </w:p>
        </w:tc>
        <w:tc>
          <w:tcPr>
            <w:tcW w:w="482" w:type="pct"/>
          </w:tcPr>
          <w:p w:rsidR="00BE1526" w:rsidRDefault="00BE1526" w:rsidP="00044FC3">
            <w:pPr>
              <w:rPr>
                <w:rFonts w:ascii="Times New Roman" w:eastAsia="Times New Roman" w:hAnsi="Times New Roman" w:cs="Times New Roman"/>
                <w:sz w:val="20"/>
                <w:szCs w:val="20"/>
              </w:rPr>
            </w:pPr>
          </w:p>
          <w:p w:rsidR="00BE1526" w:rsidRPr="00044FC3" w:rsidRDefault="00BE1526" w:rsidP="00044FC3">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fornitore</w:t>
            </w:r>
            <w:proofErr w:type="gramEnd"/>
          </w:p>
        </w:tc>
        <w:tc>
          <w:tcPr>
            <w:tcW w:w="482" w:type="pct"/>
            <w:vAlign w:val="center"/>
          </w:tcPr>
          <w:p w:rsidR="00BE1526" w:rsidRPr="00044FC3" w:rsidRDefault="00BE1526" w:rsidP="00044FC3">
            <w:p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importo</w:t>
            </w:r>
            <w:proofErr w:type="gramEnd"/>
            <w:r w:rsidRPr="00044FC3">
              <w:rPr>
                <w:rFonts w:ascii="Times New Roman" w:eastAsia="Times New Roman" w:hAnsi="Times New Roman" w:cs="Times New Roman"/>
                <w:sz w:val="20"/>
                <w:szCs w:val="20"/>
                <w:vertAlign w:val="superscript"/>
              </w:rPr>
              <w:footnoteReference w:id="4"/>
            </w:r>
          </w:p>
        </w:tc>
        <w:tc>
          <w:tcPr>
            <w:tcW w:w="723" w:type="pct"/>
          </w:tcPr>
          <w:p w:rsidR="00BE1526" w:rsidRPr="00044FC3" w:rsidRDefault="00BE1526" w:rsidP="00044FC3">
            <w:pPr>
              <w:rPr>
                <w:rFonts w:ascii="Times New Roman" w:eastAsia="Times New Roman" w:hAnsi="Times New Roman" w:cs="Times New Roman"/>
                <w:sz w:val="20"/>
                <w:szCs w:val="20"/>
              </w:rPr>
            </w:pPr>
            <w:r w:rsidRPr="00044FC3">
              <w:rPr>
                <w:rFonts w:ascii="Times New Roman" w:eastAsia="Times New Roman" w:hAnsi="Times New Roman" w:cs="Times New Roman"/>
                <w:sz w:val="20"/>
                <w:szCs w:val="20"/>
              </w:rPr>
              <w:t xml:space="preserve">IVA </w:t>
            </w:r>
          </w:p>
          <w:p w:rsidR="00BE1526" w:rsidRPr="00044FC3" w:rsidRDefault="00BE1526" w:rsidP="00044FC3">
            <w:p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se</w:t>
            </w:r>
            <w:proofErr w:type="gramEnd"/>
            <w:r w:rsidRPr="00044FC3">
              <w:rPr>
                <w:rFonts w:ascii="Times New Roman" w:eastAsia="Times New Roman" w:hAnsi="Times New Roman" w:cs="Times New Roman"/>
                <w:sz w:val="20"/>
                <w:szCs w:val="20"/>
              </w:rPr>
              <w:t xml:space="preserve"> ammissibile</w:t>
            </w:r>
          </w:p>
        </w:tc>
        <w:tc>
          <w:tcPr>
            <w:tcW w:w="724" w:type="pct"/>
            <w:vAlign w:val="center"/>
          </w:tcPr>
          <w:p w:rsidR="00BE1526" w:rsidRPr="00044FC3" w:rsidRDefault="00BE1526" w:rsidP="00BE15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Estremi mezzo di pagamento </w:t>
            </w:r>
          </w:p>
        </w:tc>
        <w:tc>
          <w:tcPr>
            <w:tcW w:w="722" w:type="pct"/>
          </w:tcPr>
          <w:p w:rsidR="00BE1526" w:rsidRDefault="00BE1526" w:rsidP="00044FC3">
            <w:pPr>
              <w:rPr>
                <w:rFonts w:ascii="Times New Roman" w:eastAsia="Times New Roman" w:hAnsi="Times New Roman" w:cs="Times New Roman"/>
                <w:sz w:val="20"/>
                <w:szCs w:val="20"/>
              </w:rPr>
            </w:pPr>
            <w:r>
              <w:rPr>
                <w:rFonts w:ascii="Times New Roman" w:eastAsia="Times New Roman" w:hAnsi="Times New Roman" w:cs="Times New Roman"/>
                <w:sz w:val="20"/>
                <w:szCs w:val="20"/>
              </w:rPr>
              <w:t>Data pagamento</w:t>
            </w:r>
          </w:p>
        </w:tc>
      </w:tr>
      <w:tr w:rsidR="00BE1526" w:rsidRPr="00044FC3" w:rsidTr="00BE1526">
        <w:trPr>
          <w:cantSplit/>
        </w:trPr>
        <w:tc>
          <w:tcPr>
            <w:tcW w:w="1141" w:type="pct"/>
            <w:gridSpan w:val="2"/>
            <w:vMerge/>
            <w:vAlign w:val="center"/>
          </w:tcPr>
          <w:p w:rsidR="00BE1526" w:rsidRPr="00044FC3" w:rsidRDefault="00BE1526" w:rsidP="00044FC3">
            <w:pPr>
              <w:rPr>
                <w:rFonts w:ascii="Times New Roman" w:eastAsia="Times New Roman" w:hAnsi="Times New Roman" w:cs="Times New Roman"/>
                <w:sz w:val="20"/>
                <w:szCs w:val="20"/>
              </w:rPr>
            </w:pPr>
          </w:p>
        </w:tc>
        <w:tc>
          <w:tcPr>
            <w:tcW w:w="258" w:type="pct"/>
            <w:vAlign w:val="center"/>
          </w:tcPr>
          <w:p w:rsidR="00BE1526" w:rsidRPr="00044FC3" w:rsidRDefault="00BE1526" w:rsidP="00044FC3">
            <w:pPr>
              <w:rPr>
                <w:rFonts w:ascii="Times New Roman" w:eastAsia="Times New Roman" w:hAnsi="Times New Roman" w:cs="Times New Roman"/>
                <w:sz w:val="20"/>
                <w:szCs w:val="20"/>
              </w:rPr>
            </w:pPr>
            <w:r w:rsidRPr="00044FC3">
              <w:rPr>
                <w:rFonts w:ascii="Times New Roman" w:eastAsia="Times New Roman" w:hAnsi="Times New Roman" w:cs="Times New Roman"/>
                <w:sz w:val="20"/>
                <w:szCs w:val="20"/>
              </w:rPr>
              <w:t>n.</w:t>
            </w:r>
          </w:p>
        </w:tc>
        <w:tc>
          <w:tcPr>
            <w:tcW w:w="467" w:type="pct"/>
            <w:gridSpan w:val="2"/>
            <w:vAlign w:val="center"/>
          </w:tcPr>
          <w:p w:rsidR="00BE1526" w:rsidRPr="00044FC3" w:rsidRDefault="00BE1526" w:rsidP="00044FC3">
            <w:pPr>
              <w:rPr>
                <w:rFonts w:ascii="Times New Roman" w:eastAsia="Times New Roman" w:hAnsi="Times New Roman" w:cs="Times New Roman"/>
                <w:sz w:val="20"/>
                <w:szCs w:val="20"/>
              </w:rPr>
            </w:pPr>
            <w:r w:rsidRPr="00044FC3">
              <w:rPr>
                <w:rFonts w:ascii="Times New Roman" w:eastAsia="Times New Roman" w:hAnsi="Times New Roman" w:cs="Times New Roman"/>
                <w:sz w:val="20"/>
                <w:szCs w:val="20"/>
              </w:rPr>
              <w:t>Data</w:t>
            </w: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vAlign w:val="center"/>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vAlign w:val="center"/>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482" w:type="pct"/>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
        </w:tc>
        <w:tc>
          <w:tcPr>
            <w:tcW w:w="4518" w:type="pct"/>
            <w:gridSpan w:val="9"/>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opere</w:t>
            </w:r>
            <w:proofErr w:type="gramEnd"/>
            <w:r w:rsidRPr="00044FC3">
              <w:rPr>
                <w:rFonts w:ascii="Times New Roman" w:eastAsia="Times New Roman" w:hAnsi="Times New Roman" w:cs="Times New Roman"/>
                <w:sz w:val="20"/>
                <w:szCs w:val="20"/>
              </w:rPr>
              <w:t xml:space="preserve"> edili</w:t>
            </w:r>
            <w:r w:rsidRPr="00044FC3">
              <w:rPr>
                <w:rFonts w:ascii="Times New Roman" w:eastAsia="Times New Roman" w:hAnsi="Times New Roman" w:cs="Times New Roman"/>
                <w:b/>
                <w:bCs/>
                <w:sz w:val="20"/>
                <w:szCs w:val="20"/>
              </w:rPr>
              <w:t xml:space="preserve"> </w:t>
            </w:r>
            <w:r w:rsidRPr="00044FC3">
              <w:rPr>
                <w:rFonts w:ascii="Times New Roman" w:eastAsia="Times New Roman" w:hAnsi="Times New Roman" w:cs="Times New Roman"/>
                <w:sz w:val="20"/>
                <w:szCs w:val="20"/>
              </w:rPr>
              <w:t>/ impiantistiche / di straordinaria manutenzione</w:t>
            </w: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3"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4"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2" w:type="pct"/>
            <w:tcBorders>
              <w:bottom w:val="nil"/>
            </w:tcBorders>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482" w:type="pct"/>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
        </w:tc>
        <w:tc>
          <w:tcPr>
            <w:tcW w:w="4518" w:type="pct"/>
            <w:gridSpan w:val="9"/>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r w:rsidRPr="00044FC3">
              <w:rPr>
                <w:rFonts w:ascii="Times New Roman" w:eastAsia="Times New Roman" w:hAnsi="Times New Roman" w:cs="Times New Roman"/>
                <w:sz w:val="20"/>
                <w:szCs w:val="20"/>
              </w:rPr>
              <w:t>Acquisto terreni</w:t>
            </w: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3"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4"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2" w:type="pct"/>
            <w:tcBorders>
              <w:bottom w:val="nil"/>
            </w:tcBorders>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3"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4"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2" w:type="pct"/>
            <w:tcBorders>
              <w:bottom w:val="nil"/>
            </w:tcBorders>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482"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3"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4" w:type="pct"/>
            <w:tcBorders>
              <w:bottom w:val="nil"/>
            </w:tcBorders>
          </w:tcPr>
          <w:p w:rsidR="00BE1526" w:rsidRPr="00044FC3" w:rsidRDefault="00BE1526" w:rsidP="00044FC3">
            <w:pPr>
              <w:rPr>
                <w:rFonts w:ascii="Times New Roman" w:eastAsia="Times New Roman" w:hAnsi="Times New Roman" w:cs="Times New Roman"/>
                <w:sz w:val="20"/>
                <w:szCs w:val="20"/>
              </w:rPr>
            </w:pPr>
          </w:p>
        </w:tc>
        <w:tc>
          <w:tcPr>
            <w:tcW w:w="722" w:type="pct"/>
            <w:tcBorders>
              <w:bottom w:val="nil"/>
            </w:tcBorders>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482" w:type="pct"/>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
        </w:tc>
        <w:tc>
          <w:tcPr>
            <w:tcW w:w="4518" w:type="pct"/>
            <w:gridSpan w:val="9"/>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acquisto</w:t>
            </w:r>
            <w:proofErr w:type="gramEnd"/>
            <w:r w:rsidRPr="00044FC3">
              <w:rPr>
                <w:rFonts w:ascii="Times New Roman" w:eastAsia="Times New Roman" w:hAnsi="Times New Roman" w:cs="Times New Roman"/>
                <w:sz w:val="20"/>
                <w:szCs w:val="20"/>
              </w:rPr>
              <w:t xml:space="preserve"> di beni mobili, macchinari e attrezzature</w:t>
            </w: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482" w:type="pct"/>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
        </w:tc>
        <w:tc>
          <w:tcPr>
            <w:tcW w:w="4518" w:type="pct"/>
            <w:gridSpan w:val="9"/>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acquisto</w:t>
            </w:r>
            <w:proofErr w:type="gramEnd"/>
            <w:r w:rsidRPr="00044FC3">
              <w:rPr>
                <w:rFonts w:ascii="Times New Roman" w:eastAsia="Times New Roman" w:hAnsi="Times New Roman" w:cs="Times New Roman"/>
                <w:sz w:val="20"/>
                <w:szCs w:val="20"/>
              </w:rPr>
              <w:t xml:space="preserve"> di beni immobili</w:t>
            </w: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58" w:type="pct"/>
          </w:tcPr>
          <w:p w:rsidR="00BE1526" w:rsidRPr="00044FC3" w:rsidRDefault="00BE1526" w:rsidP="00044FC3">
            <w:pPr>
              <w:rPr>
                <w:rFonts w:ascii="Times New Roman" w:eastAsia="Times New Roman" w:hAnsi="Times New Roman" w:cs="Times New Roman"/>
                <w:sz w:val="20"/>
                <w:szCs w:val="20"/>
              </w:rPr>
            </w:pPr>
          </w:p>
        </w:tc>
        <w:tc>
          <w:tcPr>
            <w:tcW w:w="467" w:type="pct"/>
            <w:gridSpan w:val="2"/>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482" w:type="pct"/>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
        </w:tc>
        <w:tc>
          <w:tcPr>
            <w:tcW w:w="4518" w:type="pct"/>
            <w:gridSpan w:val="9"/>
          </w:tcPr>
          <w:p w:rsidR="00BE1526" w:rsidRPr="00044FC3" w:rsidRDefault="00BE1526" w:rsidP="00044FC3">
            <w:pPr>
              <w:pStyle w:val="Paragrafoelenco"/>
              <w:numPr>
                <w:ilvl w:val="0"/>
                <w:numId w:val="35"/>
              </w:numPr>
              <w:rPr>
                <w:rFonts w:ascii="Times New Roman" w:eastAsia="Times New Roman" w:hAnsi="Times New Roman" w:cs="Times New Roman"/>
                <w:sz w:val="20"/>
                <w:szCs w:val="20"/>
              </w:rPr>
            </w:pPr>
            <w:proofErr w:type="gramStart"/>
            <w:r w:rsidRPr="00044FC3">
              <w:rPr>
                <w:rFonts w:ascii="Times New Roman" w:eastAsia="Times New Roman" w:hAnsi="Times New Roman" w:cs="Times New Roman"/>
                <w:sz w:val="20"/>
                <w:szCs w:val="20"/>
              </w:rPr>
              <w:t>spese</w:t>
            </w:r>
            <w:proofErr w:type="gramEnd"/>
            <w:r w:rsidRPr="00044FC3">
              <w:rPr>
                <w:rFonts w:ascii="Times New Roman" w:eastAsia="Times New Roman" w:hAnsi="Times New Roman" w:cs="Times New Roman"/>
                <w:sz w:val="20"/>
                <w:szCs w:val="20"/>
              </w:rPr>
              <w:t xml:space="preserve"> tecniche, di progettazione e direzione lavori, spese di pubblicizzazione </w:t>
            </w: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78" w:type="pct"/>
            <w:gridSpan w:val="2"/>
          </w:tcPr>
          <w:p w:rsidR="00BE1526" w:rsidRPr="00044FC3" w:rsidRDefault="00BE1526" w:rsidP="00044FC3">
            <w:pPr>
              <w:rPr>
                <w:rFonts w:ascii="Times New Roman" w:eastAsia="Times New Roman" w:hAnsi="Times New Roman" w:cs="Times New Roman"/>
                <w:sz w:val="20"/>
                <w:szCs w:val="20"/>
              </w:rPr>
            </w:pPr>
          </w:p>
        </w:tc>
        <w:tc>
          <w:tcPr>
            <w:tcW w:w="447"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r w:rsidR="00BE1526" w:rsidRPr="00044FC3" w:rsidTr="00BE1526">
        <w:tc>
          <w:tcPr>
            <w:tcW w:w="1141" w:type="pct"/>
            <w:gridSpan w:val="2"/>
          </w:tcPr>
          <w:p w:rsidR="00BE1526" w:rsidRPr="00044FC3" w:rsidRDefault="00BE1526" w:rsidP="00044FC3">
            <w:pPr>
              <w:rPr>
                <w:rFonts w:ascii="Times New Roman" w:eastAsia="Times New Roman" w:hAnsi="Times New Roman" w:cs="Times New Roman"/>
                <w:sz w:val="20"/>
                <w:szCs w:val="20"/>
              </w:rPr>
            </w:pPr>
          </w:p>
        </w:tc>
        <w:tc>
          <w:tcPr>
            <w:tcW w:w="278" w:type="pct"/>
            <w:gridSpan w:val="2"/>
          </w:tcPr>
          <w:p w:rsidR="00BE1526" w:rsidRPr="00044FC3" w:rsidRDefault="00BE1526" w:rsidP="00044FC3">
            <w:pPr>
              <w:rPr>
                <w:rFonts w:ascii="Times New Roman" w:eastAsia="Times New Roman" w:hAnsi="Times New Roman" w:cs="Times New Roman"/>
                <w:sz w:val="20"/>
                <w:szCs w:val="20"/>
              </w:rPr>
            </w:pPr>
          </w:p>
        </w:tc>
        <w:tc>
          <w:tcPr>
            <w:tcW w:w="447"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482" w:type="pct"/>
          </w:tcPr>
          <w:p w:rsidR="00BE1526" w:rsidRPr="00044FC3" w:rsidRDefault="00BE1526" w:rsidP="00044FC3">
            <w:pPr>
              <w:rPr>
                <w:rFonts w:ascii="Times New Roman" w:eastAsia="Times New Roman" w:hAnsi="Times New Roman" w:cs="Times New Roman"/>
                <w:sz w:val="20"/>
                <w:szCs w:val="20"/>
              </w:rPr>
            </w:pPr>
          </w:p>
        </w:tc>
        <w:tc>
          <w:tcPr>
            <w:tcW w:w="723" w:type="pct"/>
          </w:tcPr>
          <w:p w:rsidR="00BE1526" w:rsidRPr="00044FC3" w:rsidRDefault="00BE1526" w:rsidP="00044FC3">
            <w:pPr>
              <w:rPr>
                <w:rFonts w:ascii="Times New Roman" w:eastAsia="Times New Roman" w:hAnsi="Times New Roman" w:cs="Times New Roman"/>
                <w:sz w:val="20"/>
                <w:szCs w:val="20"/>
              </w:rPr>
            </w:pPr>
          </w:p>
        </w:tc>
        <w:tc>
          <w:tcPr>
            <w:tcW w:w="724" w:type="pct"/>
          </w:tcPr>
          <w:p w:rsidR="00BE1526" w:rsidRPr="00044FC3" w:rsidRDefault="00BE1526" w:rsidP="00044FC3">
            <w:pPr>
              <w:rPr>
                <w:rFonts w:ascii="Times New Roman" w:eastAsia="Times New Roman" w:hAnsi="Times New Roman" w:cs="Times New Roman"/>
                <w:sz w:val="20"/>
                <w:szCs w:val="20"/>
              </w:rPr>
            </w:pPr>
          </w:p>
        </w:tc>
        <w:tc>
          <w:tcPr>
            <w:tcW w:w="722" w:type="pct"/>
          </w:tcPr>
          <w:p w:rsidR="00BE1526" w:rsidRPr="00044FC3" w:rsidRDefault="00BE1526" w:rsidP="00044FC3">
            <w:pPr>
              <w:rPr>
                <w:rFonts w:ascii="Times New Roman" w:eastAsia="Times New Roman" w:hAnsi="Times New Roman" w:cs="Times New Roman"/>
                <w:sz w:val="20"/>
                <w:szCs w:val="20"/>
              </w:rPr>
            </w:pPr>
          </w:p>
        </w:tc>
      </w:tr>
    </w:tbl>
    <w:p w:rsidR="000E1E45" w:rsidRPr="000E1E45" w:rsidRDefault="000E1E45" w:rsidP="000E1E45">
      <w:pPr>
        <w:rPr>
          <w:rFonts w:ascii="Times New Roman" w:eastAsia="Times New Roman" w:hAnsi="Times New Roman" w:cs="Times New Roman"/>
          <w:sz w:val="20"/>
          <w:szCs w:val="20"/>
        </w:rPr>
      </w:pPr>
    </w:p>
    <w:p w:rsidR="000E1E45" w:rsidRPr="000E1E45" w:rsidRDefault="000E1E45" w:rsidP="000E1E45">
      <w:pPr>
        <w:rPr>
          <w:rFonts w:ascii="Times New Roman" w:eastAsia="Times New Roman" w:hAnsi="Times New Roman" w:cs="Times New Roman"/>
          <w:sz w:val="20"/>
          <w:szCs w:val="20"/>
          <w:vertAlign w:val="superscript"/>
        </w:rPr>
      </w:pPr>
      <w:r w:rsidRPr="000E1E45">
        <w:rPr>
          <w:rFonts w:ascii="Times New Roman" w:eastAsia="Times New Roman" w:hAnsi="Times New Roman" w:cs="Times New Roman"/>
          <w:sz w:val="20"/>
          <w:szCs w:val="20"/>
        </w:rPr>
        <w:t xml:space="preserve">Luogo e data </w:t>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r>
      <w:r w:rsidRPr="000E1E45">
        <w:rPr>
          <w:rFonts w:ascii="Times New Roman" w:eastAsia="Times New Roman" w:hAnsi="Times New Roman" w:cs="Times New Roman"/>
          <w:sz w:val="20"/>
          <w:szCs w:val="20"/>
        </w:rPr>
        <w:tab/>
        <w:t xml:space="preserve">            Il Legale Rappresentante </w:t>
      </w:r>
    </w:p>
    <w:p w:rsidR="000E1E45" w:rsidRPr="000E1E45"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
        <w:gridCol w:w="3619"/>
        <w:gridCol w:w="2325"/>
        <w:gridCol w:w="3823"/>
        <w:gridCol w:w="67"/>
      </w:tblGrid>
      <w:tr w:rsidR="000E1E45" w:rsidRPr="000E1E45" w:rsidTr="009F6E9D">
        <w:trPr>
          <w:gridBefore w:val="1"/>
          <w:wBefore w:w="38" w:type="dxa"/>
        </w:trPr>
        <w:tc>
          <w:tcPr>
            <w:tcW w:w="3756" w:type="dxa"/>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0E1E45"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0E1E45" w:rsidRDefault="000E1E45" w:rsidP="000E1E45">
            <w:pPr>
              <w:rPr>
                <w:rFonts w:ascii="Times New Roman" w:eastAsia="Times New Roman" w:hAnsi="Times New Roman" w:cs="Times New Roman"/>
                <w:sz w:val="20"/>
                <w:szCs w:val="20"/>
              </w:rPr>
            </w:pPr>
          </w:p>
        </w:tc>
      </w:tr>
      <w:tr w:rsidR="000E1E45" w:rsidRPr="000E1E45"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0E1E45" w:rsidRDefault="000E1E45" w:rsidP="000E1E45">
            <w:pPr>
              <w:rPr>
                <w:rFonts w:ascii="Times New Roman" w:eastAsia="Times New Roman" w:hAnsi="Times New Roman" w:cs="Times New Roman"/>
                <w:sz w:val="20"/>
                <w:szCs w:val="20"/>
              </w:rPr>
            </w:pPr>
          </w:p>
        </w:tc>
      </w:tr>
    </w:tbl>
    <w:p w:rsidR="000C7E7D" w:rsidRDefault="009A1743" w:rsidP="009A1743">
      <w:pPr>
        <w:jc w:val="center"/>
        <w:rPr>
          <w:rFonts w:ascii="Times New Roman" w:eastAsia="Times New Roman" w:hAnsi="Times New Roman" w:cs="Times New Roman"/>
          <w:b/>
        </w:rPr>
      </w:pPr>
      <w:r>
        <w:rPr>
          <w:rFonts w:ascii="Times New Roman" w:eastAsia="Times New Roman" w:hAnsi="Times New Roman" w:cs="Times New Roman"/>
          <w:b/>
        </w:rPr>
        <w:t xml:space="preserve">ALLEGATO </w:t>
      </w:r>
      <w:r w:rsidR="00554962">
        <w:rPr>
          <w:rFonts w:ascii="Times New Roman" w:eastAsia="Times New Roman" w:hAnsi="Times New Roman" w:cs="Times New Roman"/>
          <w:b/>
        </w:rPr>
        <w:t>A.12</w:t>
      </w:r>
    </w:p>
    <w:p w:rsidR="009A1743" w:rsidRDefault="009A1743" w:rsidP="009A1743">
      <w:pPr>
        <w:jc w:val="center"/>
        <w:rPr>
          <w:rFonts w:ascii="Times New Roman" w:eastAsia="Times New Roman" w:hAnsi="Times New Roman" w:cs="Times New Roman"/>
          <w:b/>
        </w:rPr>
      </w:pPr>
      <w:r>
        <w:rPr>
          <w:rFonts w:ascii="Times New Roman" w:eastAsia="Times New Roman" w:hAnsi="Times New Roman" w:cs="Times New Roman"/>
          <w:b/>
        </w:rPr>
        <w:t>CHECK LIST AUTOCONTROLLO RISPETTO NORMATIVA APPALTI PUBBLICI</w:t>
      </w:r>
    </w:p>
    <w:p w:rsidR="009A1743" w:rsidRPr="009A1743" w:rsidRDefault="009A1743" w:rsidP="009A1743">
      <w:pPr>
        <w:rPr>
          <w:rFonts w:ascii="Times New Roman" w:eastAsia="Times New Roman" w:hAnsi="Times New Roman" w:cs="Times New Roman"/>
          <w:i/>
        </w:rPr>
      </w:pPr>
      <w:r>
        <w:rPr>
          <w:rFonts w:ascii="Times New Roman" w:eastAsia="Times New Roman" w:hAnsi="Times New Roman" w:cs="Times New Roman"/>
          <w:i/>
        </w:rPr>
        <w:t xml:space="preserve">La presente </w:t>
      </w:r>
      <w:proofErr w:type="spellStart"/>
      <w:r>
        <w:rPr>
          <w:rFonts w:ascii="Times New Roman" w:eastAsia="Times New Roman" w:hAnsi="Times New Roman" w:cs="Times New Roman"/>
          <w:i/>
        </w:rPr>
        <w:t>check</w:t>
      </w:r>
      <w:proofErr w:type="spellEnd"/>
      <w:r>
        <w:rPr>
          <w:rFonts w:ascii="Times New Roman" w:eastAsia="Times New Roman" w:hAnsi="Times New Roman" w:cs="Times New Roman"/>
          <w:i/>
        </w:rPr>
        <w:t xml:space="preserve"> list deve essere compilata da ciascun soggetto richiedente il contributo</w:t>
      </w:r>
    </w:p>
    <w:p w:rsidR="009A1743" w:rsidRPr="009A1743" w:rsidRDefault="009A1743" w:rsidP="009A1743">
      <w:pPr>
        <w:rPr>
          <w:rFonts w:ascii="Times New Roman" w:eastAsia="Times New Roman" w:hAnsi="Times New Roman" w:cs="Times New Roman"/>
          <w:b/>
        </w:rPr>
      </w:pPr>
      <w:r w:rsidRPr="009A1743">
        <w:rPr>
          <w:rFonts w:ascii="Times New Roman" w:eastAsia="Times New Roman" w:hAnsi="Times New Roman" w:cs="Times New Roman"/>
          <w:b/>
        </w:rPr>
        <w:t>Dati generali</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7"/>
      </w:tblGrid>
      <w:tr w:rsidR="009A1743" w:rsidRPr="009A1743" w:rsidTr="009A1743">
        <w:trPr>
          <w:trHeight w:val="471"/>
        </w:trPr>
        <w:tc>
          <w:tcPr>
            <w:tcW w:w="5000" w:type="pct"/>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Codice pratica </w:t>
            </w:r>
            <w:bookmarkStart w:id="23" w:name="siglaPratica"/>
            <w:bookmarkEnd w:id="23"/>
            <w:r w:rsidRPr="009A1743">
              <w:rPr>
                <w:rFonts w:ascii="Times New Roman" w:eastAsia="Times New Roman" w:hAnsi="Times New Roman" w:cs="Times New Roman"/>
                <w:b/>
              </w:rPr>
              <w:t>&lt;SIG&gt;</w:t>
            </w:r>
          </w:p>
        </w:tc>
      </w:tr>
      <w:tr w:rsidR="009A1743" w:rsidRPr="009A1743" w:rsidTr="009A1743">
        <w:trPr>
          <w:trHeight w:val="471"/>
        </w:trPr>
        <w:tc>
          <w:tcPr>
            <w:tcW w:w="5000" w:type="pct"/>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Asse </w:t>
            </w:r>
            <w:bookmarkStart w:id="24" w:name="asse"/>
            <w:bookmarkEnd w:id="24"/>
            <w:r w:rsidRPr="009A1743">
              <w:rPr>
                <w:rFonts w:ascii="Times New Roman" w:eastAsia="Times New Roman" w:hAnsi="Times New Roman" w:cs="Times New Roman"/>
              </w:rPr>
              <w:t>&lt;ASS&gt;</w:t>
            </w:r>
          </w:p>
        </w:tc>
      </w:tr>
      <w:tr w:rsidR="009A1743" w:rsidRPr="009A1743" w:rsidTr="009A1743">
        <w:trPr>
          <w:trHeight w:val="471"/>
        </w:trPr>
        <w:tc>
          <w:tcPr>
            <w:tcW w:w="5000" w:type="pct"/>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Misura </w:t>
            </w:r>
            <w:bookmarkStart w:id="25" w:name="misura"/>
            <w:bookmarkEnd w:id="25"/>
            <w:r w:rsidRPr="009A1743">
              <w:rPr>
                <w:rFonts w:ascii="Times New Roman" w:eastAsia="Times New Roman" w:hAnsi="Times New Roman" w:cs="Times New Roman"/>
              </w:rPr>
              <w:t>&lt;MIS&gt;</w:t>
            </w:r>
          </w:p>
        </w:tc>
      </w:tr>
      <w:tr w:rsidR="009A1743" w:rsidRPr="009A1743" w:rsidTr="009A1743">
        <w:trPr>
          <w:trHeight w:val="1020"/>
        </w:trPr>
        <w:tc>
          <w:tcPr>
            <w:tcW w:w="5000" w:type="pct"/>
            <w:shd w:val="clear" w:color="auto" w:fill="auto"/>
            <w:vAlign w:val="center"/>
          </w:tcPr>
          <w:p w:rsidR="009A1743" w:rsidRPr="009A1743" w:rsidRDefault="009A1743" w:rsidP="009A1743">
            <w:pPr>
              <w:rPr>
                <w:rFonts w:ascii="Times New Roman" w:eastAsia="Times New Roman" w:hAnsi="Times New Roman" w:cs="Times New Roman"/>
                <w:b/>
              </w:rPr>
            </w:pPr>
            <w:r w:rsidRPr="009A1743">
              <w:rPr>
                <w:rFonts w:ascii="Times New Roman" w:eastAsia="Times New Roman" w:hAnsi="Times New Roman" w:cs="Times New Roman"/>
              </w:rPr>
              <w:t>Richiedente (nominativo e indirizzo completo)</w:t>
            </w:r>
          </w:p>
          <w:p w:rsidR="009A1743" w:rsidRPr="009A1743" w:rsidRDefault="009A1743" w:rsidP="009A1743">
            <w:pPr>
              <w:rPr>
                <w:rFonts w:ascii="Times New Roman" w:eastAsia="Times New Roman" w:hAnsi="Times New Roman" w:cs="Times New Roman"/>
                <w:b/>
              </w:rPr>
            </w:pPr>
            <w:bookmarkStart w:id="26" w:name="impresa"/>
            <w:bookmarkEnd w:id="26"/>
            <w:r w:rsidRPr="009A1743">
              <w:rPr>
                <w:rFonts w:ascii="Times New Roman" w:eastAsia="Times New Roman" w:hAnsi="Times New Roman" w:cs="Times New Roman"/>
                <w:b/>
              </w:rPr>
              <w:t>&lt;BEN&gt;</w:t>
            </w:r>
          </w:p>
          <w:p w:rsidR="009A1743" w:rsidRPr="009A1743" w:rsidRDefault="009A1743" w:rsidP="009A1743">
            <w:pPr>
              <w:rPr>
                <w:rFonts w:ascii="Times New Roman" w:eastAsia="Times New Roman" w:hAnsi="Times New Roman" w:cs="Times New Roman"/>
              </w:rPr>
            </w:pPr>
            <w:bookmarkStart w:id="27" w:name="indirizzo"/>
            <w:bookmarkEnd w:id="27"/>
            <w:r w:rsidRPr="009A1743">
              <w:rPr>
                <w:rFonts w:ascii="Times New Roman" w:eastAsia="Times New Roman" w:hAnsi="Times New Roman" w:cs="Times New Roman"/>
              </w:rPr>
              <w:t>&lt;IND</w:t>
            </w:r>
            <w:proofErr w:type="gramStart"/>
            <w:r w:rsidRPr="009A1743">
              <w:rPr>
                <w:rFonts w:ascii="Times New Roman" w:eastAsia="Times New Roman" w:hAnsi="Times New Roman" w:cs="Times New Roman"/>
              </w:rPr>
              <w:t>&gt;  -</w:t>
            </w:r>
            <w:proofErr w:type="gramEnd"/>
            <w:r w:rsidRPr="009A1743">
              <w:rPr>
                <w:rFonts w:ascii="Times New Roman" w:eastAsia="Times New Roman" w:hAnsi="Times New Roman" w:cs="Times New Roman"/>
              </w:rPr>
              <w:t xml:space="preserve">  </w:t>
            </w:r>
            <w:bookmarkStart w:id="28" w:name="cap"/>
            <w:bookmarkEnd w:id="28"/>
            <w:r w:rsidRPr="009A1743">
              <w:rPr>
                <w:rFonts w:ascii="Times New Roman" w:eastAsia="Times New Roman" w:hAnsi="Times New Roman" w:cs="Times New Roman"/>
              </w:rPr>
              <w:t xml:space="preserve">&lt;CAP&gt; </w:t>
            </w:r>
            <w:bookmarkStart w:id="29" w:name="comune"/>
            <w:bookmarkEnd w:id="29"/>
            <w:r w:rsidRPr="009A1743">
              <w:rPr>
                <w:rFonts w:ascii="Times New Roman" w:eastAsia="Times New Roman" w:hAnsi="Times New Roman" w:cs="Times New Roman"/>
              </w:rPr>
              <w:t>&lt;COM&gt;</w:t>
            </w:r>
          </w:p>
        </w:tc>
      </w:tr>
      <w:tr w:rsidR="009A1743" w:rsidRPr="009A1743" w:rsidTr="009A1743">
        <w:trPr>
          <w:trHeight w:val="471"/>
        </w:trPr>
        <w:tc>
          <w:tcPr>
            <w:tcW w:w="5000" w:type="pct"/>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Soggetto attuatore  </w:t>
            </w:r>
          </w:p>
        </w:tc>
      </w:tr>
      <w:tr w:rsidR="009A1743" w:rsidRPr="009A1743" w:rsidTr="009A1743">
        <w:trPr>
          <w:trHeight w:val="471"/>
        </w:trPr>
        <w:tc>
          <w:tcPr>
            <w:tcW w:w="5000" w:type="pct"/>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Data pubblicazione bando/invio lettera di invito  </w:t>
            </w:r>
          </w:p>
        </w:tc>
      </w:tr>
    </w:tbl>
    <w:p w:rsidR="009A1743" w:rsidRDefault="009A1743" w:rsidP="009A1743">
      <w:pPr>
        <w:rPr>
          <w:rFonts w:ascii="Times New Roman" w:eastAsia="Times New Roman" w:hAnsi="Times New Roman" w:cs="Times New Roman"/>
        </w:rPr>
      </w:pPr>
    </w:p>
    <w:p w:rsidR="009A1743" w:rsidRPr="009A1743" w:rsidRDefault="009A1743" w:rsidP="009A1743">
      <w:pPr>
        <w:rPr>
          <w:rFonts w:ascii="Times New Roman" w:eastAsia="Times New Roman" w:hAnsi="Times New Roman" w:cs="Times New Roman"/>
          <w:b/>
        </w:rPr>
      </w:pPr>
      <w:r w:rsidRPr="009A1743">
        <w:rPr>
          <w:rFonts w:ascii="Times New Roman" w:eastAsia="Times New Roman" w:hAnsi="Times New Roman" w:cs="Times New Roman"/>
          <w:b/>
        </w:rPr>
        <w:t>Dati specifici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3271"/>
        <w:gridCol w:w="1641"/>
        <w:gridCol w:w="623"/>
        <w:gridCol w:w="624"/>
        <w:gridCol w:w="357"/>
        <w:gridCol w:w="267"/>
        <w:gridCol w:w="624"/>
        <w:gridCol w:w="624"/>
        <w:gridCol w:w="624"/>
        <w:gridCol w:w="1177"/>
        <w:gridCol w:w="591"/>
      </w:tblGrid>
      <w:tr w:rsidR="009A1743" w:rsidRPr="009A1743" w:rsidTr="004E35C4">
        <w:trPr>
          <w:trHeight w:val="1102"/>
          <w:jc w:val="center"/>
        </w:trPr>
        <w:tc>
          <w:tcPr>
            <w:tcW w:w="4945" w:type="dxa"/>
            <w:gridSpan w:val="3"/>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Esistenza dell'atto determina/decreto a contrarre con cui l'ente stabilisce di procedere all'appalto con individuazione degli elementi essenziali dell’appalto e del criterio di aggiudicazione.</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696"/>
          <w:jc w:val="center"/>
        </w:trPr>
        <w:tc>
          <w:tcPr>
            <w:tcW w:w="4945" w:type="dxa"/>
            <w:gridSpan w:val="3"/>
            <w:shd w:val="clear" w:color="auto" w:fill="auto"/>
            <w:vAlign w:val="center"/>
          </w:tcPr>
          <w:p w:rsidR="009A1743" w:rsidRPr="009A1743" w:rsidRDefault="009A1743" w:rsidP="008412A2">
            <w:pPr>
              <w:rPr>
                <w:rFonts w:ascii="Times New Roman" w:eastAsia="Times New Roman" w:hAnsi="Times New Roman" w:cs="Times New Roman"/>
              </w:rPr>
            </w:pPr>
            <w:r w:rsidRPr="009A1743">
              <w:rPr>
                <w:rFonts w:ascii="Times New Roman" w:eastAsia="Times New Roman" w:hAnsi="Times New Roman" w:cs="Times New Roman"/>
              </w:rPr>
              <w:t xml:space="preserve">Conformità della procedura di affidamento prescelta ai presupposti previsti dal </w:t>
            </w:r>
            <w:proofErr w:type="spellStart"/>
            <w:r w:rsidRPr="009A1743">
              <w:rPr>
                <w:rFonts w:ascii="Times New Roman" w:eastAsia="Times New Roman" w:hAnsi="Times New Roman" w:cs="Times New Roman"/>
              </w:rPr>
              <w:t>D.lgs</w:t>
            </w:r>
            <w:proofErr w:type="spellEnd"/>
            <w:r w:rsidRPr="009A1743">
              <w:rPr>
                <w:rFonts w:ascii="Times New Roman" w:eastAsia="Times New Roman" w:hAnsi="Times New Roman" w:cs="Times New Roman"/>
              </w:rPr>
              <w:t xml:space="preserve"> </w:t>
            </w:r>
            <w:r w:rsidR="008412A2">
              <w:rPr>
                <w:rFonts w:ascii="Times New Roman" w:eastAsia="Times New Roman" w:hAnsi="Times New Roman" w:cs="Times New Roman"/>
              </w:rPr>
              <w:t>50/2016</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716"/>
          <w:jc w:val="center"/>
        </w:trPr>
        <w:tc>
          <w:tcPr>
            <w:tcW w:w="4945" w:type="dxa"/>
            <w:gridSpan w:val="3"/>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Documentazione di gara comprendente: </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090D51A7" wp14:editId="5F021E9A">
                      <wp:simplePos x="0" y="0"/>
                      <wp:positionH relativeFrom="column">
                        <wp:posOffset>1001395</wp:posOffset>
                      </wp:positionH>
                      <wp:positionV relativeFrom="paragraph">
                        <wp:posOffset>20320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9C2C6" id="Rettangolo 3" o:spid="_x0000_s1026" style="position:absolute;margin-left:78.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"/>
                  </w:pict>
                </mc:Fallback>
              </mc:AlternateContent>
            </w:r>
            <w:r w:rsidRPr="009A1743">
              <w:rPr>
                <w:rFonts w:ascii="Times New Roman" w:eastAsia="Times New Roman" w:hAnsi="Times New Roman" w:cs="Times New Roman"/>
              </w:rPr>
              <w:t>-bando</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6F5CD6DB" wp14:editId="57AB7263">
                      <wp:simplePos x="0" y="0"/>
                      <wp:positionH relativeFrom="column">
                        <wp:posOffset>998220</wp:posOffset>
                      </wp:positionH>
                      <wp:positionV relativeFrom="paragraph">
                        <wp:posOffset>26670</wp:posOffset>
                      </wp:positionV>
                      <wp:extent cx="90805" cy="90805"/>
                      <wp:effectExtent l="0" t="0" r="23495" b="234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8C945" id="Rettangolo 2" o:spid="_x0000_s1026" style="position:absolute;margin-left:78.6pt;margin-top:2.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"/>
                  </w:pict>
                </mc:Fallback>
              </mc:AlternateContent>
            </w:r>
            <w:r w:rsidRPr="009A1743">
              <w:rPr>
                <w:rFonts w:ascii="Times New Roman" w:eastAsia="Times New Roman" w:hAnsi="Times New Roman" w:cs="Times New Roman"/>
              </w:rPr>
              <w:t xml:space="preserve">-lettera di invito </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noProof/>
                <w:lang w:eastAsia="it-IT"/>
              </w:rPr>
              <mc:AlternateContent>
                <mc:Choice Requires="wps">
                  <w:drawing>
                    <wp:anchor distT="0" distB="0" distL="114300" distR="114300" simplePos="0" relativeHeight="251661312" behindDoc="0" locked="0" layoutInCell="1" allowOverlap="1" wp14:anchorId="67503048" wp14:editId="0A591EB7">
                      <wp:simplePos x="0" y="0"/>
                      <wp:positionH relativeFrom="column">
                        <wp:posOffset>1001395</wp:posOffset>
                      </wp:positionH>
                      <wp:positionV relativeFrom="paragraph">
                        <wp:posOffset>3810</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7B61" id="Rettangolo 1" o:spid="_x0000_s1026" style="position:absolute;margin-left:78.85pt;margin-top:.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"/>
                  </w:pict>
                </mc:Fallback>
              </mc:AlternateContent>
            </w:r>
            <w:r w:rsidRPr="009A1743">
              <w:rPr>
                <w:rFonts w:ascii="Times New Roman" w:eastAsia="Times New Roman" w:hAnsi="Times New Roman" w:cs="Times New Roman"/>
              </w:rPr>
              <w:t>-altro atto</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3016" w:type="dxa"/>
            <w:gridSpan w:val="4"/>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693"/>
          <w:jc w:val="center"/>
        </w:trPr>
        <w:tc>
          <w:tcPr>
            <w:tcW w:w="4945" w:type="dxa"/>
            <w:gridSpan w:val="3"/>
            <w:shd w:val="clear" w:color="auto" w:fill="auto"/>
            <w:vAlign w:val="bottom"/>
          </w:tcPr>
          <w:p w:rsidR="009A1743" w:rsidRPr="009A1743" w:rsidRDefault="009A1743" w:rsidP="008412A2">
            <w:pPr>
              <w:rPr>
                <w:rFonts w:ascii="Times New Roman" w:eastAsia="Times New Roman" w:hAnsi="Times New Roman" w:cs="Times New Roman"/>
              </w:rPr>
            </w:pPr>
            <w:r w:rsidRPr="009A1743">
              <w:rPr>
                <w:rFonts w:ascii="Times New Roman" w:eastAsia="Times New Roman" w:hAnsi="Times New Roman" w:cs="Times New Roman"/>
              </w:rPr>
              <w:lastRenderedPageBreak/>
              <w:t xml:space="preserve">Corretta procedura di pubblicizzazione dell’avvio della gara e dell'aggiudicazione della stessa, ai sensi del D. </w:t>
            </w:r>
            <w:proofErr w:type="spellStart"/>
            <w:r w:rsidRPr="009A1743">
              <w:rPr>
                <w:rFonts w:ascii="Times New Roman" w:eastAsia="Times New Roman" w:hAnsi="Times New Roman" w:cs="Times New Roman"/>
              </w:rPr>
              <w:t>Lgs</w:t>
            </w:r>
            <w:proofErr w:type="spellEnd"/>
            <w:r w:rsidRPr="009A1743">
              <w:rPr>
                <w:rFonts w:ascii="Times New Roman" w:eastAsia="Times New Roman" w:hAnsi="Times New Roman" w:cs="Times New Roman"/>
              </w:rPr>
              <w:t xml:space="preserve">. </w:t>
            </w:r>
            <w:r w:rsidR="008412A2">
              <w:rPr>
                <w:rFonts w:ascii="Times New Roman" w:eastAsia="Times New Roman" w:hAnsi="Times New Roman" w:cs="Times New Roman"/>
              </w:rPr>
              <w:t>50/2016</w:t>
            </w:r>
            <w:r w:rsidRPr="009A1743">
              <w:rPr>
                <w:rFonts w:ascii="Times New Roman" w:eastAsia="Times New Roman" w:hAnsi="Times New Roman" w:cs="Times New Roman"/>
              </w:rPr>
              <w:t>.</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727"/>
          <w:jc w:val="center"/>
        </w:trPr>
        <w:tc>
          <w:tcPr>
            <w:tcW w:w="4945" w:type="dxa"/>
            <w:gridSpan w:val="3"/>
            <w:shd w:val="clear" w:color="auto" w:fill="auto"/>
            <w:vAlign w:val="bottom"/>
          </w:tcPr>
          <w:p w:rsidR="009A1743" w:rsidRPr="009A1743" w:rsidRDefault="009A1743" w:rsidP="008412A2">
            <w:pPr>
              <w:rPr>
                <w:rFonts w:ascii="Times New Roman" w:eastAsia="Times New Roman" w:hAnsi="Times New Roman" w:cs="Times New Roman"/>
              </w:rPr>
            </w:pPr>
            <w:r w:rsidRPr="009A1743">
              <w:rPr>
                <w:rFonts w:ascii="Times New Roman" w:eastAsia="Times New Roman" w:hAnsi="Times New Roman" w:cs="Times New Roman"/>
              </w:rPr>
              <w:t xml:space="preserve">Termini per la ricezione delle offerte, specificati all'interno del bando/lettera di invito, conformi con quanto previsto dal </w:t>
            </w:r>
            <w:proofErr w:type="spellStart"/>
            <w:r w:rsidRPr="009A1743">
              <w:rPr>
                <w:rFonts w:ascii="Times New Roman" w:eastAsia="Times New Roman" w:hAnsi="Times New Roman" w:cs="Times New Roman"/>
              </w:rPr>
              <w:t>D.Lgs</w:t>
            </w:r>
            <w:proofErr w:type="spellEnd"/>
            <w:r w:rsidRPr="009A1743">
              <w:rPr>
                <w:rFonts w:ascii="Times New Roman" w:eastAsia="Times New Roman" w:hAnsi="Times New Roman" w:cs="Times New Roman"/>
              </w:rPr>
              <w:t xml:space="preserve"> </w:t>
            </w:r>
            <w:r w:rsidR="008412A2">
              <w:rPr>
                <w:rFonts w:ascii="Times New Roman" w:eastAsia="Times New Roman" w:hAnsi="Times New Roman" w:cs="Times New Roman"/>
              </w:rPr>
              <w:t>50/2016</w:t>
            </w:r>
            <w:r w:rsidRPr="009A1743">
              <w:rPr>
                <w:rFonts w:ascii="Times New Roman" w:eastAsia="Times New Roman" w:hAnsi="Times New Roman" w:cs="Times New Roman"/>
              </w:rPr>
              <w:t>.</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692"/>
          <w:jc w:val="center"/>
        </w:trPr>
        <w:tc>
          <w:tcPr>
            <w:tcW w:w="4945" w:type="dxa"/>
            <w:gridSpan w:val="3"/>
            <w:shd w:val="clear" w:color="auto" w:fill="auto"/>
            <w:vAlign w:val="bottom"/>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In caso di procedura ristretta o negoziata o cottimo fiduciario, la lettera di invito è stata inviata contestualmente agli operatori selezionati.</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06"/>
          <w:jc w:val="center"/>
        </w:trPr>
        <w:tc>
          <w:tcPr>
            <w:tcW w:w="4945" w:type="dxa"/>
            <w:gridSpan w:val="3"/>
            <w:shd w:val="clear" w:color="auto" w:fill="auto"/>
            <w:vAlign w:val="bottom"/>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 requisiti di partecipazione degli operatori alla gara non sono discriminatori.</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06"/>
          <w:jc w:val="center"/>
        </w:trPr>
        <w:tc>
          <w:tcPr>
            <w:tcW w:w="4945" w:type="dxa"/>
            <w:gridSpan w:val="3"/>
            <w:shd w:val="clear" w:color="auto" w:fill="auto"/>
            <w:vAlign w:val="bottom"/>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 requisiti di partecipazione alla gara non sono utilizzati anche come criteri di valutazione delle offerte nel bando/lettera di invito.</w:t>
            </w:r>
          </w:p>
        </w:tc>
        <w:tc>
          <w:tcPr>
            <w:tcW w:w="623" w:type="dxa"/>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06"/>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La commissione giudicatrice, ove nominata:</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è nominata successivamente al termine di presentazione delle offerte;</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è composta da un numero dispari di componenti, in numero massimo di cinque, selezionati tra i funzionari delle stazioni appaltanti.</w:t>
            </w:r>
          </w:p>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è presieduta da un dirigente della stazione appaltante, nominato dall’organo competente;</w:t>
            </w:r>
          </w:p>
          <w:p w:rsidR="009A1743" w:rsidRPr="009A1743" w:rsidRDefault="009A1743" w:rsidP="008412A2">
            <w:pPr>
              <w:rPr>
                <w:rFonts w:ascii="Times New Roman" w:eastAsia="Times New Roman" w:hAnsi="Times New Roman" w:cs="Times New Roman"/>
              </w:rPr>
            </w:pPr>
            <w:r w:rsidRPr="009A1743">
              <w:rPr>
                <w:rFonts w:ascii="Times New Roman" w:eastAsia="Times New Roman" w:hAnsi="Times New Roman" w:cs="Times New Roman"/>
              </w:rPr>
              <w:t xml:space="preserve">- in caso di carenza in organico di adeguate professionalità, i membri sono stati scelti in conformità con le procedure previste </w:t>
            </w:r>
            <w:r w:rsidR="008412A2">
              <w:rPr>
                <w:rFonts w:ascii="Times New Roman" w:eastAsia="Times New Roman" w:hAnsi="Times New Roman" w:cs="Times New Roman"/>
              </w:rPr>
              <w:t xml:space="preserve">dal </w:t>
            </w:r>
            <w:proofErr w:type="spellStart"/>
            <w:r w:rsidR="008412A2">
              <w:rPr>
                <w:rFonts w:ascii="Times New Roman" w:eastAsia="Times New Roman" w:hAnsi="Times New Roman" w:cs="Times New Roman"/>
              </w:rPr>
              <w:t>D.Lgs.</w:t>
            </w:r>
            <w:proofErr w:type="spellEnd"/>
            <w:r w:rsidR="008412A2">
              <w:rPr>
                <w:rFonts w:ascii="Times New Roman" w:eastAsia="Times New Roman" w:hAnsi="Times New Roman" w:cs="Times New Roman"/>
              </w:rPr>
              <w:t xml:space="preserve"> n. 50/2016</w:t>
            </w:r>
            <w:r w:rsidRPr="009A1743">
              <w:rPr>
                <w:rFonts w:ascii="Times New Roman" w:eastAsia="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nr</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 componenti della commissione giudicatrice hanno rilasciato la dichiarazione di assenza del conflitto di interesse.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 criteri utilizzati per la valutazione sono i medesimi di quelli indicati nel bando/documentazione di gara.</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lastRenderedPageBreak/>
              <w:t>Espletamento da parte del beneficiario della procedura di verifica ed eventuale esclusione delle offerte anormalmente basse.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Presenza dell’atto di aggiudicazione.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47"/>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8412A2">
            <w:pPr>
              <w:rPr>
                <w:rFonts w:ascii="Times New Roman" w:eastAsia="Times New Roman" w:hAnsi="Times New Roman" w:cs="Times New Roman"/>
              </w:rPr>
            </w:pPr>
            <w:r w:rsidRPr="009A1743">
              <w:rPr>
                <w:rFonts w:ascii="Times New Roman" w:eastAsia="Times New Roman" w:hAnsi="Times New Roman" w:cs="Times New Roman"/>
              </w:rPr>
              <w:t>Comunicazione dell’esito alle ditte, ai sensi del</w:t>
            </w:r>
            <w:r w:rsidR="008412A2">
              <w:rPr>
                <w:rFonts w:ascii="Times New Roman" w:eastAsia="Times New Roman" w:hAnsi="Times New Roman" w:cs="Times New Roman"/>
              </w:rPr>
              <w:t xml:space="preserve"> </w:t>
            </w:r>
            <w:proofErr w:type="spellStart"/>
            <w:r w:rsidRPr="009A1743">
              <w:rPr>
                <w:rFonts w:ascii="Times New Roman" w:eastAsia="Times New Roman" w:hAnsi="Times New Roman" w:cs="Times New Roman"/>
              </w:rPr>
              <w:t>D.Lgs</w:t>
            </w:r>
            <w:proofErr w:type="spellEnd"/>
            <w:r w:rsidRPr="009A1743">
              <w:rPr>
                <w:rFonts w:ascii="Times New Roman" w:eastAsia="Times New Roman" w:hAnsi="Times New Roman" w:cs="Times New Roman"/>
              </w:rPr>
              <w:t xml:space="preserve"> </w:t>
            </w:r>
            <w:r w:rsidR="008412A2">
              <w:rPr>
                <w:rFonts w:ascii="Times New Roman" w:eastAsia="Times New Roman" w:hAnsi="Times New Roman" w:cs="Times New Roman"/>
              </w:rPr>
              <w:t>50/2016</w:t>
            </w:r>
            <w:r w:rsidRPr="009A1743">
              <w:rPr>
                <w:rFonts w:ascii="Times New Roman" w:eastAsia="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8412A2" w:rsidP="009A1743">
            <w:pPr>
              <w:rPr>
                <w:rFonts w:ascii="Times New Roman" w:eastAsia="Times New Roman" w:hAnsi="Times New Roman" w:cs="Times New Roman"/>
              </w:rPr>
            </w:pPr>
            <w:r w:rsidRPr="009A1743">
              <w:rPr>
                <w:rFonts w:ascii="Times New Roman" w:eastAsia="Times New Roman" w:hAnsi="Times New Roman" w:cs="Times New Roman"/>
              </w:rPr>
              <w:t>S</w:t>
            </w:r>
            <w:r w:rsidR="009A1743" w:rsidRPr="009A1743">
              <w:rPr>
                <w:rFonts w:ascii="Times New Roman" w:eastAsia="Times New Roman" w:hAnsi="Times New Roman" w:cs="Times New Roma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55"/>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 xml:space="preserve">Contratto di appalto firmato da soggetti con adeguati poteri di firma </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6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Gli elementi essenziali del contratto sono coerenti con quanto previsto nel capitolato/lettera di invito.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8412A2" w:rsidP="009A1743">
            <w:pPr>
              <w:rPr>
                <w:rFonts w:ascii="Times New Roman" w:eastAsia="Times New Roman" w:hAnsi="Times New Roman" w:cs="Times New Roman"/>
              </w:rPr>
            </w:pPr>
            <w:r w:rsidRPr="009A1743">
              <w:rPr>
                <w:rFonts w:ascii="Times New Roman" w:eastAsia="Times New Roman" w:hAnsi="Times New Roman" w:cs="Times New Roman"/>
              </w:rPr>
              <w:t>S</w:t>
            </w:r>
            <w:r w:rsidR="009A1743" w:rsidRPr="009A1743">
              <w:rPr>
                <w:rFonts w:ascii="Times New Roman" w:eastAsia="Times New Roman" w:hAnsi="Times New Roman" w:cs="Times New Roma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Presenza di Verifica di conformità /Attestazione di regolare esecuzione/Collaudo rilasciati a completamento delle attività appaltate, ove previsto.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8412A2" w:rsidP="009A1743">
            <w:pPr>
              <w:rPr>
                <w:rFonts w:ascii="Times New Roman" w:eastAsia="Times New Roman" w:hAnsi="Times New Roman" w:cs="Times New Roman"/>
              </w:rPr>
            </w:pPr>
            <w:r w:rsidRPr="009A1743">
              <w:rPr>
                <w:rFonts w:ascii="Times New Roman" w:eastAsia="Times New Roman" w:hAnsi="Times New Roman" w:cs="Times New Roman"/>
              </w:rPr>
              <w:t>S</w:t>
            </w:r>
            <w:r w:rsidR="009A1743" w:rsidRPr="009A1743">
              <w:rPr>
                <w:rFonts w:ascii="Times New Roman" w:eastAsia="Times New Roman" w:hAnsi="Times New Roman" w:cs="Times New Roma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9A1743" w:rsidRPr="009A1743"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r w:rsidRPr="009A1743">
              <w:rPr>
                <w:rFonts w:ascii="Times New Roman" w:eastAsia="Times New Roman" w:hAnsi="Times New Roman" w:cs="Times New Roman"/>
              </w:rPr>
              <w:t>In caso di subappalto, l’affidamento è avvenuto in conformità alla normativa di riferimento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si</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spellStart"/>
            <w:proofErr w:type="gramStart"/>
            <w:r w:rsidRPr="009A1743">
              <w:rPr>
                <w:rFonts w:ascii="Times New Roman" w:eastAsia="Times New Roman" w:hAnsi="Times New Roman" w:cs="Times New Roman"/>
              </w:rPr>
              <w:t>na</w:t>
            </w:r>
            <w:proofErr w:type="spellEnd"/>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9A1743" w:rsidRDefault="009A1743" w:rsidP="009A1743">
            <w:pPr>
              <w:rPr>
                <w:rFonts w:ascii="Times New Roman" w:eastAsia="Times New Roman" w:hAnsi="Times New Roman" w:cs="Times New Roman"/>
              </w:rPr>
            </w:pPr>
            <w:proofErr w:type="gramStart"/>
            <w:r w:rsidRPr="009A1743">
              <w:rPr>
                <w:rFonts w:ascii="Times New Roman" w:eastAsia="Times New Roman" w:hAnsi="Times New Roman" w:cs="Times New Roman"/>
              </w:rPr>
              <w:t>note</w:t>
            </w:r>
            <w:proofErr w:type="gramEnd"/>
          </w:p>
        </w:tc>
      </w:tr>
      <w:tr w:rsidR="008412A2" w:rsidRPr="009A1743" w:rsidTr="004E35C4">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r>
              <w:rPr>
                <w:rFonts w:ascii="Times New Roman" w:eastAsia="Times New Roman" w:hAnsi="Times New Roman" w:cs="Times New Roman"/>
              </w:rPr>
              <w:t>In caso di modifiche contrattuali, conformità al d.lgs. 50/2016</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9A1743" w:rsidRDefault="008412A2" w:rsidP="009A1743">
            <w:pPr>
              <w:rPr>
                <w:rFonts w:ascii="Times New Roman" w:eastAsia="Times New Roman" w:hAnsi="Times New Roman" w:cs="Times New Roman"/>
              </w:rPr>
            </w:pPr>
          </w:p>
        </w:tc>
      </w:tr>
      <w:tr w:rsidR="004E35C4" w:rsidRPr="004E35C4" w:rsidTr="004E35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591" w:type="dxa"/>
        </w:trPr>
        <w:tc>
          <w:tcPr>
            <w:tcW w:w="3271" w:type="dxa"/>
            <w:tcBorders>
              <w:top w:val="nil"/>
              <w:left w:val="nil"/>
              <w:bottom w:val="nil"/>
              <w:right w:val="nil"/>
            </w:tcBorders>
          </w:tcPr>
          <w:p w:rsidR="004E35C4" w:rsidRDefault="004E35C4" w:rsidP="004E35C4">
            <w:pPr>
              <w:rPr>
                <w:rFonts w:ascii="Times New Roman" w:eastAsia="Times New Roman" w:hAnsi="Times New Roman" w:cs="Times New Roman"/>
                <w:sz w:val="20"/>
                <w:szCs w:val="20"/>
              </w:rPr>
            </w:pPr>
          </w:p>
          <w:p w:rsidR="004E35C4" w:rsidRPr="004E35C4" w:rsidRDefault="004E35C4" w:rsidP="004E35C4">
            <w:pPr>
              <w:rPr>
                <w:rFonts w:ascii="Times New Roman" w:eastAsia="Times New Roman" w:hAnsi="Times New Roman" w:cs="Times New Roman"/>
                <w:sz w:val="20"/>
                <w:szCs w:val="20"/>
              </w:rPr>
            </w:pPr>
            <w:r w:rsidRPr="004E35C4">
              <w:rPr>
                <w:rFonts w:ascii="Times New Roman" w:eastAsia="Times New Roman" w:hAnsi="Times New Roman" w:cs="Times New Roman"/>
                <w:sz w:val="20"/>
                <w:szCs w:val="20"/>
              </w:rPr>
              <w:t>Luogo e data</w:t>
            </w:r>
          </w:p>
        </w:tc>
        <w:tc>
          <w:tcPr>
            <w:tcW w:w="3245" w:type="dxa"/>
            <w:gridSpan w:val="4"/>
            <w:tcBorders>
              <w:top w:val="nil"/>
              <w:left w:val="nil"/>
              <w:bottom w:val="nil"/>
              <w:right w:val="nil"/>
            </w:tcBorders>
          </w:tcPr>
          <w:p w:rsidR="004E35C4" w:rsidRPr="004E35C4" w:rsidRDefault="004E35C4" w:rsidP="004E35C4">
            <w:pPr>
              <w:rPr>
                <w:rFonts w:ascii="Times New Roman" w:eastAsia="Times New Roman" w:hAnsi="Times New Roman" w:cs="Times New Roman"/>
                <w:sz w:val="20"/>
                <w:szCs w:val="20"/>
              </w:rPr>
            </w:pPr>
          </w:p>
        </w:tc>
        <w:tc>
          <w:tcPr>
            <w:tcW w:w="3316" w:type="dxa"/>
            <w:gridSpan w:val="5"/>
            <w:tcBorders>
              <w:top w:val="nil"/>
              <w:left w:val="nil"/>
              <w:bottom w:val="nil"/>
              <w:right w:val="nil"/>
            </w:tcBorders>
          </w:tcPr>
          <w:p w:rsidR="004E35C4" w:rsidRDefault="004E35C4" w:rsidP="004E35C4">
            <w:pPr>
              <w:rPr>
                <w:rFonts w:ascii="Times New Roman" w:eastAsia="Times New Roman" w:hAnsi="Times New Roman" w:cs="Times New Roman"/>
                <w:sz w:val="20"/>
                <w:szCs w:val="20"/>
              </w:rPr>
            </w:pPr>
          </w:p>
          <w:p w:rsidR="004E35C4" w:rsidRPr="004E35C4" w:rsidRDefault="004E35C4" w:rsidP="004E35C4">
            <w:pPr>
              <w:rPr>
                <w:rFonts w:ascii="Times New Roman" w:eastAsia="Times New Roman" w:hAnsi="Times New Roman" w:cs="Times New Roman"/>
                <w:sz w:val="20"/>
                <w:szCs w:val="20"/>
              </w:rPr>
            </w:pPr>
            <w:r>
              <w:rPr>
                <w:rFonts w:ascii="Times New Roman" w:eastAsia="Times New Roman" w:hAnsi="Times New Roman" w:cs="Times New Roman"/>
                <w:sz w:val="20"/>
                <w:szCs w:val="20"/>
              </w:rPr>
              <w:t>Il Legale Rappresentante/RUP</w:t>
            </w:r>
          </w:p>
        </w:tc>
      </w:tr>
    </w:tbl>
    <w:p w:rsidR="009A1743" w:rsidRDefault="004E35C4">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w:t>
      </w:r>
    </w:p>
    <w:p w:rsidR="00753936" w:rsidRDefault="0075393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53936" w:rsidRDefault="00554962" w:rsidP="00753936">
      <w:pPr>
        <w:jc w:val="center"/>
        <w:rPr>
          <w:rFonts w:ascii="Times New Roman" w:eastAsia="Times New Roman" w:hAnsi="Times New Roman" w:cs="Times New Roman"/>
          <w:b/>
        </w:rPr>
      </w:pPr>
      <w:r>
        <w:rPr>
          <w:rFonts w:ascii="Times New Roman" w:eastAsia="Times New Roman" w:hAnsi="Times New Roman" w:cs="Times New Roman"/>
          <w:b/>
        </w:rPr>
        <w:lastRenderedPageBreak/>
        <w:t>ALLEGATO A.13</w:t>
      </w:r>
      <w:r w:rsidR="00753936">
        <w:rPr>
          <w:rFonts w:ascii="Times New Roman" w:eastAsia="Times New Roman" w:hAnsi="Times New Roman" w:cs="Times New Roman"/>
          <w:b/>
        </w:rPr>
        <w:t xml:space="preserve"> - </w:t>
      </w:r>
      <w:r w:rsidR="00753936" w:rsidRPr="00753936">
        <w:rPr>
          <w:rFonts w:ascii="Times New Roman" w:eastAsia="Times New Roman" w:hAnsi="Times New Roman" w:cs="Times New Roman"/>
          <w:b/>
        </w:rPr>
        <w:t>Dichiarazione liberatoria</w:t>
      </w:r>
      <w:r w:rsidR="00753936">
        <w:rPr>
          <w:rFonts w:ascii="Times New Roman" w:eastAsia="Times New Roman" w:hAnsi="Times New Roman" w:cs="Times New Roman"/>
          <w:b/>
        </w:rPr>
        <w:t xml:space="preserve"> fornitore</w:t>
      </w:r>
    </w:p>
    <w:p w:rsidR="004E35C4" w:rsidRPr="004E35C4" w:rsidRDefault="004E35C4" w:rsidP="004E35C4">
      <w:pPr>
        <w:jc w:val="center"/>
        <w:rPr>
          <w:rFonts w:ascii="Times New Roman" w:eastAsia="Times New Roman" w:hAnsi="Times New Roman" w:cs="Times New Roman"/>
          <w:b/>
        </w:rPr>
      </w:pPr>
      <w:r w:rsidRPr="004E35C4">
        <w:rPr>
          <w:rFonts w:ascii="Times New Roman" w:eastAsia="Times New Roman" w:hAnsi="Times New Roman" w:cs="Times New Roman"/>
          <w:b/>
        </w:rPr>
        <w:t>DICHIARAZIONE SOSTITUTIVA DELL’ATTO DI NOTORIETÀ</w:t>
      </w:r>
    </w:p>
    <w:p w:rsidR="004E35C4" w:rsidRPr="004E35C4" w:rsidRDefault="004E35C4" w:rsidP="004E35C4">
      <w:pPr>
        <w:jc w:val="center"/>
        <w:rPr>
          <w:rFonts w:ascii="Times New Roman" w:eastAsia="Times New Roman" w:hAnsi="Times New Roman" w:cs="Times New Roman"/>
          <w:b/>
        </w:rPr>
      </w:pPr>
      <w:r w:rsidRPr="004E35C4">
        <w:rPr>
          <w:rFonts w:ascii="Times New Roman" w:eastAsia="Times New Roman" w:hAnsi="Times New Roman" w:cs="Times New Roman"/>
          <w:b/>
        </w:rPr>
        <w:t xml:space="preserve"> (</w:t>
      </w:r>
      <w:proofErr w:type="gramStart"/>
      <w:r w:rsidRPr="004E35C4">
        <w:rPr>
          <w:rFonts w:ascii="Times New Roman" w:eastAsia="Times New Roman" w:hAnsi="Times New Roman" w:cs="Times New Roman"/>
          <w:b/>
        </w:rPr>
        <w:t>art.</w:t>
      </w:r>
      <w:proofErr w:type="gramEnd"/>
      <w:r w:rsidRPr="004E35C4">
        <w:rPr>
          <w:rFonts w:ascii="Times New Roman" w:eastAsia="Times New Roman" w:hAnsi="Times New Roman" w:cs="Times New Roman"/>
          <w:b/>
        </w:rPr>
        <w:t xml:space="preserve"> 47 D.P.R. 28 dicembre 2000 n. 445 e </w:t>
      </w:r>
      <w:proofErr w:type="spellStart"/>
      <w:r w:rsidRPr="004E35C4">
        <w:rPr>
          <w:rFonts w:ascii="Times New Roman" w:eastAsia="Times New Roman" w:hAnsi="Times New Roman" w:cs="Times New Roman"/>
          <w:b/>
        </w:rPr>
        <w:t>s.m.i.</w:t>
      </w:r>
      <w:proofErr w:type="spellEnd"/>
      <w:r w:rsidRPr="004E35C4">
        <w:rPr>
          <w:rFonts w:ascii="Times New Roman" w:eastAsia="Times New Roman" w:hAnsi="Times New Roman" w:cs="Times New Roman"/>
          <w:b/>
        </w:rPr>
        <w:t>)</w:t>
      </w:r>
    </w:p>
    <w:p w:rsidR="00753936" w:rsidRPr="008412A2" w:rsidRDefault="00753936" w:rsidP="008412A2">
      <w:pPr>
        <w:autoSpaceDE w:val="0"/>
        <w:autoSpaceDN w:val="0"/>
        <w:adjustRightInd w:val="0"/>
        <w:spacing w:line="360" w:lineRule="auto"/>
        <w:jc w:val="both"/>
        <w:rPr>
          <w:rFonts w:ascii="Times New Roman" w:hAnsi="Times New Roman" w:cs="Times New Roman"/>
        </w:rPr>
      </w:pPr>
      <w:r w:rsidRPr="008412A2">
        <w:rPr>
          <w:rFonts w:ascii="Times New Roman" w:hAnsi="Times New Roman" w:cs="Times New Roman"/>
        </w:rPr>
        <w:t xml:space="preserve">Il sottoscritto __________________________________ nato a _______________________ il ______________ Cod. </w:t>
      </w:r>
      <w:proofErr w:type="spellStart"/>
      <w:r w:rsidRPr="008412A2">
        <w:rPr>
          <w:rFonts w:ascii="Times New Roman" w:hAnsi="Times New Roman" w:cs="Times New Roman"/>
        </w:rPr>
        <w:t>Fisc</w:t>
      </w:r>
      <w:proofErr w:type="spellEnd"/>
      <w:r w:rsidRPr="008412A2">
        <w:rPr>
          <w:rFonts w:ascii="Times New Roman" w:hAnsi="Times New Roman" w:cs="Times New Roman"/>
        </w:rPr>
        <w:t xml:space="preserve">. _________________, in qualità di _________________________________della ditta ___________________________ Cod. </w:t>
      </w:r>
      <w:proofErr w:type="spellStart"/>
      <w:proofErr w:type="gramStart"/>
      <w:r w:rsidRPr="008412A2">
        <w:rPr>
          <w:rFonts w:ascii="Times New Roman" w:hAnsi="Times New Roman" w:cs="Times New Roman"/>
        </w:rPr>
        <w:t>Fisc</w:t>
      </w:r>
      <w:proofErr w:type="spellEnd"/>
      <w:r w:rsidRPr="008412A2">
        <w:rPr>
          <w:rFonts w:ascii="Times New Roman" w:hAnsi="Times New Roman" w:cs="Times New Roman"/>
        </w:rPr>
        <w:t>._</w:t>
      </w:r>
      <w:proofErr w:type="gramEnd"/>
      <w:r w:rsidRPr="008412A2">
        <w:rPr>
          <w:rFonts w:ascii="Times New Roman" w:hAnsi="Times New Roman" w:cs="Times New Roman"/>
        </w:rPr>
        <w:t>_______________ P. IVA____________________</w:t>
      </w:r>
    </w:p>
    <w:p w:rsidR="00753936" w:rsidRPr="008412A2" w:rsidRDefault="00753936" w:rsidP="008412A2">
      <w:pPr>
        <w:autoSpaceDE w:val="0"/>
        <w:autoSpaceDN w:val="0"/>
        <w:adjustRightInd w:val="0"/>
        <w:jc w:val="both"/>
        <w:rPr>
          <w:rFonts w:ascii="Times New Roman" w:hAnsi="Times New Roman" w:cs="Times New Roman"/>
        </w:rPr>
      </w:pPr>
      <w:proofErr w:type="gramStart"/>
      <w:r w:rsidRPr="008412A2">
        <w:rPr>
          <w:rFonts w:ascii="Times New Roman" w:hAnsi="Times New Roman" w:cs="Times New Roman"/>
        </w:rPr>
        <w:t>consapevole</w:t>
      </w:r>
      <w:proofErr w:type="gramEnd"/>
      <w:r w:rsidRPr="008412A2">
        <w:rPr>
          <w:rFonts w:ascii="Times New Roman" w:hAnsi="Times New Roman" w:cs="Times New Roman"/>
        </w:rPr>
        <w:t xml:space="preserv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753936" w:rsidRPr="008412A2" w:rsidRDefault="00753936" w:rsidP="008412A2">
      <w:pPr>
        <w:autoSpaceDE w:val="0"/>
        <w:autoSpaceDN w:val="0"/>
        <w:adjustRightInd w:val="0"/>
        <w:jc w:val="center"/>
        <w:rPr>
          <w:rFonts w:ascii="Times New Roman" w:hAnsi="Times New Roman" w:cs="Times New Roman"/>
        </w:rPr>
      </w:pPr>
      <w:r w:rsidRPr="008412A2">
        <w:rPr>
          <w:rFonts w:ascii="Times New Roman" w:hAnsi="Times New Roman" w:cs="Times New Roman"/>
        </w:rPr>
        <w:t>DICHIARA</w:t>
      </w:r>
    </w:p>
    <w:p w:rsidR="00753936" w:rsidRPr="008412A2" w:rsidRDefault="00753936" w:rsidP="008412A2">
      <w:pPr>
        <w:numPr>
          <w:ilvl w:val="2"/>
          <w:numId w:val="36"/>
        </w:numPr>
        <w:autoSpaceDE w:val="0"/>
        <w:autoSpaceDN w:val="0"/>
        <w:adjustRightInd w:val="0"/>
        <w:spacing w:before="120" w:after="0" w:line="240" w:lineRule="auto"/>
        <w:jc w:val="both"/>
        <w:rPr>
          <w:rFonts w:ascii="Times New Roman" w:hAnsi="Times New Roman" w:cs="Times New Roman"/>
        </w:rPr>
      </w:pPr>
      <w:proofErr w:type="gramStart"/>
      <w:r w:rsidRPr="008412A2">
        <w:rPr>
          <w:rFonts w:ascii="Times New Roman" w:hAnsi="Times New Roman" w:cs="Times New Roman"/>
        </w:rPr>
        <w:t>le</w:t>
      </w:r>
      <w:proofErr w:type="gramEnd"/>
      <w:r w:rsidRPr="008412A2">
        <w:rPr>
          <w:rFonts w:ascii="Times New Roman" w:hAnsi="Times New Roman" w:cs="Times New Roman"/>
        </w:rPr>
        <w:t xml:space="preserve"> fatture di seguito elencate sono state interamente pagate, di non vantare pertanto alcun credito o patto di riservato dominio e prelazione sulle relative forniture:</w:t>
      </w:r>
    </w:p>
    <w:p w:rsidR="00753936" w:rsidRPr="008412A2" w:rsidRDefault="00753936" w:rsidP="008412A2">
      <w:pPr>
        <w:numPr>
          <w:ilvl w:val="3"/>
          <w:numId w:val="36"/>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fattura</w:t>
      </w:r>
      <w:proofErr w:type="gramEnd"/>
      <w:r w:rsidRPr="008412A2">
        <w:rPr>
          <w:rFonts w:ascii="Times New Roman" w:hAnsi="Times New Roman" w:cs="Times New Roman"/>
        </w:rPr>
        <w:t xml:space="preserve">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lordo ……….. </w:t>
      </w:r>
      <w:proofErr w:type="gramStart"/>
      <w:r w:rsidRPr="008412A2">
        <w:rPr>
          <w:rFonts w:ascii="Times New Roman" w:hAnsi="Times New Roman" w:cs="Times New Roman"/>
        </w:rPr>
        <w:t>modalità</w:t>
      </w:r>
      <w:proofErr w:type="gramEnd"/>
      <w:r w:rsidRPr="008412A2">
        <w:rPr>
          <w:rFonts w:ascii="Times New Roman" w:hAnsi="Times New Roman" w:cs="Times New Roman"/>
        </w:rPr>
        <w:t xml:space="preserve"> di pagamento …………………;</w:t>
      </w:r>
    </w:p>
    <w:p w:rsidR="00753936" w:rsidRPr="008412A2" w:rsidRDefault="00753936" w:rsidP="008412A2">
      <w:pPr>
        <w:numPr>
          <w:ilvl w:val="3"/>
          <w:numId w:val="36"/>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fattura</w:t>
      </w:r>
      <w:proofErr w:type="gramEnd"/>
      <w:r w:rsidRPr="008412A2">
        <w:rPr>
          <w:rFonts w:ascii="Times New Roman" w:hAnsi="Times New Roman" w:cs="Times New Roman"/>
        </w:rPr>
        <w:t xml:space="preserve">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lordo ……….. </w:t>
      </w:r>
      <w:proofErr w:type="gramStart"/>
      <w:r w:rsidRPr="008412A2">
        <w:rPr>
          <w:rFonts w:ascii="Times New Roman" w:hAnsi="Times New Roman" w:cs="Times New Roman"/>
        </w:rPr>
        <w:t>modalità</w:t>
      </w:r>
      <w:proofErr w:type="gramEnd"/>
      <w:r w:rsidRPr="008412A2">
        <w:rPr>
          <w:rFonts w:ascii="Times New Roman" w:hAnsi="Times New Roman" w:cs="Times New Roman"/>
        </w:rPr>
        <w:t xml:space="preserve"> di pagamento …………………;</w:t>
      </w:r>
    </w:p>
    <w:p w:rsidR="00753936" w:rsidRPr="008412A2" w:rsidRDefault="00753936" w:rsidP="008412A2">
      <w:pPr>
        <w:autoSpaceDE w:val="0"/>
        <w:autoSpaceDN w:val="0"/>
        <w:adjustRightInd w:val="0"/>
        <w:ind w:left="567"/>
        <w:jc w:val="both"/>
        <w:rPr>
          <w:rFonts w:ascii="Times New Roman" w:hAnsi="Times New Roman" w:cs="Times New Roman"/>
        </w:rPr>
      </w:pPr>
    </w:p>
    <w:p w:rsidR="00753936" w:rsidRPr="008412A2" w:rsidRDefault="00753936" w:rsidP="008412A2">
      <w:pPr>
        <w:numPr>
          <w:ilvl w:val="2"/>
          <w:numId w:val="36"/>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a</w:t>
      </w:r>
      <w:proofErr w:type="gramEnd"/>
      <w:r w:rsidRPr="008412A2">
        <w:rPr>
          <w:rFonts w:ascii="Times New Roman" w:hAnsi="Times New Roman" w:cs="Times New Roman"/>
        </w:rPr>
        <w:t xml:space="preserve"> fronte delle suddette fatture non sono state emesse note di accredito, ovvero, sono state emesse le seguenti note di accredito:</w:t>
      </w:r>
    </w:p>
    <w:p w:rsidR="00753936" w:rsidRPr="008412A2" w:rsidRDefault="00753936" w:rsidP="008412A2">
      <w:pPr>
        <w:numPr>
          <w:ilvl w:val="3"/>
          <w:numId w:val="36"/>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w:t>
      </w:r>
      <w:proofErr w:type="gramStart"/>
      <w:r w:rsidRPr="008412A2">
        <w:rPr>
          <w:rFonts w:ascii="Times New Roman" w:hAnsi="Times New Roman" w:cs="Times New Roman"/>
        </w:rPr>
        <w:t>con</w:t>
      </w:r>
      <w:proofErr w:type="gramEnd"/>
      <w:r w:rsidRPr="008412A2">
        <w:rPr>
          <w:rFonts w:ascii="Times New Roman" w:hAnsi="Times New Roman" w:cs="Times New Roman"/>
        </w:rPr>
        <w:t xml:space="preserve"> riferimento alla fattura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nota di accredito n. …… del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importo lordo ……….;</w:t>
      </w:r>
    </w:p>
    <w:p w:rsidR="00753936" w:rsidRPr="008412A2" w:rsidRDefault="00753936" w:rsidP="008412A2">
      <w:pPr>
        <w:numPr>
          <w:ilvl w:val="3"/>
          <w:numId w:val="36"/>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con</w:t>
      </w:r>
      <w:proofErr w:type="gramEnd"/>
      <w:r w:rsidRPr="008412A2">
        <w:rPr>
          <w:rFonts w:ascii="Times New Roman" w:hAnsi="Times New Roman" w:cs="Times New Roman"/>
        </w:rPr>
        <w:t xml:space="preserve"> riferimento alla fattura n. ….. </w:t>
      </w:r>
      <w:proofErr w:type="gramStart"/>
      <w:r w:rsidRPr="008412A2">
        <w:rPr>
          <w:rFonts w:ascii="Times New Roman" w:hAnsi="Times New Roman" w:cs="Times New Roman"/>
        </w:rPr>
        <w:t>del</w:t>
      </w:r>
      <w:proofErr w:type="gramEnd"/>
      <w:r w:rsidRPr="008412A2">
        <w:rPr>
          <w:rFonts w:ascii="Times New Roman" w:hAnsi="Times New Roman" w:cs="Times New Roman"/>
        </w:rPr>
        <w:t xml:space="preserve"> ……: nota di accredito n. …… del ……….. </w:t>
      </w:r>
      <w:proofErr w:type="gramStart"/>
      <w:r w:rsidRPr="008412A2">
        <w:rPr>
          <w:rFonts w:ascii="Times New Roman" w:hAnsi="Times New Roman" w:cs="Times New Roman"/>
        </w:rPr>
        <w:t>importo</w:t>
      </w:r>
      <w:proofErr w:type="gramEnd"/>
      <w:r w:rsidRPr="008412A2">
        <w:rPr>
          <w:rFonts w:ascii="Times New Roman" w:hAnsi="Times New Roman" w:cs="Times New Roman"/>
        </w:rPr>
        <w:t xml:space="preserve"> al netto dell’IVA …………… importo lordo ……….;</w:t>
      </w:r>
    </w:p>
    <w:p w:rsidR="00753936" w:rsidRPr="008412A2" w:rsidRDefault="00753936" w:rsidP="008412A2">
      <w:pPr>
        <w:numPr>
          <w:ilvl w:val="2"/>
          <w:numId w:val="36"/>
        </w:numPr>
        <w:autoSpaceDE w:val="0"/>
        <w:autoSpaceDN w:val="0"/>
        <w:adjustRightInd w:val="0"/>
        <w:spacing w:after="0" w:line="240" w:lineRule="auto"/>
        <w:jc w:val="both"/>
        <w:rPr>
          <w:rFonts w:ascii="Times New Roman" w:hAnsi="Times New Roman" w:cs="Times New Roman"/>
        </w:rPr>
      </w:pPr>
      <w:proofErr w:type="gramStart"/>
      <w:r w:rsidRPr="008412A2">
        <w:rPr>
          <w:rFonts w:ascii="Times New Roman" w:hAnsi="Times New Roman" w:cs="Times New Roman"/>
        </w:rPr>
        <w:t>le</w:t>
      </w:r>
      <w:proofErr w:type="gramEnd"/>
      <w:r w:rsidRPr="008412A2">
        <w:rPr>
          <w:rFonts w:ascii="Times New Roman" w:hAnsi="Times New Roman" w:cs="Times New Roman"/>
        </w:rPr>
        <w:t xml:space="preserve"> forniture relative alle predette fatture sono nuove di fabbrica</w:t>
      </w:r>
    </w:p>
    <w:p w:rsidR="00753936" w:rsidRPr="008412A2" w:rsidRDefault="00753936" w:rsidP="008412A2">
      <w:pPr>
        <w:pStyle w:val="Corpotesto"/>
        <w:jc w:val="both"/>
        <w:rPr>
          <w:rFonts w:ascii="Times New Roman" w:hAnsi="Times New Roman" w:cs="Times New Roman"/>
        </w:rPr>
      </w:pPr>
      <w:r w:rsidRPr="008412A2">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753936" w:rsidRPr="008412A2" w:rsidRDefault="00753936" w:rsidP="008412A2">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753936" w:rsidRPr="008412A2" w:rsidTr="00753936">
        <w:trPr>
          <w:gridBefore w:val="1"/>
          <w:wBefore w:w="38" w:type="dxa"/>
        </w:trPr>
        <w:tc>
          <w:tcPr>
            <w:tcW w:w="3271" w:type="dxa"/>
            <w:tcBorders>
              <w:top w:val="nil"/>
              <w:left w:val="nil"/>
              <w:bottom w:val="nil"/>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Luogo e data</w:t>
            </w:r>
          </w:p>
        </w:tc>
        <w:tc>
          <w:tcPr>
            <w:tcW w:w="3245" w:type="dxa"/>
            <w:tcBorders>
              <w:top w:val="nil"/>
              <w:left w:val="nil"/>
              <w:bottom w:val="nil"/>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 xml:space="preserve">Il Legale Rappresentante </w:t>
            </w:r>
            <w:r w:rsidRPr="008412A2">
              <w:rPr>
                <w:rFonts w:ascii="Times New Roman" w:eastAsia="SimSun" w:hAnsi="Times New Roman" w:cs="Times New Roman"/>
                <w:sz w:val="18"/>
                <w:szCs w:val="18"/>
                <w:vertAlign w:val="superscript"/>
              </w:rPr>
              <w:t>(1)</w:t>
            </w:r>
          </w:p>
        </w:tc>
      </w:tr>
      <w:tr w:rsidR="00753936" w:rsidRPr="008412A2" w:rsidTr="00753936">
        <w:trPr>
          <w:gridBefore w:val="1"/>
          <w:wBefore w:w="38" w:type="dxa"/>
          <w:trHeight w:val="646"/>
        </w:trPr>
        <w:tc>
          <w:tcPr>
            <w:tcW w:w="3271" w:type="dxa"/>
            <w:tcBorders>
              <w:top w:val="nil"/>
              <w:left w:val="nil"/>
              <w:bottom w:val="single" w:sz="4" w:space="0" w:color="auto"/>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753936" w:rsidRPr="008412A2" w:rsidRDefault="00753936" w:rsidP="008412A2">
            <w:pPr>
              <w:autoSpaceDE w:val="0"/>
              <w:autoSpaceDN w:val="0"/>
              <w:adjustRightInd w:val="0"/>
              <w:jc w:val="both"/>
              <w:rPr>
                <w:rFonts w:ascii="Times New Roman" w:eastAsia="SimSun" w:hAnsi="Times New Roman" w:cs="Times New Roman"/>
              </w:rPr>
            </w:pPr>
          </w:p>
        </w:tc>
      </w:tr>
      <w:tr w:rsidR="00753936" w:rsidRPr="0075392E" w:rsidTr="00753936">
        <w:trPr>
          <w:gridAfter w:val="1"/>
          <w:wAfter w:w="724" w:type="dxa"/>
          <w:trHeight w:val="707"/>
        </w:trPr>
        <w:tc>
          <w:tcPr>
            <w:tcW w:w="9146" w:type="dxa"/>
            <w:gridSpan w:val="4"/>
            <w:tcBorders>
              <w:top w:val="nil"/>
              <w:left w:val="nil"/>
              <w:bottom w:val="nil"/>
              <w:right w:val="nil"/>
            </w:tcBorders>
            <w:vAlign w:val="bottom"/>
          </w:tcPr>
          <w:p w:rsidR="00753936" w:rsidRPr="0075392E" w:rsidRDefault="00753936" w:rsidP="008412A2">
            <w:pPr>
              <w:pStyle w:val="Corpodeltesto2"/>
              <w:rPr>
                <w:rFonts w:eastAsia="SimSun"/>
                <w:bCs/>
                <w:sz w:val="18"/>
                <w:szCs w:val="18"/>
              </w:rPr>
            </w:pPr>
            <w:r w:rsidRPr="0075392E">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9A1743" w:rsidRDefault="009A1743" w:rsidP="00753936">
      <w:pPr>
        <w:rPr>
          <w:rFonts w:ascii="Times New Roman" w:eastAsia="Times New Roman" w:hAnsi="Times New Roman" w:cs="Times New Roman"/>
          <w:sz w:val="20"/>
          <w:szCs w:val="20"/>
        </w:rPr>
      </w:pPr>
    </w:p>
    <w:sectPr w:rsidR="009A1743" w:rsidSect="000E1E45">
      <w:headerReference w:type="default" r:id="rId13"/>
      <w:footerReference w:type="default" r:id="rId14"/>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02" w:rsidRDefault="00686802" w:rsidP="00B75E67">
      <w:pPr>
        <w:spacing w:after="0" w:line="240" w:lineRule="auto"/>
      </w:pPr>
      <w:r>
        <w:separator/>
      </w:r>
    </w:p>
  </w:endnote>
  <w:endnote w:type="continuationSeparator" w:id="0">
    <w:p w:rsidR="00686802" w:rsidRDefault="00686802"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C0" w:rsidRDefault="00E35CC0">
    <w:pPr>
      <w:pStyle w:val="Pidipagina"/>
      <w:jc w:val="right"/>
    </w:pPr>
  </w:p>
  <w:p w:rsidR="00E35CC0" w:rsidRDefault="00E35CC0">
    <w:pPr>
      <w:pStyle w:val="Pidipagina"/>
      <w:jc w:val="right"/>
    </w:pPr>
    <w:r>
      <w:fldChar w:fldCharType="begin"/>
    </w:r>
    <w:r>
      <w:instrText>PAGE   \* MERGEFORMAT</w:instrText>
    </w:r>
    <w:r>
      <w:fldChar w:fldCharType="separate"/>
    </w:r>
    <w:r w:rsidR="00C1703A">
      <w:rPr>
        <w:noProof/>
      </w:rPr>
      <w:t>3</w:t>
    </w:r>
    <w:r>
      <w:fldChar w:fldCharType="end"/>
    </w:r>
  </w:p>
  <w:p w:rsidR="00E35CC0" w:rsidRDefault="00E35CC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EndPr/>
    <w:sdtContent>
      <w:p w:rsidR="00E35CC0" w:rsidRDefault="00E35CC0">
        <w:pPr>
          <w:pStyle w:val="Pidipagina"/>
          <w:jc w:val="right"/>
        </w:pPr>
        <w:r>
          <w:fldChar w:fldCharType="begin"/>
        </w:r>
        <w:r>
          <w:instrText>PAGE   \* MERGEFORMAT</w:instrText>
        </w:r>
        <w:r>
          <w:fldChar w:fldCharType="separate"/>
        </w:r>
        <w:r w:rsidR="00C1703A">
          <w:rPr>
            <w:noProof/>
          </w:rPr>
          <w:t>51</w:t>
        </w:r>
        <w:r>
          <w:rPr>
            <w:noProof/>
          </w:rPr>
          <w:fldChar w:fldCharType="end"/>
        </w:r>
      </w:p>
    </w:sdtContent>
  </w:sdt>
  <w:p w:rsidR="00E35CC0" w:rsidRDefault="00E35CC0">
    <w:pPr>
      <w:pStyle w:val="Pidipagina"/>
    </w:pPr>
  </w:p>
  <w:p w:rsidR="00E35CC0" w:rsidRDefault="00E35CC0"/>
  <w:p w:rsidR="00E35CC0" w:rsidRDefault="00E35C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02" w:rsidRDefault="00686802" w:rsidP="00B75E67">
      <w:pPr>
        <w:spacing w:after="0" w:line="240" w:lineRule="auto"/>
      </w:pPr>
      <w:r>
        <w:separator/>
      </w:r>
    </w:p>
  </w:footnote>
  <w:footnote w:type="continuationSeparator" w:id="0">
    <w:p w:rsidR="00686802" w:rsidRDefault="00686802" w:rsidP="00B75E67">
      <w:pPr>
        <w:spacing w:after="0" w:line="240" w:lineRule="auto"/>
      </w:pPr>
      <w:r>
        <w:continuationSeparator/>
      </w:r>
    </w:p>
  </w:footnote>
  <w:footnote w:id="1">
    <w:p w:rsidR="00E35CC0" w:rsidRDefault="00E35CC0" w:rsidP="00CA2AB8">
      <w:pPr>
        <w:pStyle w:val="Testonotaapidipagina"/>
        <w:jc w:val="both"/>
      </w:pPr>
      <w:r>
        <w:rPr>
          <w:rStyle w:val="Rimandonotaapidipagina"/>
        </w:rPr>
        <w:footnoteRef/>
      </w:r>
      <w:r>
        <w:t>Si riportano i chiarimenti trasmessi dall’</w:t>
      </w:r>
      <w:proofErr w:type="spellStart"/>
      <w:r>
        <w:t>AdG</w:t>
      </w:r>
      <w:proofErr w:type="spellEnd"/>
      <w:r>
        <w:t>: “La nozione di “beneficiario collettivo” è in stretta correlazione a quella di “interesse collettivo”. Con riferimento al primo, il termine va inteso con riferimento ad un organismo che l'autorità competente riconosce rappresentativo degli interessi dei suoi membri, di un gruppo di stakeholder o del pubblico in generale, quali ad esempio un organismo pubblico, una Organizzazione di Produttori o un’organizzazione rappresentativa del commercio.</w:t>
      </w:r>
    </w:p>
    <w:p w:rsidR="00E35CC0" w:rsidRDefault="00E35CC0" w:rsidP="00CA2AB8">
      <w:pPr>
        <w:pStyle w:val="Testonotaapidipagina"/>
        <w:jc w:val="both"/>
      </w:pPr>
      <w:r>
        <w:t xml:space="preserve">Tuttavia, per poter beneficiare di un’intensità di aiuto maggiore, le azioni di questo organismo devono essere intraprese nell'interesse collettivo dei suoi membri. Pertanto, tali azioni non sono la somma dei singoli interessi dei membri appartenenti alla stessa organizzazione, ma, al contrario, esse devono avere una portata più ampia, ossia devono corrispondere ad una singola azione compiuta nell’interesse di tutti, in quanto il beneficiario è l'organizzazione collettiva in sé e non i suoi singoli membri. A titolo di esempio, l’acquisto di attrezzature per l’utilizzo da parte dei membri di un'associazione professionale o di una cooperativa, per ottenere migliori offerte commerciali, non può qualificarsi come un'azione di interesse collettivo, in quanto i membri dell’organizzazione collettiva finirebbero per possedere l'attrezzatura, diventando di fatto i beneficiari effettivi. Viceversa l'acquisto da parte di un'associazione di pescatori di una macchina per la produzione del ghiaccio liquido che ha lo scopo di fornire servizi ai suoi membri si configura come interesse collettivo (in questo esempio la macchina per la produzione di ghiaccio liquido acquistata dai pescatori aumenterebbe il valore delle loro catture e la qualità del pesce per i consumatori).” </w:t>
      </w:r>
    </w:p>
  </w:footnote>
  <w:footnote w:id="2">
    <w:p w:rsidR="00E35CC0" w:rsidRDefault="00E35CC0" w:rsidP="000E1E45">
      <w:pPr>
        <w:pStyle w:val="Testonotaapidipagina"/>
      </w:pPr>
      <w:r>
        <w:rPr>
          <w:rStyle w:val="Rimandonotaapidipagina"/>
        </w:rPr>
        <w:footnoteRef/>
      </w:r>
      <w:r>
        <w:t xml:space="preserve"> </w:t>
      </w:r>
      <w:r>
        <w:rPr>
          <w:sz w:val="18"/>
          <w:szCs w:val="18"/>
        </w:rPr>
        <w:t>Fornire elenco dettagliato.</w:t>
      </w:r>
    </w:p>
  </w:footnote>
  <w:footnote w:id="3">
    <w:p w:rsidR="00E35CC0" w:rsidRDefault="00E35CC0" w:rsidP="000E1E45">
      <w:pPr>
        <w:pStyle w:val="Testonotaapidipagina"/>
        <w:jc w:val="both"/>
      </w:pPr>
      <w:r>
        <w:rPr>
          <w:rStyle w:val="Rimandonotaapidipagina"/>
        </w:rPr>
        <w:footnoteRef/>
      </w:r>
      <w:r>
        <w:t xml:space="preserve"> </w:t>
      </w:r>
      <w:r>
        <w:rPr>
          <w:sz w:val="18"/>
          <w:szCs w:val="18"/>
        </w:rPr>
        <w:t>Gli importi devono essere indicati se al netto dell’I.V.A., l’iva se ammissibile va indicata nella colonna specifica.</w:t>
      </w:r>
    </w:p>
  </w:footnote>
  <w:footnote w:id="4">
    <w:p w:rsidR="00E35CC0" w:rsidRDefault="00E35CC0" w:rsidP="00044FC3">
      <w:pPr>
        <w:pStyle w:val="Testonotaapidipagina"/>
        <w:jc w:val="both"/>
      </w:pPr>
      <w:r>
        <w:rPr>
          <w:rStyle w:val="Rimandonotaapidipagina"/>
        </w:rPr>
        <w:footnoteRef/>
      </w:r>
      <w:r>
        <w:t xml:space="preserve"> </w:t>
      </w:r>
      <w:r>
        <w:rPr>
          <w:sz w:val="18"/>
          <w:szCs w:val="18"/>
        </w:rPr>
        <w:t>Gli importi devono essere indicati se al netto dell’I.V.A., l’iva se ammissibile va indicata nella colonna specifica.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C0" w:rsidRDefault="00E35CC0" w:rsidP="009F6E9D">
    <w:pPr>
      <w:framePr w:hSpace="141" w:wrap="auto" w:vAnchor="page" w:hAnchor="page" w:x="1156" w:y="721"/>
    </w:pPr>
    <w:r>
      <w:object w:dxaOrig="643" w:dyaOrig="773" w14:anchorId="70A88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45pt;height:41.3pt" o:ole="" fillcolor="window">
          <v:imagedata r:id="rId1" o:title=""/>
        </v:shape>
        <o:OLEObject Type="Embed" ProgID="Word.Picture.8" ShapeID="_x0000_i1034" DrawAspect="Content" ObjectID="_1535894653" r:id="rId2"/>
      </w:object>
    </w:r>
  </w:p>
  <w:p w:rsidR="00E35CC0" w:rsidRDefault="00E35CC0" w:rsidP="001146DD">
    <w:pPr>
      <w:spacing w:after="0"/>
      <w:contextualSpacing/>
      <w:rPr>
        <w:rFonts w:ascii="Book Antiqua" w:hAnsi="Book Antiqua" w:cs="Tahoma"/>
        <w:b/>
        <w:i/>
        <w:color w:val="808080"/>
        <w:sz w:val="28"/>
        <w:szCs w:val="28"/>
      </w:rPr>
    </w:pPr>
    <w:r>
      <w:rPr>
        <w:rFonts w:ascii="Book Antiqua" w:hAnsi="Book Antiqua" w:cs="Tahoma"/>
        <w:b/>
        <w:color w:val="808080"/>
      </w:rPr>
      <w:t xml:space="preserve">REGIONE </w:t>
    </w:r>
    <w:proofErr w:type="gramStart"/>
    <w:r>
      <w:rPr>
        <w:rFonts w:ascii="Book Antiqua" w:hAnsi="Book Antiqua" w:cs="Tahoma"/>
        <w:b/>
        <w:color w:val="808080"/>
      </w:rPr>
      <w:t>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w:t>
    </w:r>
    <w:proofErr w:type="gramEnd"/>
    <w:r>
      <w:rPr>
        <w:rFonts w:ascii="Book Antiqua" w:hAnsi="Book Antiqua" w:cs="Tahoma"/>
        <w:b/>
        <w:color w:val="808080"/>
      </w:rPr>
      <w:t xml:space="preserve"> REGIONALE</w:t>
    </w:r>
  </w:p>
  <w:p w:rsidR="00E35CC0" w:rsidRPr="0085366A" w:rsidRDefault="00E35CC0" w:rsidP="001146DD">
    <w:pPr>
      <w:spacing w:after="0"/>
      <w:contextualSpacing/>
      <w:rPr>
        <w:rFonts w:ascii="Book Antiqua" w:hAnsi="Book Antiqua" w:cs="Tahoma"/>
        <w:b/>
        <w:i/>
        <w:color w:val="808080"/>
        <w:sz w:val="18"/>
        <w:szCs w:val="18"/>
      </w:rPr>
    </w:pPr>
    <w:r w:rsidRPr="0085366A">
      <w:rPr>
        <w:rFonts w:ascii="Book Antiqua" w:hAnsi="Book Antiqua" w:cs="Tahoma"/>
        <w:b/>
        <w:i/>
        <w:color w:val="808080"/>
        <w:sz w:val="18"/>
        <w:szCs w:val="18"/>
      </w:rPr>
      <w:t>Servizio A</w:t>
    </w:r>
    <w:r>
      <w:rPr>
        <w:rFonts w:ascii="Book Antiqua" w:hAnsi="Book Antiqua" w:cs="Tahoma"/>
        <w:b/>
        <w:i/>
        <w:color w:val="808080"/>
        <w:sz w:val="18"/>
        <w:szCs w:val="18"/>
      </w:rPr>
      <w:t>mbiente e Agricoltura</w:t>
    </w:r>
  </w:p>
  <w:p w:rsidR="00E35CC0" w:rsidRPr="0085366A" w:rsidRDefault="00E35CC0"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Caccia e Pesca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C0" w:rsidRDefault="00E35CC0" w:rsidP="00D51CF6">
    <w:pPr>
      <w:pStyle w:val="Intestazione"/>
      <w:tabs>
        <w:tab w:val="clear" w:pos="4819"/>
        <w:tab w:val="clear" w:pos="9638"/>
        <w:tab w:val="left" w:pos="2966"/>
      </w:tabs>
    </w:pPr>
  </w:p>
  <w:p w:rsidR="00E35CC0" w:rsidRDefault="00E35CC0"/>
  <w:p w:rsidR="00E35CC0" w:rsidRDefault="00E35C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nsid w:val="00A97799"/>
    <w:multiLevelType w:val="hybridMultilevel"/>
    <w:tmpl w:val="F9689A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8414E93"/>
    <w:multiLevelType w:val="hybridMultilevel"/>
    <w:tmpl w:val="E20ED5E2"/>
    <w:lvl w:ilvl="0" w:tplc="04100017">
      <w:start w:val="1"/>
      <w:numFmt w:val="lowerLetter"/>
      <w:lvlText w:val="%1)"/>
      <w:lvlJc w:val="left"/>
      <w:pPr>
        <w:ind w:left="928"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08E86176"/>
    <w:multiLevelType w:val="hybridMultilevel"/>
    <w:tmpl w:val="A538BF6A"/>
    <w:lvl w:ilvl="0" w:tplc="737A8756">
      <w:start w:val="1"/>
      <w:numFmt w:val="decimal"/>
      <w:lvlText w:val="%1."/>
      <w:lvlJc w:val="left"/>
      <w:pPr>
        <w:tabs>
          <w:tab w:val="num" w:pos="543"/>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16"/>
        </w:tabs>
        <w:ind w:left="1416"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36"/>
        </w:tabs>
        <w:ind w:left="2136"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outline w:val="0"/>
        <w:shadow w:val="0"/>
        <w:vanish w:val="0"/>
      </w:rPr>
    </w:lvl>
  </w:abstractNum>
  <w:abstractNum w:abstractNumId="6">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7">
    <w:nsid w:val="165C7570"/>
    <w:multiLevelType w:val="hybridMultilevel"/>
    <w:tmpl w:val="D7462826"/>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outline w:val="0"/>
        <w:shadow w:val="0"/>
        <w:vanish w:val="0"/>
        <w:sz w:val="22"/>
        <w:szCs w:val="22"/>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8">
    <w:nsid w:val="192A0F7A"/>
    <w:multiLevelType w:val="hybridMultilevel"/>
    <w:tmpl w:val="99D03150"/>
    <w:lvl w:ilvl="0" w:tplc="007293F2">
      <w:start w:val="1"/>
      <w:numFmt w:val="decimal"/>
      <w:lvlText w:val="%1."/>
      <w:lvlJc w:val="left"/>
      <w:pPr>
        <w:tabs>
          <w:tab w:val="num" w:pos="567"/>
        </w:tabs>
      </w:pPr>
      <w:rPr>
        <w:rFonts w:ascii="Times New Roman" w:hAnsi="Times New Roman" w:cs="Times New Roman" w:hint="default"/>
        <w:sz w:val="24"/>
        <w:szCs w:val="24"/>
      </w:rPr>
    </w:lvl>
    <w:lvl w:ilvl="1" w:tplc="A21C99B0">
      <w:start w:val="1"/>
      <w:numFmt w:val="lowerLetter"/>
      <w:lvlText w:val="%2)"/>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2">
    <w:nsid w:val="1F2B6BE0"/>
    <w:multiLevelType w:val="hybridMultilevel"/>
    <w:tmpl w:val="B9CEBFE0"/>
    <w:lvl w:ilvl="0" w:tplc="8256AC72">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3F76E65"/>
    <w:multiLevelType w:val="hybridMultilevel"/>
    <w:tmpl w:val="43323CC8"/>
    <w:lvl w:ilvl="0" w:tplc="D08AB3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6">
    <w:nsid w:val="2CA978AF"/>
    <w:multiLevelType w:val="hybridMultilevel"/>
    <w:tmpl w:val="B532BD9A"/>
    <w:lvl w:ilvl="0" w:tplc="BD1C4C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D368CA"/>
    <w:multiLevelType w:val="hybridMultilevel"/>
    <w:tmpl w:val="9126DAF6"/>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39CC0AD2"/>
    <w:multiLevelType w:val="hybridMultilevel"/>
    <w:tmpl w:val="C6D4273A"/>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4">
    <w:nsid w:val="4544090C"/>
    <w:multiLevelType w:val="hybridMultilevel"/>
    <w:tmpl w:val="8A847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nsid w:val="4AD50B17"/>
    <w:multiLevelType w:val="hybridMultilevel"/>
    <w:tmpl w:val="39A2748C"/>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outline w:val="0"/>
        <w:shadow w:val="0"/>
        <w:vanish w:val="0"/>
        <w:sz w:val="22"/>
        <w:szCs w:val="22"/>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8">
    <w:nsid w:val="4AFC70B8"/>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9">
    <w:nsid w:val="51003EA2"/>
    <w:multiLevelType w:val="hybridMultilevel"/>
    <w:tmpl w:val="287C72A0"/>
    <w:lvl w:ilvl="0" w:tplc="0E8EA03A">
      <w:start w:val="1"/>
      <w:numFmt w:val="decimal"/>
      <w:lvlText w:val="%1."/>
      <w:lvlJc w:val="left"/>
      <w:pPr>
        <w:tabs>
          <w:tab w:val="num" w:pos="709"/>
        </w:tabs>
      </w:pPr>
      <w:rPr>
        <w:rFonts w:ascii="Times New Roman" w:hAnsi="Times New Roman" w:cs="Times New Roman" w:hint="default"/>
        <w:b w:val="0"/>
        <w:bCs w:val="0"/>
        <w:i w:val="0"/>
        <w:iCs w:val="0"/>
        <w:caps w:val="0"/>
        <w:smallCaps w:val="0"/>
        <w:strike w:val="0"/>
        <w:dstrike w:val="0"/>
        <w:outline w:val="0"/>
        <w:shadow w:val="0"/>
        <w:vanish w:val="0"/>
        <w:sz w:val="24"/>
        <w:szCs w:val="24"/>
        <w:u w:val="none"/>
      </w:rPr>
    </w:lvl>
    <w:lvl w:ilvl="1" w:tplc="1046A8B4">
      <w:start w:val="1"/>
      <w:numFmt w:val="bullet"/>
      <w:lvlText w:val="□"/>
      <w:lvlJc w:val="left"/>
      <w:pPr>
        <w:tabs>
          <w:tab w:val="num" w:pos="1582"/>
        </w:tabs>
        <w:ind w:left="1582" w:hanging="360"/>
      </w:pPr>
      <w:rPr>
        <w:rFonts w:ascii="Times New Roman" w:hAnsi="Times New Roman" w:hint="default"/>
        <w:b w:val="0"/>
        <w:i w:val="0"/>
        <w:caps w:val="0"/>
        <w:smallCaps w:val="0"/>
        <w:strike w:val="0"/>
        <w:outline w:val="0"/>
        <w:shadow w:val="0"/>
        <w:vanish w:val="0"/>
        <w:sz w:val="36"/>
      </w:rPr>
    </w:lvl>
    <w:lvl w:ilvl="2" w:tplc="0410001B">
      <w:start w:val="1"/>
      <w:numFmt w:val="lowerRoman"/>
      <w:lvlText w:val="%3."/>
      <w:lvlJc w:val="right"/>
      <w:pPr>
        <w:tabs>
          <w:tab w:val="num" w:pos="2302"/>
        </w:tabs>
        <w:ind w:left="2302"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3022"/>
        </w:tabs>
        <w:ind w:left="3022"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742"/>
        </w:tabs>
        <w:ind w:left="3742"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462"/>
        </w:tabs>
        <w:ind w:left="4462"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182"/>
        </w:tabs>
        <w:ind w:left="5182"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902"/>
        </w:tabs>
        <w:ind w:left="5902"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622"/>
        </w:tabs>
        <w:ind w:left="6622" w:hanging="180"/>
      </w:pPr>
      <w:rPr>
        <w:rFonts w:ascii="Times New Roman" w:hAnsi="Times New Roman" w:cs="Times New Roman"/>
        <w:b w:val="0"/>
        <w:bCs w:val="0"/>
        <w:i w:val="0"/>
        <w:iCs w:val="0"/>
        <w:caps w:val="0"/>
        <w:smallCaps w:val="0"/>
        <w:strike w:val="0"/>
        <w:outline w:val="0"/>
        <w:shadow w:val="0"/>
        <w:vanish w:val="0"/>
      </w:rPr>
    </w:lvl>
  </w:abstractNum>
  <w:abstractNum w:abstractNumId="3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1">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6A40C2A"/>
    <w:multiLevelType w:val="hybridMultilevel"/>
    <w:tmpl w:val="D7462826"/>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outline w:val="0"/>
        <w:shadow w:val="0"/>
        <w:vanish w:val="0"/>
        <w:sz w:val="22"/>
        <w:szCs w:val="22"/>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4">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5">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6A344DF"/>
    <w:multiLevelType w:val="hybridMultilevel"/>
    <w:tmpl w:val="E2E4F93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F1C5D96"/>
    <w:multiLevelType w:val="hybridMultilevel"/>
    <w:tmpl w:val="B3F67D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1F100A5"/>
    <w:multiLevelType w:val="hybridMultilevel"/>
    <w:tmpl w:val="EA9E3172"/>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3C2852EA">
      <w:start w:val="3"/>
      <w:numFmt w:val="bullet"/>
      <w:lvlText w:val="-"/>
      <w:lvlJc w:val="left"/>
      <w:pPr>
        <w:ind w:left="1440" w:hanging="360"/>
      </w:pPr>
      <w:rPr>
        <w:rFonts w:ascii="Cambria" w:eastAsia="Calibri" w:hAnsi="Cambria"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10"/>
  </w:num>
  <w:num w:numId="4">
    <w:abstractNumId w:val="15"/>
  </w:num>
  <w:num w:numId="5">
    <w:abstractNumId w:val="2"/>
  </w:num>
  <w:num w:numId="6">
    <w:abstractNumId w:val="37"/>
  </w:num>
  <w:num w:numId="7">
    <w:abstractNumId w:val="8"/>
  </w:num>
  <w:num w:numId="8">
    <w:abstractNumId w:val="16"/>
  </w:num>
  <w:num w:numId="9">
    <w:abstractNumId w:val="1"/>
  </w:num>
  <w:num w:numId="10">
    <w:abstractNumId w:val="19"/>
  </w:num>
  <w:num w:numId="11">
    <w:abstractNumId w:val="3"/>
  </w:num>
  <w:num w:numId="12">
    <w:abstractNumId w:val="13"/>
  </w:num>
  <w:num w:numId="13">
    <w:abstractNumId w:val="11"/>
  </w:num>
  <w:num w:numId="14">
    <w:abstractNumId w:val="0"/>
  </w:num>
  <w:num w:numId="15">
    <w:abstractNumId w:val="5"/>
  </w:num>
  <w:num w:numId="16">
    <w:abstractNumId w:val="33"/>
  </w:num>
  <w:num w:numId="17">
    <w:abstractNumId w:val="27"/>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1"/>
  </w:num>
  <w:num w:numId="22">
    <w:abstractNumId w:val="2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6"/>
  </w:num>
  <w:num w:numId="26">
    <w:abstractNumId w:val="25"/>
  </w:num>
  <w:num w:numId="27">
    <w:abstractNumId w:val="38"/>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32"/>
  </w:num>
  <w:num w:numId="34">
    <w:abstractNumId w:val="7"/>
  </w:num>
  <w:num w:numId="35">
    <w:abstractNumId w:val="39"/>
  </w:num>
  <w:num w:numId="36">
    <w:abstractNumId w:val="17"/>
  </w:num>
  <w:num w:numId="37">
    <w:abstractNumId w:val="34"/>
  </w:num>
  <w:num w:numId="38">
    <w:abstractNumId w:val="28"/>
  </w:num>
  <w:num w:numId="39">
    <w:abstractNumId w:val="24"/>
  </w:num>
  <w:num w:numId="40">
    <w:abstractNumId w:val="34"/>
  </w:num>
  <w:num w:numId="41">
    <w:abstractNumId w:val="23"/>
  </w:num>
  <w:num w:numId="42">
    <w:abstractNumId w:val="30"/>
  </w:num>
  <w:num w:numId="43">
    <w:abstractNumId w:val="35"/>
  </w:num>
  <w:num w:numId="44">
    <w:abstractNumId w:val="6"/>
  </w:num>
  <w:num w:numId="45">
    <w:abstractNumId w:val="40"/>
  </w:num>
  <w:num w:numId="46">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7C95"/>
    <w:rsid w:val="000119E7"/>
    <w:rsid w:val="0001415B"/>
    <w:rsid w:val="000147CC"/>
    <w:rsid w:val="00016A0D"/>
    <w:rsid w:val="000231A4"/>
    <w:rsid w:val="000235CD"/>
    <w:rsid w:val="00023F18"/>
    <w:rsid w:val="00024BBF"/>
    <w:rsid w:val="00034707"/>
    <w:rsid w:val="00034B41"/>
    <w:rsid w:val="00034E74"/>
    <w:rsid w:val="0003755A"/>
    <w:rsid w:val="00042C83"/>
    <w:rsid w:val="00043E63"/>
    <w:rsid w:val="00044951"/>
    <w:rsid w:val="00044FC3"/>
    <w:rsid w:val="00045867"/>
    <w:rsid w:val="00046C1B"/>
    <w:rsid w:val="000473A1"/>
    <w:rsid w:val="000562B4"/>
    <w:rsid w:val="00056C64"/>
    <w:rsid w:val="00060E52"/>
    <w:rsid w:val="00061488"/>
    <w:rsid w:val="00061827"/>
    <w:rsid w:val="00061EF7"/>
    <w:rsid w:val="00062026"/>
    <w:rsid w:val="00062520"/>
    <w:rsid w:val="0006645C"/>
    <w:rsid w:val="0007000E"/>
    <w:rsid w:val="0007243F"/>
    <w:rsid w:val="00072ADC"/>
    <w:rsid w:val="0007324E"/>
    <w:rsid w:val="00073B7E"/>
    <w:rsid w:val="00077804"/>
    <w:rsid w:val="0008337B"/>
    <w:rsid w:val="00084060"/>
    <w:rsid w:val="00084408"/>
    <w:rsid w:val="000860B1"/>
    <w:rsid w:val="00087DC3"/>
    <w:rsid w:val="000900E6"/>
    <w:rsid w:val="00090D80"/>
    <w:rsid w:val="00091E7C"/>
    <w:rsid w:val="000938D3"/>
    <w:rsid w:val="000948F3"/>
    <w:rsid w:val="000969E7"/>
    <w:rsid w:val="000A2558"/>
    <w:rsid w:val="000A2D83"/>
    <w:rsid w:val="000A7B9A"/>
    <w:rsid w:val="000B22D1"/>
    <w:rsid w:val="000B4B47"/>
    <w:rsid w:val="000B502D"/>
    <w:rsid w:val="000B5033"/>
    <w:rsid w:val="000B5A2C"/>
    <w:rsid w:val="000B6C4F"/>
    <w:rsid w:val="000C0298"/>
    <w:rsid w:val="000C04DD"/>
    <w:rsid w:val="000C0834"/>
    <w:rsid w:val="000C3122"/>
    <w:rsid w:val="000C33FB"/>
    <w:rsid w:val="000C6D74"/>
    <w:rsid w:val="000C7E7D"/>
    <w:rsid w:val="000D082B"/>
    <w:rsid w:val="000D13FC"/>
    <w:rsid w:val="000D3409"/>
    <w:rsid w:val="000D77C2"/>
    <w:rsid w:val="000D7996"/>
    <w:rsid w:val="000E1E45"/>
    <w:rsid w:val="000E2CA0"/>
    <w:rsid w:val="000F121A"/>
    <w:rsid w:val="000F6059"/>
    <w:rsid w:val="0010031F"/>
    <w:rsid w:val="0010310B"/>
    <w:rsid w:val="001040E2"/>
    <w:rsid w:val="001064EE"/>
    <w:rsid w:val="0011015C"/>
    <w:rsid w:val="00114289"/>
    <w:rsid w:val="001146DD"/>
    <w:rsid w:val="0011478F"/>
    <w:rsid w:val="0011528D"/>
    <w:rsid w:val="001170C3"/>
    <w:rsid w:val="00120329"/>
    <w:rsid w:val="001209DB"/>
    <w:rsid w:val="001212C1"/>
    <w:rsid w:val="001216F9"/>
    <w:rsid w:val="00124347"/>
    <w:rsid w:val="00125314"/>
    <w:rsid w:val="00130D25"/>
    <w:rsid w:val="001338A8"/>
    <w:rsid w:val="00137A3C"/>
    <w:rsid w:val="001407F9"/>
    <w:rsid w:val="00144930"/>
    <w:rsid w:val="00145D42"/>
    <w:rsid w:val="00147166"/>
    <w:rsid w:val="00147C70"/>
    <w:rsid w:val="001520A3"/>
    <w:rsid w:val="00152DF2"/>
    <w:rsid w:val="0015363D"/>
    <w:rsid w:val="00154020"/>
    <w:rsid w:val="00156547"/>
    <w:rsid w:val="00160DBA"/>
    <w:rsid w:val="00173A98"/>
    <w:rsid w:val="00181631"/>
    <w:rsid w:val="001818E2"/>
    <w:rsid w:val="00181A87"/>
    <w:rsid w:val="00183144"/>
    <w:rsid w:val="00183193"/>
    <w:rsid w:val="00184E28"/>
    <w:rsid w:val="00184F58"/>
    <w:rsid w:val="00197F82"/>
    <w:rsid w:val="001A1C1A"/>
    <w:rsid w:val="001A43E4"/>
    <w:rsid w:val="001A6017"/>
    <w:rsid w:val="001A7138"/>
    <w:rsid w:val="001B67B4"/>
    <w:rsid w:val="001B7DE9"/>
    <w:rsid w:val="001C1EDB"/>
    <w:rsid w:val="001C4C17"/>
    <w:rsid w:val="001C61B9"/>
    <w:rsid w:val="001D083F"/>
    <w:rsid w:val="001D1360"/>
    <w:rsid w:val="001E3DDA"/>
    <w:rsid w:val="001E73CD"/>
    <w:rsid w:val="001F06EB"/>
    <w:rsid w:val="001F10C0"/>
    <w:rsid w:val="001F23C7"/>
    <w:rsid w:val="001F5B02"/>
    <w:rsid w:val="001F6623"/>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1007"/>
    <w:rsid w:val="0023557E"/>
    <w:rsid w:val="00235F8D"/>
    <w:rsid w:val="0024162A"/>
    <w:rsid w:val="00242FF5"/>
    <w:rsid w:val="00244CB9"/>
    <w:rsid w:val="00245006"/>
    <w:rsid w:val="0024549D"/>
    <w:rsid w:val="00246F0B"/>
    <w:rsid w:val="0025447D"/>
    <w:rsid w:val="002629C1"/>
    <w:rsid w:val="0026339C"/>
    <w:rsid w:val="0026530D"/>
    <w:rsid w:val="002655F6"/>
    <w:rsid w:val="002661BB"/>
    <w:rsid w:val="00270C09"/>
    <w:rsid w:val="00271927"/>
    <w:rsid w:val="002749FC"/>
    <w:rsid w:val="00274ED1"/>
    <w:rsid w:val="00277207"/>
    <w:rsid w:val="002850B4"/>
    <w:rsid w:val="002850C4"/>
    <w:rsid w:val="00287A3A"/>
    <w:rsid w:val="00287DEA"/>
    <w:rsid w:val="002927E7"/>
    <w:rsid w:val="002942EE"/>
    <w:rsid w:val="00295DC3"/>
    <w:rsid w:val="00297C9F"/>
    <w:rsid w:val="002A07F3"/>
    <w:rsid w:val="002B47ED"/>
    <w:rsid w:val="002B54F4"/>
    <w:rsid w:val="002B6FDA"/>
    <w:rsid w:val="002B7A7F"/>
    <w:rsid w:val="002B7DC9"/>
    <w:rsid w:val="002C10AB"/>
    <w:rsid w:val="002C1327"/>
    <w:rsid w:val="002C3B00"/>
    <w:rsid w:val="002C50EA"/>
    <w:rsid w:val="002D1875"/>
    <w:rsid w:val="002D3057"/>
    <w:rsid w:val="002D3A49"/>
    <w:rsid w:val="002D3D6B"/>
    <w:rsid w:val="002D6BF7"/>
    <w:rsid w:val="002D72FB"/>
    <w:rsid w:val="002E4551"/>
    <w:rsid w:val="002F492E"/>
    <w:rsid w:val="002F56F3"/>
    <w:rsid w:val="002F5812"/>
    <w:rsid w:val="0030013C"/>
    <w:rsid w:val="0030045C"/>
    <w:rsid w:val="00304DB0"/>
    <w:rsid w:val="003056EF"/>
    <w:rsid w:val="0030573A"/>
    <w:rsid w:val="00307A33"/>
    <w:rsid w:val="00310065"/>
    <w:rsid w:val="00310390"/>
    <w:rsid w:val="003127BD"/>
    <w:rsid w:val="00312DC1"/>
    <w:rsid w:val="00313C04"/>
    <w:rsid w:val="00314CF9"/>
    <w:rsid w:val="00321108"/>
    <w:rsid w:val="00324515"/>
    <w:rsid w:val="003263FA"/>
    <w:rsid w:val="003265BB"/>
    <w:rsid w:val="00326A05"/>
    <w:rsid w:val="003271B3"/>
    <w:rsid w:val="003300E9"/>
    <w:rsid w:val="00331431"/>
    <w:rsid w:val="00334A18"/>
    <w:rsid w:val="0033770C"/>
    <w:rsid w:val="003402C3"/>
    <w:rsid w:val="003413A1"/>
    <w:rsid w:val="003438A8"/>
    <w:rsid w:val="00346143"/>
    <w:rsid w:val="00346E5B"/>
    <w:rsid w:val="00347CC5"/>
    <w:rsid w:val="003535E9"/>
    <w:rsid w:val="0035553E"/>
    <w:rsid w:val="00356D80"/>
    <w:rsid w:val="0036127A"/>
    <w:rsid w:val="0036453F"/>
    <w:rsid w:val="00367ADE"/>
    <w:rsid w:val="0037129A"/>
    <w:rsid w:val="00371400"/>
    <w:rsid w:val="0037330F"/>
    <w:rsid w:val="003746EE"/>
    <w:rsid w:val="0037713F"/>
    <w:rsid w:val="00377814"/>
    <w:rsid w:val="003800F6"/>
    <w:rsid w:val="0038100F"/>
    <w:rsid w:val="0038239D"/>
    <w:rsid w:val="003827DA"/>
    <w:rsid w:val="00382B76"/>
    <w:rsid w:val="003864C9"/>
    <w:rsid w:val="00386928"/>
    <w:rsid w:val="003939ED"/>
    <w:rsid w:val="003961ED"/>
    <w:rsid w:val="0039744E"/>
    <w:rsid w:val="003A036B"/>
    <w:rsid w:val="003A3AE3"/>
    <w:rsid w:val="003A5827"/>
    <w:rsid w:val="003B2EC2"/>
    <w:rsid w:val="003B3EEB"/>
    <w:rsid w:val="003B4CBA"/>
    <w:rsid w:val="003B4D7E"/>
    <w:rsid w:val="003B5E46"/>
    <w:rsid w:val="003C2045"/>
    <w:rsid w:val="003C378E"/>
    <w:rsid w:val="003C483B"/>
    <w:rsid w:val="003C4CA4"/>
    <w:rsid w:val="003C6F75"/>
    <w:rsid w:val="003D1934"/>
    <w:rsid w:val="003D277D"/>
    <w:rsid w:val="003D35DB"/>
    <w:rsid w:val="003D4C89"/>
    <w:rsid w:val="003D5DE8"/>
    <w:rsid w:val="003D7207"/>
    <w:rsid w:val="003E0019"/>
    <w:rsid w:val="003E1B22"/>
    <w:rsid w:val="003E7317"/>
    <w:rsid w:val="003E7BC3"/>
    <w:rsid w:val="003F01D1"/>
    <w:rsid w:val="003F2063"/>
    <w:rsid w:val="003F27E5"/>
    <w:rsid w:val="003F2ECB"/>
    <w:rsid w:val="004015E4"/>
    <w:rsid w:val="0040478C"/>
    <w:rsid w:val="0040522E"/>
    <w:rsid w:val="0040574C"/>
    <w:rsid w:val="00405B45"/>
    <w:rsid w:val="004064B0"/>
    <w:rsid w:val="004100EE"/>
    <w:rsid w:val="00415B0A"/>
    <w:rsid w:val="0042342C"/>
    <w:rsid w:val="00423BDD"/>
    <w:rsid w:val="004242A3"/>
    <w:rsid w:val="00427F71"/>
    <w:rsid w:val="00437932"/>
    <w:rsid w:val="004379FF"/>
    <w:rsid w:val="00441622"/>
    <w:rsid w:val="0044305F"/>
    <w:rsid w:val="00446515"/>
    <w:rsid w:val="00447095"/>
    <w:rsid w:val="004522D6"/>
    <w:rsid w:val="0045250A"/>
    <w:rsid w:val="0046265F"/>
    <w:rsid w:val="0046333D"/>
    <w:rsid w:val="00463BB2"/>
    <w:rsid w:val="004657E0"/>
    <w:rsid w:val="00467185"/>
    <w:rsid w:val="00467658"/>
    <w:rsid w:val="0047754E"/>
    <w:rsid w:val="00477F74"/>
    <w:rsid w:val="00482BCD"/>
    <w:rsid w:val="0048415F"/>
    <w:rsid w:val="00485746"/>
    <w:rsid w:val="00492215"/>
    <w:rsid w:val="00492A84"/>
    <w:rsid w:val="0049400E"/>
    <w:rsid w:val="00497208"/>
    <w:rsid w:val="004A47AE"/>
    <w:rsid w:val="004A673E"/>
    <w:rsid w:val="004A682B"/>
    <w:rsid w:val="004A7766"/>
    <w:rsid w:val="004B2573"/>
    <w:rsid w:val="004B5114"/>
    <w:rsid w:val="004B5E30"/>
    <w:rsid w:val="004B7EBC"/>
    <w:rsid w:val="004C08E8"/>
    <w:rsid w:val="004C2EE3"/>
    <w:rsid w:val="004C2F04"/>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2833"/>
    <w:rsid w:val="004F34DD"/>
    <w:rsid w:val="004F3669"/>
    <w:rsid w:val="004F47C1"/>
    <w:rsid w:val="004F6363"/>
    <w:rsid w:val="005006AB"/>
    <w:rsid w:val="0050117E"/>
    <w:rsid w:val="0051157A"/>
    <w:rsid w:val="00511A13"/>
    <w:rsid w:val="0051799B"/>
    <w:rsid w:val="0052003A"/>
    <w:rsid w:val="005202E5"/>
    <w:rsid w:val="00521824"/>
    <w:rsid w:val="00522AC0"/>
    <w:rsid w:val="00523CB7"/>
    <w:rsid w:val="00523EB1"/>
    <w:rsid w:val="00524159"/>
    <w:rsid w:val="00525090"/>
    <w:rsid w:val="0052516B"/>
    <w:rsid w:val="005256D9"/>
    <w:rsid w:val="0052651D"/>
    <w:rsid w:val="00526CE9"/>
    <w:rsid w:val="00527BC5"/>
    <w:rsid w:val="00530AC5"/>
    <w:rsid w:val="005311D3"/>
    <w:rsid w:val="00533108"/>
    <w:rsid w:val="00537063"/>
    <w:rsid w:val="00541FC0"/>
    <w:rsid w:val="00543418"/>
    <w:rsid w:val="00544FC7"/>
    <w:rsid w:val="00551712"/>
    <w:rsid w:val="005529D3"/>
    <w:rsid w:val="0055306F"/>
    <w:rsid w:val="00554962"/>
    <w:rsid w:val="00554F53"/>
    <w:rsid w:val="00557E49"/>
    <w:rsid w:val="00561401"/>
    <w:rsid w:val="00561E30"/>
    <w:rsid w:val="0056232A"/>
    <w:rsid w:val="005628D1"/>
    <w:rsid w:val="0056384C"/>
    <w:rsid w:val="00563BD5"/>
    <w:rsid w:val="00565468"/>
    <w:rsid w:val="00571A68"/>
    <w:rsid w:val="0057241F"/>
    <w:rsid w:val="00575621"/>
    <w:rsid w:val="00576FBF"/>
    <w:rsid w:val="005878DD"/>
    <w:rsid w:val="00587B23"/>
    <w:rsid w:val="00590BB6"/>
    <w:rsid w:val="005918F4"/>
    <w:rsid w:val="00592840"/>
    <w:rsid w:val="00592F63"/>
    <w:rsid w:val="00594771"/>
    <w:rsid w:val="00595514"/>
    <w:rsid w:val="00595592"/>
    <w:rsid w:val="00595FAC"/>
    <w:rsid w:val="005A15BF"/>
    <w:rsid w:val="005A1E87"/>
    <w:rsid w:val="005A354F"/>
    <w:rsid w:val="005A4E99"/>
    <w:rsid w:val="005A625E"/>
    <w:rsid w:val="005A6E32"/>
    <w:rsid w:val="005B1DF9"/>
    <w:rsid w:val="005B563C"/>
    <w:rsid w:val="005C179F"/>
    <w:rsid w:val="005C22A2"/>
    <w:rsid w:val="005C39B5"/>
    <w:rsid w:val="005C4862"/>
    <w:rsid w:val="005C7F37"/>
    <w:rsid w:val="005D675E"/>
    <w:rsid w:val="005D73FD"/>
    <w:rsid w:val="005E0102"/>
    <w:rsid w:val="005E262A"/>
    <w:rsid w:val="005E3501"/>
    <w:rsid w:val="005E3709"/>
    <w:rsid w:val="005E384A"/>
    <w:rsid w:val="005E67B5"/>
    <w:rsid w:val="005E7338"/>
    <w:rsid w:val="005E7EA9"/>
    <w:rsid w:val="005F075B"/>
    <w:rsid w:val="005F1641"/>
    <w:rsid w:val="005F7264"/>
    <w:rsid w:val="00601714"/>
    <w:rsid w:val="00602228"/>
    <w:rsid w:val="00603B4B"/>
    <w:rsid w:val="00603E33"/>
    <w:rsid w:val="00604D57"/>
    <w:rsid w:val="0060667D"/>
    <w:rsid w:val="00606A5A"/>
    <w:rsid w:val="00606F88"/>
    <w:rsid w:val="00607110"/>
    <w:rsid w:val="00611F7E"/>
    <w:rsid w:val="00612811"/>
    <w:rsid w:val="00621A3B"/>
    <w:rsid w:val="0062468C"/>
    <w:rsid w:val="0063000C"/>
    <w:rsid w:val="00630010"/>
    <w:rsid w:val="0063023F"/>
    <w:rsid w:val="00630D19"/>
    <w:rsid w:val="00633BFE"/>
    <w:rsid w:val="00635E6A"/>
    <w:rsid w:val="006413CA"/>
    <w:rsid w:val="00641A86"/>
    <w:rsid w:val="00641B6D"/>
    <w:rsid w:val="0064233A"/>
    <w:rsid w:val="006423CD"/>
    <w:rsid w:val="00647F9C"/>
    <w:rsid w:val="006518AE"/>
    <w:rsid w:val="00653E66"/>
    <w:rsid w:val="0065584E"/>
    <w:rsid w:val="00660850"/>
    <w:rsid w:val="006613E6"/>
    <w:rsid w:val="00665E6B"/>
    <w:rsid w:val="00666941"/>
    <w:rsid w:val="00666B5D"/>
    <w:rsid w:val="00670C8B"/>
    <w:rsid w:val="00671E1C"/>
    <w:rsid w:val="00673902"/>
    <w:rsid w:val="00674175"/>
    <w:rsid w:val="00677CB2"/>
    <w:rsid w:val="006817F9"/>
    <w:rsid w:val="00681D33"/>
    <w:rsid w:val="00683899"/>
    <w:rsid w:val="0068605D"/>
    <w:rsid w:val="00686802"/>
    <w:rsid w:val="006870A5"/>
    <w:rsid w:val="00690CB0"/>
    <w:rsid w:val="00692E4C"/>
    <w:rsid w:val="00694CCD"/>
    <w:rsid w:val="00695C1E"/>
    <w:rsid w:val="00697F3A"/>
    <w:rsid w:val="006A4049"/>
    <w:rsid w:val="006B0864"/>
    <w:rsid w:val="006B54D6"/>
    <w:rsid w:val="006C0284"/>
    <w:rsid w:val="006C09FB"/>
    <w:rsid w:val="006C1237"/>
    <w:rsid w:val="006C1CF1"/>
    <w:rsid w:val="006C21A5"/>
    <w:rsid w:val="006C24B9"/>
    <w:rsid w:val="006C27C7"/>
    <w:rsid w:val="006C6B1E"/>
    <w:rsid w:val="006C7DC6"/>
    <w:rsid w:val="006D205C"/>
    <w:rsid w:val="006D2375"/>
    <w:rsid w:val="006D73F7"/>
    <w:rsid w:val="006D7BBD"/>
    <w:rsid w:val="006E01A6"/>
    <w:rsid w:val="006E1B1B"/>
    <w:rsid w:val="006E1DE5"/>
    <w:rsid w:val="006E2072"/>
    <w:rsid w:val="006E5965"/>
    <w:rsid w:val="006F1CFC"/>
    <w:rsid w:val="006F2DF4"/>
    <w:rsid w:val="006F3935"/>
    <w:rsid w:val="006F707F"/>
    <w:rsid w:val="006F7912"/>
    <w:rsid w:val="007007D9"/>
    <w:rsid w:val="007009D8"/>
    <w:rsid w:val="00703884"/>
    <w:rsid w:val="0070519C"/>
    <w:rsid w:val="00705439"/>
    <w:rsid w:val="007058B5"/>
    <w:rsid w:val="00706854"/>
    <w:rsid w:val="00710404"/>
    <w:rsid w:val="00714CAA"/>
    <w:rsid w:val="00715EC5"/>
    <w:rsid w:val="00721EB3"/>
    <w:rsid w:val="00723B68"/>
    <w:rsid w:val="00724AE3"/>
    <w:rsid w:val="0073005F"/>
    <w:rsid w:val="00730944"/>
    <w:rsid w:val="007312D0"/>
    <w:rsid w:val="007315AC"/>
    <w:rsid w:val="00731C19"/>
    <w:rsid w:val="00733A2B"/>
    <w:rsid w:val="007377EE"/>
    <w:rsid w:val="007442BB"/>
    <w:rsid w:val="00747F4B"/>
    <w:rsid w:val="00752624"/>
    <w:rsid w:val="0075392E"/>
    <w:rsid w:val="00753936"/>
    <w:rsid w:val="00755DA1"/>
    <w:rsid w:val="00756596"/>
    <w:rsid w:val="00760619"/>
    <w:rsid w:val="00761095"/>
    <w:rsid w:val="007630FA"/>
    <w:rsid w:val="00763275"/>
    <w:rsid w:val="00764D39"/>
    <w:rsid w:val="007653EE"/>
    <w:rsid w:val="00765951"/>
    <w:rsid w:val="007664B1"/>
    <w:rsid w:val="0076658F"/>
    <w:rsid w:val="00766D85"/>
    <w:rsid w:val="00767016"/>
    <w:rsid w:val="0076786E"/>
    <w:rsid w:val="007754BF"/>
    <w:rsid w:val="00776E73"/>
    <w:rsid w:val="00783D34"/>
    <w:rsid w:val="00790BD0"/>
    <w:rsid w:val="00791366"/>
    <w:rsid w:val="00792178"/>
    <w:rsid w:val="0079427F"/>
    <w:rsid w:val="00795830"/>
    <w:rsid w:val="007A23EF"/>
    <w:rsid w:val="007A7BF6"/>
    <w:rsid w:val="007B0B2F"/>
    <w:rsid w:val="007B27BD"/>
    <w:rsid w:val="007B54AD"/>
    <w:rsid w:val="007B5E3A"/>
    <w:rsid w:val="007C21BB"/>
    <w:rsid w:val="007C220F"/>
    <w:rsid w:val="007C2337"/>
    <w:rsid w:val="007D05D7"/>
    <w:rsid w:val="007D246E"/>
    <w:rsid w:val="007D499E"/>
    <w:rsid w:val="007D5999"/>
    <w:rsid w:val="007E010A"/>
    <w:rsid w:val="007E739F"/>
    <w:rsid w:val="007F027C"/>
    <w:rsid w:val="007F0B34"/>
    <w:rsid w:val="007F34EA"/>
    <w:rsid w:val="007F7B7C"/>
    <w:rsid w:val="00801557"/>
    <w:rsid w:val="00803E5F"/>
    <w:rsid w:val="00805230"/>
    <w:rsid w:val="008116E2"/>
    <w:rsid w:val="00811E12"/>
    <w:rsid w:val="00812985"/>
    <w:rsid w:val="0081375C"/>
    <w:rsid w:val="008158E1"/>
    <w:rsid w:val="008159C7"/>
    <w:rsid w:val="008162D7"/>
    <w:rsid w:val="008201BA"/>
    <w:rsid w:val="00820E6F"/>
    <w:rsid w:val="008227D7"/>
    <w:rsid w:val="008275C1"/>
    <w:rsid w:val="00831668"/>
    <w:rsid w:val="008319D7"/>
    <w:rsid w:val="00835426"/>
    <w:rsid w:val="008404D0"/>
    <w:rsid w:val="008412A2"/>
    <w:rsid w:val="008435BA"/>
    <w:rsid w:val="0084369A"/>
    <w:rsid w:val="0085025B"/>
    <w:rsid w:val="008516F7"/>
    <w:rsid w:val="008517AA"/>
    <w:rsid w:val="00853032"/>
    <w:rsid w:val="00856021"/>
    <w:rsid w:val="008626E1"/>
    <w:rsid w:val="00864EE0"/>
    <w:rsid w:val="00866910"/>
    <w:rsid w:val="00870288"/>
    <w:rsid w:val="00870311"/>
    <w:rsid w:val="00873316"/>
    <w:rsid w:val="00873FF5"/>
    <w:rsid w:val="008749A5"/>
    <w:rsid w:val="00876912"/>
    <w:rsid w:val="008816C8"/>
    <w:rsid w:val="00881D0C"/>
    <w:rsid w:val="008825B9"/>
    <w:rsid w:val="008828DE"/>
    <w:rsid w:val="00883F1C"/>
    <w:rsid w:val="00891B19"/>
    <w:rsid w:val="00892E85"/>
    <w:rsid w:val="0089335B"/>
    <w:rsid w:val="008940E5"/>
    <w:rsid w:val="00896840"/>
    <w:rsid w:val="00896A6E"/>
    <w:rsid w:val="008977A1"/>
    <w:rsid w:val="008A0918"/>
    <w:rsid w:val="008A139C"/>
    <w:rsid w:val="008A1847"/>
    <w:rsid w:val="008A3A52"/>
    <w:rsid w:val="008A449C"/>
    <w:rsid w:val="008A4766"/>
    <w:rsid w:val="008B603F"/>
    <w:rsid w:val="008B78B3"/>
    <w:rsid w:val="008C0E1C"/>
    <w:rsid w:val="008C1C46"/>
    <w:rsid w:val="008C28F9"/>
    <w:rsid w:val="008C2B7F"/>
    <w:rsid w:val="008C6B9E"/>
    <w:rsid w:val="008C751B"/>
    <w:rsid w:val="008D0E92"/>
    <w:rsid w:val="008D1440"/>
    <w:rsid w:val="008D29B1"/>
    <w:rsid w:val="008D5E14"/>
    <w:rsid w:val="008D6B4C"/>
    <w:rsid w:val="008E0EB7"/>
    <w:rsid w:val="008E3C18"/>
    <w:rsid w:val="008E4121"/>
    <w:rsid w:val="008E47F1"/>
    <w:rsid w:val="008E578D"/>
    <w:rsid w:val="008E7714"/>
    <w:rsid w:val="008F1EEF"/>
    <w:rsid w:val="008F2153"/>
    <w:rsid w:val="008F4D01"/>
    <w:rsid w:val="0090163D"/>
    <w:rsid w:val="0090276D"/>
    <w:rsid w:val="009063BE"/>
    <w:rsid w:val="0090748E"/>
    <w:rsid w:val="00914180"/>
    <w:rsid w:val="00914BBF"/>
    <w:rsid w:val="009150DE"/>
    <w:rsid w:val="00915703"/>
    <w:rsid w:val="009201FE"/>
    <w:rsid w:val="00920275"/>
    <w:rsid w:val="009216B8"/>
    <w:rsid w:val="00922001"/>
    <w:rsid w:val="00924566"/>
    <w:rsid w:val="00924B8B"/>
    <w:rsid w:val="0092530F"/>
    <w:rsid w:val="00925D3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C6D"/>
    <w:rsid w:val="00965788"/>
    <w:rsid w:val="00965B74"/>
    <w:rsid w:val="00967A02"/>
    <w:rsid w:val="00972D7E"/>
    <w:rsid w:val="009740F7"/>
    <w:rsid w:val="00977914"/>
    <w:rsid w:val="00980854"/>
    <w:rsid w:val="00984BFA"/>
    <w:rsid w:val="009902C6"/>
    <w:rsid w:val="00996012"/>
    <w:rsid w:val="009979A3"/>
    <w:rsid w:val="009A0063"/>
    <w:rsid w:val="009A05D7"/>
    <w:rsid w:val="009A1380"/>
    <w:rsid w:val="009A1743"/>
    <w:rsid w:val="009A2C37"/>
    <w:rsid w:val="009A347C"/>
    <w:rsid w:val="009A4B2C"/>
    <w:rsid w:val="009A4CA7"/>
    <w:rsid w:val="009B27E3"/>
    <w:rsid w:val="009B2E07"/>
    <w:rsid w:val="009B3466"/>
    <w:rsid w:val="009B42E3"/>
    <w:rsid w:val="009B7F2A"/>
    <w:rsid w:val="009C04D2"/>
    <w:rsid w:val="009C0634"/>
    <w:rsid w:val="009C13F7"/>
    <w:rsid w:val="009C2138"/>
    <w:rsid w:val="009C4C3D"/>
    <w:rsid w:val="009D3DE5"/>
    <w:rsid w:val="009D5721"/>
    <w:rsid w:val="009D70A4"/>
    <w:rsid w:val="009E180B"/>
    <w:rsid w:val="009E21D6"/>
    <w:rsid w:val="009E34CE"/>
    <w:rsid w:val="009E600F"/>
    <w:rsid w:val="009F0D3E"/>
    <w:rsid w:val="009F0E17"/>
    <w:rsid w:val="009F3FAE"/>
    <w:rsid w:val="009F6E9D"/>
    <w:rsid w:val="00A000C5"/>
    <w:rsid w:val="00A02E3C"/>
    <w:rsid w:val="00A02F58"/>
    <w:rsid w:val="00A05605"/>
    <w:rsid w:val="00A060E5"/>
    <w:rsid w:val="00A06222"/>
    <w:rsid w:val="00A063AA"/>
    <w:rsid w:val="00A1110A"/>
    <w:rsid w:val="00A13008"/>
    <w:rsid w:val="00A177D8"/>
    <w:rsid w:val="00A2097A"/>
    <w:rsid w:val="00A2098E"/>
    <w:rsid w:val="00A20F89"/>
    <w:rsid w:val="00A21B96"/>
    <w:rsid w:val="00A247C3"/>
    <w:rsid w:val="00A2485D"/>
    <w:rsid w:val="00A25F5E"/>
    <w:rsid w:val="00A260D8"/>
    <w:rsid w:val="00A26BCB"/>
    <w:rsid w:val="00A30E03"/>
    <w:rsid w:val="00A32E2B"/>
    <w:rsid w:val="00A3457D"/>
    <w:rsid w:val="00A35688"/>
    <w:rsid w:val="00A37FE7"/>
    <w:rsid w:val="00A40BB6"/>
    <w:rsid w:val="00A45956"/>
    <w:rsid w:val="00A51CA4"/>
    <w:rsid w:val="00A522E1"/>
    <w:rsid w:val="00A552EE"/>
    <w:rsid w:val="00A56353"/>
    <w:rsid w:val="00A60AEA"/>
    <w:rsid w:val="00A6231A"/>
    <w:rsid w:val="00A628E3"/>
    <w:rsid w:val="00A6394B"/>
    <w:rsid w:val="00A64375"/>
    <w:rsid w:val="00A6598B"/>
    <w:rsid w:val="00A65C3C"/>
    <w:rsid w:val="00A7096E"/>
    <w:rsid w:val="00A723E1"/>
    <w:rsid w:val="00A7574C"/>
    <w:rsid w:val="00A761E9"/>
    <w:rsid w:val="00A771DA"/>
    <w:rsid w:val="00A81805"/>
    <w:rsid w:val="00A875DB"/>
    <w:rsid w:val="00A90616"/>
    <w:rsid w:val="00A91C73"/>
    <w:rsid w:val="00A92130"/>
    <w:rsid w:val="00A9347C"/>
    <w:rsid w:val="00A946D1"/>
    <w:rsid w:val="00A9761D"/>
    <w:rsid w:val="00A97720"/>
    <w:rsid w:val="00AA1681"/>
    <w:rsid w:val="00AA5DC5"/>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D60"/>
    <w:rsid w:val="00AE328E"/>
    <w:rsid w:val="00AE4720"/>
    <w:rsid w:val="00AE56C8"/>
    <w:rsid w:val="00AE7372"/>
    <w:rsid w:val="00AE790C"/>
    <w:rsid w:val="00AE7A83"/>
    <w:rsid w:val="00AF36C9"/>
    <w:rsid w:val="00AF3998"/>
    <w:rsid w:val="00AF4178"/>
    <w:rsid w:val="00AF57D1"/>
    <w:rsid w:val="00AF587E"/>
    <w:rsid w:val="00B10A40"/>
    <w:rsid w:val="00B13A77"/>
    <w:rsid w:val="00B20155"/>
    <w:rsid w:val="00B20761"/>
    <w:rsid w:val="00B241A8"/>
    <w:rsid w:val="00B25C69"/>
    <w:rsid w:val="00B264D4"/>
    <w:rsid w:val="00B267C3"/>
    <w:rsid w:val="00B31433"/>
    <w:rsid w:val="00B33E2F"/>
    <w:rsid w:val="00B37F07"/>
    <w:rsid w:val="00B40464"/>
    <w:rsid w:val="00B44937"/>
    <w:rsid w:val="00B46A5B"/>
    <w:rsid w:val="00B47A40"/>
    <w:rsid w:val="00B5054A"/>
    <w:rsid w:val="00B5447E"/>
    <w:rsid w:val="00B56B32"/>
    <w:rsid w:val="00B57C38"/>
    <w:rsid w:val="00B60C71"/>
    <w:rsid w:val="00B61A17"/>
    <w:rsid w:val="00B635EC"/>
    <w:rsid w:val="00B639F9"/>
    <w:rsid w:val="00B75E67"/>
    <w:rsid w:val="00B77745"/>
    <w:rsid w:val="00B8193E"/>
    <w:rsid w:val="00B81BD4"/>
    <w:rsid w:val="00B81FA8"/>
    <w:rsid w:val="00B837C0"/>
    <w:rsid w:val="00B857D7"/>
    <w:rsid w:val="00B87444"/>
    <w:rsid w:val="00B87713"/>
    <w:rsid w:val="00B90730"/>
    <w:rsid w:val="00B93162"/>
    <w:rsid w:val="00B95EB1"/>
    <w:rsid w:val="00B9619C"/>
    <w:rsid w:val="00BA08DD"/>
    <w:rsid w:val="00BA1980"/>
    <w:rsid w:val="00BA65BE"/>
    <w:rsid w:val="00BB1E10"/>
    <w:rsid w:val="00BB3274"/>
    <w:rsid w:val="00BB3924"/>
    <w:rsid w:val="00BB3BAE"/>
    <w:rsid w:val="00BB787A"/>
    <w:rsid w:val="00BC019F"/>
    <w:rsid w:val="00BC286F"/>
    <w:rsid w:val="00BC3484"/>
    <w:rsid w:val="00BC4D32"/>
    <w:rsid w:val="00BC698F"/>
    <w:rsid w:val="00BD13A3"/>
    <w:rsid w:val="00BD23B2"/>
    <w:rsid w:val="00BD26B2"/>
    <w:rsid w:val="00BD60D1"/>
    <w:rsid w:val="00BE069D"/>
    <w:rsid w:val="00BE1526"/>
    <w:rsid w:val="00BE1DE2"/>
    <w:rsid w:val="00BE2F89"/>
    <w:rsid w:val="00BE3E6E"/>
    <w:rsid w:val="00BE6EA0"/>
    <w:rsid w:val="00BF20B3"/>
    <w:rsid w:val="00BF34D9"/>
    <w:rsid w:val="00BF474E"/>
    <w:rsid w:val="00BF49E1"/>
    <w:rsid w:val="00BF58C9"/>
    <w:rsid w:val="00C0257C"/>
    <w:rsid w:val="00C0315C"/>
    <w:rsid w:val="00C041FD"/>
    <w:rsid w:val="00C06E14"/>
    <w:rsid w:val="00C0733D"/>
    <w:rsid w:val="00C11C94"/>
    <w:rsid w:val="00C13219"/>
    <w:rsid w:val="00C1375E"/>
    <w:rsid w:val="00C1703A"/>
    <w:rsid w:val="00C207F1"/>
    <w:rsid w:val="00C225A1"/>
    <w:rsid w:val="00C328E0"/>
    <w:rsid w:val="00C335BB"/>
    <w:rsid w:val="00C36796"/>
    <w:rsid w:val="00C36958"/>
    <w:rsid w:val="00C406C0"/>
    <w:rsid w:val="00C44CC1"/>
    <w:rsid w:val="00C4552A"/>
    <w:rsid w:val="00C46B70"/>
    <w:rsid w:val="00C502D0"/>
    <w:rsid w:val="00C56DDD"/>
    <w:rsid w:val="00C57F1A"/>
    <w:rsid w:val="00C60EE3"/>
    <w:rsid w:val="00C6125D"/>
    <w:rsid w:val="00C616A9"/>
    <w:rsid w:val="00C618B3"/>
    <w:rsid w:val="00C631A9"/>
    <w:rsid w:val="00C6658B"/>
    <w:rsid w:val="00C70BF3"/>
    <w:rsid w:val="00C71BCD"/>
    <w:rsid w:val="00C74FFE"/>
    <w:rsid w:val="00C75BD3"/>
    <w:rsid w:val="00C820D3"/>
    <w:rsid w:val="00C82E5C"/>
    <w:rsid w:val="00C83783"/>
    <w:rsid w:val="00C84745"/>
    <w:rsid w:val="00C85D19"/>
    <w:rsid w:val="00C85DBF"/>
    <w:rsid w:val="00C877A8"/>
    <w:rsid w:val="00C90DD3"/>
    <w:rsid w:val="00C92E16"/>
    <w:rsid w:val="00C93027"/>
    <w:rsid w:val="00C95007"/>
    <w:rsid w:val="00C96B5C"/>
    <w:rsid w:val="00C9774B"/>
    <w:rsid w:val="00CA2AB8"/>
    <w:rsid w:val="00CA50A6"/>
    <w:rsid w:val="00CA73CA"/>
    <w:rsid w:val="00CC6AE9"/>
    <w:rsid w:val="00CD44B6"/>
    <w:rsid w:val="00CE04E1"/>
    <w:rsid w:val="00CE0B20"/>
    <w:rsid w:val="00CE0C9D"/>
    <w:rsid w:val="00CE3FD2"/>
    <w:rsid w:val="00CE6668"/>
    <w:rsid w:val="00CE6F81"/>
    <w:rsid w:val="00CF4970"/>
    <w:rsid w:val="00CF5818"/>
    <w:rsid w:val="00CF68A8"/>
    <w:rsid w:val="00D00C37"/>
    <w:rsid w:val="00D13F28"/>
    <w:rsid w:val="00D14F68"/>
    <w:rsid w:val="00D15A54"/>
    <w:rsid w:val="00D17DD6"/>
    <w:rsid w:val="00D24944"/>
    <w:rsid w:val="00D25311"/>
    <w:rsid w:val="00D34EC5"/>
    <w:rsid w:val="00D37B85"/>
    <w:rsid w:val="00D4566C"/>
    <w:rsid w:val="00D46F73"/>
    <w:rsid w:val="00D502BA"/>
    <w:rsid w:val="00D51CF6"/>
    <w:rsid w:val="00D539AC"/>
    <w:rsid w:val="00D53B84"/>
    <w:rsid w:val="00D54426"/>
    <w:rsid w:val="00D54553"/>
    <w:rsid w:val="00D56673"/>
    <w:rsid w:val="00D63CB1"/>
    <w:rsid w:val="00D658C7"/>
    <w:rsid w:val="00D66377"/>
    <w:rsid w:val="00D7525C"/>
    <w:rsid w:val="00D76237"/>
    <w:rsid w:val="00D770E2"/>
    <w:rsid w:val="00D81B13"/>
    <w:rsid w:val="00D82B75"/>
    <w:rsid w:val="00D83775"/>
    <w:rsid w:val="00D8427E"/>
    <w:rsid w:val="00D85EEB"/>
    <w:rsid w:val="00D86406"/>
    <w:rsid w:val="00D87B38"/>
    <w:rsid w:val="00D9274F"/>
    <w:rsid w:val="00D97430"/>
    <w:rsid w:val="00D97ABA"/>
    <w:rsid w:val="00D97C6D"/>
    <w:rsid w:val="00DA0B0F"/>
    <w:rsid w:val="00DA17ED"/>
    <w:rsid w:val="00DA204B"/>
    <w:rsid w:val="00DA2195"/>
    <w:rsid w:val="00DA28C5"/>
    <w:rsid w:val="00DA2C32"/>
    <w:rsid w:val="00DA2DD4"/>
    <w:rsid w:val="00DA653B"/>
    <w:rsid w:val="00DA66AA"/>
    <w:rsid w:val="00DA6AAD"/>
    <w:rsid w:val="00DA6F4B"/>
    <w:rsid w:val="00DA79D0"/>
    <w:rsid w:val="00DB185F"/>
    <w:rsid w:val="00DB4AF9"/>
    <w:rsid w:val="00DB661D"/>
    <w:rsid w:val="00DB7984"/>
    <w:rsid w:val="00DB7BFB"/>
    <w:rsid w:val="00DB7FF3"/>
    <w:rsid w:val="00DC7B31"/>
    <w:rsid w:val="00DD1A63"/>
    <w:rsid w:val="00DD1E46"/>
    <w:rsid w:val="00DD4805"/>
    <w:rsid w:val="00DD4823"/>
    <w:rsid w:val="00DE1DEE"/>
    <w:rsid w:val="00DE48C1"/>
    <w:rsid w:val="00DE6503"/>
    <w:rsid w:val="00DE7C13"/>
    <w:rsid w:val="00DF2F04"/>
    <w:rsid w:val="00DF317D"/>
    <w:rsid w:val="00DF3971"/>
    <w:rsid w:val="00DF45F7"/>
    <w:rsid w:val="00E00FAA"/>
    <w:rsid w:val="00E0157A"/>
    <w:rsid w:val="00E032A8"/>
    <w:rsid w:val="00E04C60"/>
    <w:rsid w:val="00E05BFA"/>
    <w:rsid w:val="00E11FF3"/>
    <w:rsid w:val="00E12FCA"/>
    <w:rsid w:val="00E16BB8"/>
    <w:rsid w:val="00E245DF"/>
    <w:rsid w:val="00E269CC"/>
    <w:rsid w:val="00E2781C"/>
    <w:rsid w:val="00E278E9"/>
    <w:rsid w:val="00E30A2F"/>
    <w:rsid w:val="00E30AD6"/>
    <w:rsid w:val="00E30FFF"/>
    <w:rsid w:val="00E323AB"/>
    <w:rsid w:val="00E32925"/>
    <w:rsid w:val="00E33561"/>
    <w:rsid w:val="00E33F40"/>
    <w:rsid w:val="00E33FCE"/>
    <w:rsid w:val="00E34DB3"/>
    <w:rsid w:val="00E35CC0"/>
    <w:rsid w:val="00E35FCE"/>
    <w:rsid w:val="00E366EB"/>
    <w:rsid w:val="00E3786C"/>
    <w:rsid w:val="00E43787"/>
    <w:rsid w:val="00E463AF"/>
    <w:rsid w:val="00E46874"/>
    <w:rsid w:val="00E47743"/>
    <w:rsid w:val="00E539B8"/>
    <w:rsid w:val="00E54239"/>
    <w:rsid w:val="00E6089C"/>
    <w:rsid w:val="00E62797"/>
    <w:rsid w:val="00E6398A"/>
    <w:rsid w:val="00E707BF"/>
    <w:rsid w:val="00E71537"/>
    <w:rsid w:val="00E71ECE"/>
    <w:rsid w:val="00E74AA6"/>
    <w:rsid w:val="00E7728B"/>
    <w:rsid w:val="00E839C1"/>
    <w:rsid w:val="00E84689"/>
    <w:rsid w:val="00E84D57"/>
    <w:rsid w:val="00E856E4"/>
    <w:rsid w:val="00E90339"/>
    <w:rsid w:val="00E907DD"/>
    <w:rsid w:val="00E92108"/>
    <w:rsid w:val="00E96F6C"/>
    <w:rsid w:val="00EA0C48"/>
    <w:rsid w:val="00EA1834"/>
    <w:rsid w:val="00EA2FD4"/>
    <w:rsid w:val="00EA55BC"/>
    <w:rsid w:val="00EB12B6"/>
    <w:rsid w:val="00EB2DA5"/>
    <w:rsid w:val="00EB577E"/>
    <w:rsid w:val="00EB5ED4"/>
    <w:rsid w:val="00EB7206"/>
    <w:rsid w:val="00EC1D46"/>
    <w:rsid w:val="00EC29ED"/>
    <w:rsid w:val="00EC2BD9"/>
    <w:rsid w:val="00EC2CEA"/>
    <w:rsid w:val="00EC3417"/>
    <w:rsid w:val="00EC5661"/>
    <w:rsid w:val="00EC597D"/>
    <w:rsid w:val="00EC5A75"/>
    <w:rsid w:val="00EC6165"/>
    <w:rsid w:val="00EC6184"/>
    <w:rsid w:val="00EC63B3"/>
    <w:rsid w:val="00EC68B5"/>
    <w:rsid w:val="00EE2552"/>
    <w:rsid w:val="00EE39A8"/>
    <w:rsid w:val="00EE48FE"/>
    <w:rsid w:val="00EE534A"/>
    <w:rsid w:val="00EF07C7"/>
    <w:rsid w:val="00EF0F11"/>
    <w:rsid w:val="00EF3182"/>
    <w:rsid w:val="00EF357F"/>
    <w:rsid w:val="00EF3B95"/>
    <w:rsid w:val="00EF4324"/>
    <w:rsid w:val="00EF501D"/>
    <w:rsid w:val="00EF612D"/>
    <w:rsid w:val="00EF6D03"/>
    <w:rsid w:val="00F0256F"/>
    <w:rsid w:val="00F03078"/>
    <w:rsid w:val="00F04FBF"/>
    <w:rsid w:val="00F07B72"/>
    <w:rsid w:val="00F1167A"/>
    <w:rsid w:val="00F11F1F"/>
    <w:rsid w:val="00F15FF3"/>
    <w:rsid w:val="00F16A60"/>
    <w:rsid w:val="00F17969"/>
    <w:rsid w:val="00F317AE"/>
    <w:rsid w:val="00F31D0C"/>
    <w:rsid w:val="00F330E3"/>
    <w:rsid w:val="00F37FA6"/>
    <w:rsid w:val="00F401BD"/>
    <w:rsid w:val="00F45396"/>
    <w:rsid w:val="00F4567A"/>
    <w:rsid w:val="00F469C1"/>
    <w:rsid w:val="00F50FD3"/>
    <w:rsid w:val="00F52231"/>
    <w:rsid w:val="00F52E22"/>
    <w:rsid w:val="00F5341C"/>
    <w:rsid w:val="00F542F2"/>
    <w:rsid w:val="00F559EF"/>
    <w:rsid w:val="00F55A55"/>
    <w:rsid w:val="00F57B2E"/>
    <w:rsid w:val="00F62686"/>
    <w:rsid w:val="00F63652"/>
    <w:rsid w:val="00F6508A"/>
    <w:rsid w:val="00F70AA1"/>
    <w:rsid w:val="00F7681D"/>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B57A7"/>
    <w:rsid w:val="00FB6800"/>
    <w:rsid w:val="00FB7903"/>
    <w:rsid w:val="00FC0632"/>
    <w:rsid w:val="00FC511A"/>
    <w:rsid w:val="00FD0798"/>
    <w:rsid w:val="00FD1800"/>
    <w:rsid w:val="00FD4A62"/>
    <w:rsid w:val="00FD4CD8"/>
    <w:rsid w:val="00FD4F7F"/>
    <w:rsid w:val="00FD5196"/>
    <w:rsid w:val="00FD6251"/>
    <w:rsid w:val="00FD66C7"/>
    <w:rsid w:val="00FD6BE5"/>
    <w:rsid w:val="00FD79D8"/>
    <w:rsid w:val="00FE2A60"/>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D019B-109A-4998-AA92-7BC1DF2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F9C"/>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Agricoltura-Sviluppo-Rurale-e-Pesca/Fondo-Europeo-per-la-pe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Agricoltura-Sviluppo-Rurale-e-Pesca/Fondo-Europeo-per-la-pe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one.marche.cacciaepesca@emarch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6A85-34B2-46F6-AD32-E50E4460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15669</Words>
  <Characters>89317</Characters>
  <Application>Microsoft Office Word</Application>
  <DocSecurity>0</DocSecurity>
  <Lines>744</Lines>
  <Paragraphs>209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104777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Russo</dc:creator>
  <cp:lastModifiedBy>Paolo Acciarri</cp:lastModifiedBy>
  <cp:revision>6</cp:revision>
  <cp:lastPrinted>2016-09-20T13:06:00Z</cp:lastPrinted>
  <dcterms:created xsi:type="dcterms:W3CDTF">2016-09-20T13:06:00Z</dcterms:created>
  <dcterms:modified xsi:type="dcterms:W3CDTF">2016-09-20T14:38:00Z</dcterms:modified>
</cp:coreProperties>
</file>