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77" w:rsidRPr="00C73665" w:rsidRDefault="00A72B77" w:rsidP="00A72B77">
      <w:pPr>
        <w:pStyle w:val="Corpodeltesto3"/>
        <w:spacing w:after="0"/>
        <w:ind w:left="142" w:right="0"/>
        <w:jc w:val="right"/>
        <w:rPr>
          <w:rFonts w:cs="Arial"/>
          <w:szCs w:val="24"/>
          <w:lang w:val="it-IT"/>
        </w:rPr>
      </w:pPr>
      <w:r w:rsidRPr="00C73665">
        <w:rPr>
          <w:rFonts w:cs="Arial"/>
          <w:szCs w:val="24"/>
          <w:lang w:val="it-IT"/>
        </w:rPr>
        <w:t>ALLEGATO N. 1</w:t>
      </w:r>
    </w:p>
    <w:p w:rsidR="00A72B77" w:rsidRPr="00C73665" w:rsidRDefault="00A72B77" w:rsidP="00A72B77">
      <w:pPr>
        <w:pStyle w:val="Corpodeltesto3"/>
        <w:spacing w:after="0"/>
        <w:ind w:left="142" w:right="0"/>
        <w:jc w:val="right"/>
        <w:rPr>
          <w:rFonts w:cs="Arial"/>
          <w:szCs w:val="24"/>
          <w:lang w:val="it-IT"/>
        </w:rPr>
      </w:pPr>
    </w:p>
    <w:p w:rsidR="00A72B77" w:rsidRPr="004947F3" w:rsidRDefault="00565D52" w:rsidP="00A72B77">
      <w:pPr>
        <w:pStyle w:val="Titolo"/>
        <w:rPr>
          <w:rFonts w:cs="Arial"/>
          <w:b w:val="0"/>
          <w:i/>
          <w:sz w:val="24"/>
          <w:szCs w:val="24"/>
        </w:rPr>
      </w:pPr>
      <w:r>
        <w:rPr>
          <w:rFonts w:cs="Arial"/>
          <w:b w:val="0"/>
          <w:i/>
          <w:sz w:val="24"/>
          <w:szCs w:val="24"/>
        </w:rPr>
        <w:t xml:space="preserve">BANDO </w:t>
      </w:r>
      <w:r w:rsidR="00A72B77" w:rsidRPr="004947F3">
        <w:rPr>
          <w:rFonts w:cs="Arial"/>
          <w:b w:val="0"/>
          <w:i/>
          <w:sz w:val="24"/>
          <w:szCs w:val="24"/>
        </w:rPr>
        <w:t xml:space="preserve">PER LA CONCESSIONE DEI CONTRIBUTI   ALLE </w:t>
      </w:r>
      <w:r w:rsidR="00A72B77">
        <w:rPr>
          <w:rFonts w:cs="Arial"/>
          <w:b w:val="0"/>
          <w:i/>
          <w:sz w:val="24"/>
          <w:szCs w:val="24"/>
        </w:rPr>
        <w:t xml:space="preserve">PICCOLE </w:t>
      </w:r>
      <w:r w:rsidR="00A72B77" w:rsidRPr="004947F3">
        <w:rPr>
          <w:rFonts w:cs="Arial"/>
          <w:b w:val="0"/>
          <w:i/>
          <w:sz w:val="24"/>
          <w:szCs w:val="24"/>
        </w:rPr>
        <w:t xml:space="preserve">IMPRESE COMMERCIALI </w:t>
      </w:r>
      <w:r w:rsidR="00A72B77">
        <w:rPr>
          <w:rFonts w:cs="Arial"/>
          <w:b w:val="0"/>
          <w:i/>
          <w:sz w:val="24"/>
          <w:szCs w:val="24"/>
        </w:rPr>
        <w:t>IN SEDE FISSA DEL SETTORE NON ALIMENTARE</w:t>
      </w:r>
    </w:p>
    <w:p w:rsidR="00A72B77" w:rsidRPr="004947F3" w:rsidRDefault="00A72B77" w:rsidP="00A72B77">
      <w:pPr>
        <w:pStyle w:val="Titolo"/>
        <w:tabs>
          <w:tab w:val="left" w:pos="7620"/>
        </w:tabs>
        <w:jc w:val="left"/>
        <w:rPr>
          <w:rFonts w:cs="Arial"/>
          <w:b w:val="0"/>
          <w:i/>
          <w:sz w:val="24"/>
          <w:szCs w:val="24"/>
        </w:rPr>
      </w:pPr>
    </w:p>
    <w:p w:rsidR="00A72B77" w:rsidRDefault="00A72B77" w:rsidP="00A72B77">
      <w:pPr>
        <w:spacing w:after="0"/>
        <w:ind w:left="0" w:firstLine="0"/>
        <w:jc w:val="center"/>
        <w:rPr>
          <w:i/>
        </w:rPr>
      </w:pPr>
      <w:r w:rsidRPr="004947F3">
        <w:rPr>
          <w:i/>
        </w:rPr>
        <w:t>INTERVENT</w:t>
      </w:r>
      <w:r>
        <w:rPr>
          <w:i/>
        </w:rPr>
        <w:t>O</w:t>
      </w:r>
      <w:r w:rsidRPr="004947F3">
        <w:rPr>
          <w:i/>
        </w:rPr>
        <w:t xml:space="preserve"> DI CUI ALLA D.G.R. N.</w:t>
      </w:r>
      <w:r w:rsidR="008E135B">
        <w:rPr>
          <w:i/>
        </w:rPr>
        <w:t>735/2018</w:t>
      </w:r>
      <w:bookmarkStart w:id="0" w:name="_GoBack"/>
      <w:bookmarkEnd w:id="0"/>
      <w:r>
        <w:rPr>
          <w:i/>
        </w:rPr>
        <w:t>.</w:t>
      </w:r>
    </w:p>
    <w:p w:rsidR="00A72B77" w:rsidRDefault="00A72B77" w:rsidP="00A72B77">
      <w:pPr>
        <w:spacing w:after="0"/>
        <w:ind w:left="0" w:firstLine="0"/>
        <w:jc w:val="center"/>
        <w:rPr>
          <w:i/>
        </w:rPr>
      </w:pPr>
    </w:p>
    <w:p w:rsidR="00A72B77" w:rsidRDefault="00A72B77" w:rsidP="00A72B77">
      <w:pPr>
        <w:spacing w:after="0"/>
        <w:ind w:left="0" w:firstLine="0"/>
        <w:jc w:val="center"/>
        <w:rPr>
          <w:i/>
        </w:rPr>
      </w:pPr>
    </w:p>
    <w:p w:rsidR="00A72B77" w:rsidRDefault="00A72B77" w:rsidP="00A72B77">
      <w:pPr>
        <w:pStyle w:val="Corpodeltesto2"/>
        <w:numPr>
          <w:ilvl w:val="0"/>
          <w:numId w:val="2"/>
        </w:numPr>
        <w:ind w:right="0"/>
        <w:rPr>
          <w:rFonts w:ascii="Arial" w:hAnsi="Arial" w:cs="Arial"/>
          <w:b/>
          <w:bCs/>
          <w:i/>
          <w:iCs/>
          <w:sz w:val="22"/>
          <w:szCs w:val="22"/>
        </w:rPr>
      </w:pPr>
      <w:r w:rsidRPr="00C73665">
        <w:rPr>
          <w:rFonts w:ascii="Arial" w:hAnsi="Arial" w:cs="Arial"/>
          <w:b/>
          <w:bCs/>
          <w:i/>
          <w:iCs/>
          <w:sz w:val="22"/>
          <w:szCs w:val="22"/>
        </w:rPr>
        <w:t>SOGGETTI BENEFICIARI</w:t>
      </w:r>
    </w:p>
    <w:p w:rsidR="00A72B77" w:rsidRDefault="00A72B77" w:rsidP="00A72B77">
      <w:pPr>
        <w:pStyle w:val="Corpodeltesto2"/>
        <w:ind w:left="357" w:right="0"/>
        <w:rPr>
          <w:rFonts w:ascii="Arial" w:hAnsi="Arial" w:cs="Arial"/>
          <w:b/>
          <w:bCs/>
          <w:i/>
          <w:iCs/>
          <w:sz w:val="22"/>
          <w:szCs w:val="22"/>
        </w:rPr>
      </w:pPr>
    </w:p>
    <w:p w:rsidR="00A72B77" w:rsidRPr="008D1A41" w:rsidRDefault="00A72B77" w:rsidP="00A72B77">
      <w:pPr>
        <w:pStyle w:val="Corpodeltesto2"/>
        <w:ind w:left="851" w:right="0" w:hanging="425"/>
        <w:rPr>
          <w:rFonts w:ascii="Arial" w:hAnsi="Arial" w:cs="Arial"/>
          <w:color w:val="FF0000"/>
          <w:sz w:val="22"/>
          <w:szCs w:val="22"/>
        </w:rPr>
      </w:pPr>
      <w:r w:rsidRPr="009415F9">
        <w:rPr>
          <w:rFonts w:ascii="Arial" w:hAnsi="Arial" w:cs="Arial"/>
          <w:sz w:val="22"/>
          <w:szCs w:val="22"/>
        </w:rPr>
        <w:t>1.1</w:t>
      </w:r>
      <w:r>
        <w:rPr>
          <w:rFonts w:ascii="Arial" w:hAnsi="Arial" w:cs="Arial"/>
          <w:sz w:val="22"/>
          <w:szCs w:val="22"/>
        </w:rPr>
        <w:t xml:space="preserve"> Possono presentare domanda sul presente bando </w:t>
      </w:r>
      <w:r w:rsidRPr="009415F9">
        <w:rPr>
          <w:rFonts w:ascii="Arial" w:hAnsi="Arial" w:cs="Arial"/>
          <w:sz w:val="22"/>
          <w:szCs w:val="22"/>
        </w:rPr>
        <w:t>le piccole imprese</w:t>
      </w:r>
      <w:r>
        <w:rPr>
          <w:rFonts w:ascii="Arial" w:hAnsi="Arial" w:cs="Arial"/>
          <w:sz w:val="22"/>
          <w:szCs w:val="22"/>
        </w:rPr>
        <w:t xml:space="preserve"> </w:t>
      </w:r>
      <w:r w:rsidRPr="009415F9">
        <w:rPr>
          <w:rFonts w:ascii="Arial" w:hAnsi="Arial" w:cs="Arial"/>
          <w:sz w:val="22"/>
          <w:szCs w:val="22"/>
        </w:rPr>
        <w:t>del commercio al dettaglio in sede fissa del settore non alimentare</w:t>
      </w:r>
      <w:r>
        <w:rPr>
          <w:rFonts w:ascii="Arial" w:hAnsi="Arial" w:cs="Arial"/>
          <w:sz w:val="22"/>
          <w:szCs w:val="22"/>
        </w:rPr>
        <w:t>.</w:t>
      </w:r>
    </w:p>
    <w:p w:rsidR="00A72B77" w:rsidRPr="00C73665" w:rsidRDefault="00A72B77" w:rsidP="00A72B77">
      <w:pPr>
        <w:spacing w:after="0"/>
        <w:ind w:left="993" w:firstLine="0"/>
        <w:jc w:val="left"/>
        <w:rPr>
          <w:rFonts w:cs="Arial"/>
          <w:sz w:val="22"/>
          <w:szCs w:val="22"/>
        </w:rPr>
      </w:pPr>
    </w:p>
    <w:p w:rsidR="00A72B77" w:rsidRPr="009415F9" w:rsidRDefault="00A72B77" w:rsidP="00A72B77">
      <w:pPr>
        <w:pStyle w:val="Blockquote"/>
        <w:spacing w:before="0" w:after="0"/>
        <w:ind w:left="426" w:right="0"/>
        <w:rPr>
          <w:rFonts w:ascii="Arial" w:hAnsi="Arial" w:cs="Arial"/>
          <w:bCs/>
          <w:iCs/>
          <w:sz w:val="22"/>
          <w:szCs w:val="22"/>
        </w:rPr>
      </w:pPr>
      <w:r w:rsidRPr="009415F9">
        <w:rPr>
          <w:rFonts w:ascii="Arial" w:hAnsi="Arial" w:cs="Arial"/>
          <w:bCs/>
          <w:iCs/>
          <w:sz w:val="22"/>
          <w:szCs w:val="22"/>
        </w:rPr>
        <w:t>1.2 Non rientrano tra i soggetti beneficiari le seguenti di attività:</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di vendita non rivolte al pubblico (spacci interni)</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di vendita di merci prodotte in proprio (agricoltori, artigiani, ecc.)</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 xml:space="preserve">attività di farmacie e parafarmacie </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che prevedono trasformazione di prodotti</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di noleggio</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di commercio elettronico</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di rivendite di carburanti.</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promiscue</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di commercio all’ingrosso</w:t>
      </w:r>
    </w:p>
    <w:p w:rsidR="00A72B77" w:rsidRPr="009415F9" w:rsidRDefault="00A72B77" w:rsidP="00A72B77">
      <w:pPr>
        <w:pStyle w:val="Blockquote"/>
        <w:numPr>
          <w:ilvl w:val="0"/>
          <w:numId w:val="1"/>
        </w:numPr>
        <w:spacing w:before="0" w:after="0"/>
        <w:ind w:left="1134" w:right="0"/>
        <w:rPr>
          <w:rFonts w:ascii="Arial" w:hAnsi="Arial" w:cs="Arial"/>
          <w:sz w:val="22"/>
          <w:szCs w:val="22"/>
        </w:rPr>
      </w:pPr>
      <w:r w:rsidRPr="009415F9">
        <w:rPr>
          <w:rFonts w:ascii="Arial" w:hAnsi="Arial" w:cs="Arial"/>
          <w:sz w:val="22"/>
          <w:szCs w:val="22"/>
        </w:rPr>
        <w:t>attività di monopolio</w:t>
      </w:r>
    </w:p>
    <w:p w:rsidR="00A72B77" w:rsidRPr="00DA4504" w:rsidRDefault="00A72B77" w:rsidP="00A72B77">
      <w:pPr>
        <w:pStyle w:val="Blockquote"/>
        <w:spacing w:before="0" w:after="0"/>
        <w:ind w:right="0"/>
        <w:rPr>
          <w:rFonts w:ascii="Arial" w:hAnsi="Arial" w:cs="Arial"/>
          <w:sz w:val="22"/>
          <w:szCs w:val="22"/>
        </w:rPr>
      </w:pPr>
    </w:p>
    <w:p w:rsidR="00A72B77" w:rsidRPr="001850DB" w:rsidRDefault="00A72B77" w:rsidP="00A72B77">
      <w:pPr>
        <w:pStyle w:val="Corpodeltesto2"/>
        <w:ind w:left="851" w:right="0" w:hanging="425"/>
        <w:rPr>
          <w:rFonts w:ascii="Arial" w:hAnsi="Arial" w:cs="Arial"/>
          <w:sz w:val="22"/>
          <w:szCs w:val="22"/>
        </w:rPr>
      </w:pPr>
      <w:r>
        <w:rPr>
          <w:rFonts w:ascii="Arial" w:hAnsi="Arial" w:cs="Arial"/>
          <w:sz w:val="22"/>
          <w:szCs w:val="22"/>
        </w:rPr>
        <w:t xml:space="preserve">1.3 </w:t>
      </w:r>
      <w:r w:rsidRPr="001850DB">
        <w:rPr>
          <w:rFonts w:ascii="Arial" w:hAnsi="Arial" w:cs="Arial"/>
          <w:sz w:val="22"/>
          <w:szCs w:val="22"/>
        </w:rPr>
        <w:t xml:space="preserve">l volume di affari non deve essere superiore ad </w:t>
      </w:r>
      <w:r w:rsidRPr="00C03995">
        <w:rPr>
          <w:rFonts w:ascii="Arial" w:hAnsi="Arial" w:cs="Arial"/>
          <w:b/>
          <w:i/>
          <w:sz w:val="22"/>
          <w:szCs w:val="22"/>
        </w:rPr>
        <w:t>€ 500.000,00</w:t>
      </w:r>
      <w:r>
        <w:rPr>
          <w:rFonts w:ascii="Arial" w:hAnsi="Arial" w:cs="Arial"/>
          <w:sz w:val="22"/>
          <w:szCs w:val="22"/>
        </w:rPr>
        <w:t xml:space="preserve"> </w:t>
      </w:r>
      <w:r w:rsidRPr="001850DB">
        <w:rPr>
          <w:rFonts w:ascii="Arial" w:hAnsi="Arial" w:cs="Arial"/>
          <w:sz w:val="22"/>
          <w:szCs w:val="22"/>
        </w:rPr>
        <w:t xml:space="preserve">per le imprese commerciali al dettaglio </w:t>
      </w:r>
      <w:r>
        <w:rPr>
          <w:rFonts w:ascii="Arial" w:hAnsi="Arial" w:cs="Arial"/>
          <w:sz w:val="22"/>
          <w:szCs w:val="22"/>
        </w:rPr>
        <w:t>settore non alimentare</w:t>
      </w:r>
      <w:r w:rsidRPr="001850DB">
        <w:rPr>
          <w:rFonts w:ascii="Arial" w:hAnsi="Arial" w:cs="Arial"/>
          <w:sz w:val="22"/>
          <w:szCs w:val="22"/>
        </w:rPr>
        <w:t>.</w:t>
      </w:r>
    </w:p>
    <w:p w:rsidR="00A72B77" w:rsidRDefault="00A72B77" w:rsidP="00A72B77">
      <w:pPr>
        <w:pStyle w:val="Corpodeltesto2"/>
        <w:ind w:left="851" w:right="0"/>
        <w:rPr>
          <w:rFonts w:ascii="Arial" w:hAnsi="Arial" w:cs="Arial"/>
          <w:sz w:val="22"/>
          <w:szCs w:val="22"/>
        </w:rPr>
      </w:pPr>
      <w:r w:rsidRPr="001850DB">
        <w:rPr>
          <w:rFonts w:ascii="Arial" w:hAnsi="Arial" w:cs="Arial"/>
          <w:sz w:val="22"/>
          <w:szCs w:val="22"/>
        </w:rPr>
        <w:t>Il</w:t>
      </w:r>
      <w:r>
        <w:rPr>
          <w:rFonts w:ascii="Arial" w:hAnsi="Arial" w:cs="Arial"/>
          <w:sz w:val="22"/>
          <w:szCs w:val="22"/>
        </w:rPr>
        <w:t xml:space="preserve"> volume d’affari è quello riferito all’anno 2017.</w:t>
      </w:r>
    </w:p>
    <w:p w:rsidR="00A72B77" w:rsidRPr="00E961E0" w:rsidRDefault="00A72B77" w:rsidP="00A72B77">
      <w:pPr>
        <w:pStyle w:val="Corpodeltesto2"/>
        <w:ind w:left="851" w:right="0"/>
        <w:jc w:val="left"/>
        <w:rPr>
          <w:rFonts w:ascii="Arial" w:hAnsi="Arial" w:cs="Arial"/>
          <w:color w:val="FF0000"/>
          <w:sz w:val="22"/>
          <w:szCs w:val="22"/>
        </w:rPr>
      </w:pPr>
    </w:p>
    <w:p w:rsidR="00A72B77" w:rsidRPr="00C73665" w:rsidRDefault="00A72B77" w:rsidP="00A72B77">
      <w:pPr>
        <w:pStyle w:val="Corpodeltesto2"/>
        <w:ind w:left="357" w:right="0"/>
        <w:rPr>
          <w:rFonts w:ascii="Arial" w:hAnsi="Arial" w:cs="Arial"/>
          <w:b/>
          <w:bCs/>
          <w:i/>
          <w:iCs/>
          <w:sz w:val="22"/>
          <w:szCs w:val="22"/>
        </w:rPr>
      </w:pPr>
      <w:r>
        <w:rPr>
          <w:rFonts w:ascii="Arial" w:hAnsi="Arial" w:cs="Arial"/>
          <w:b/>
          <w:bCs/>
          <w:i/>
          <w:iCs/>
          <w:sz w:val="22"/>
          <w:szCs w:val="22"/>
        </w:rPr>
        <w:t xml:space="preserve">2. </w:t>
      </w:r>
      <w:r w:rsidRPr="00C73665">
        <w:rPr>
          <w:rFonts w:ascii="Arial" w:hAnsi="Arial" w:cs="Arial"/>
          <w:b/>
          <w:bCs/>
          <w:i/>
          <w:iCs/>
          <w:sz w:val="22"/>
          <w:szCs w:val="22"/>
        </w:rPr>
        <w:t>TIPO DI INTERVENTO</w:t>
      </w:r>
    </w:p>
    <w:p w:rsidR="00A72B77" w:rsidRPr="00C73665" w:rsidRDefault="00A72B77" w:rsidP="00A72B77">
      <w:pPr>
        <w:pStyle w:val="Corpodeltesto2"/>
        <w:ind w:left="357" w:right="0"/>
        <w:rPr>
          <w:rFonts w:ascii="Arial" w:hAnsi="Arial" w:cs="Arial"/>
          <w:sz w:val="22"/>
          <w:szCs w:val="22"/>
        </w:rPr>
      </w:pPr>
    </w:p>
    <w:p w:rsidR="00A72B77" w:rsidRPr="00C73665" w:rsidRDefault="00A72B77" w:rsidP="00A72B77">
      <w:pPr>
        <w:pStyle w:val="Corpodeltesto2"/>
        <w:ind w:left="426" w:right="0"/>
        <w:rPr>
          <w:rFonts w:ascii="Arial" w:hAnsi="Arial" w:cs="Arial"/>
          <w:sz w:val="22"/>
          <w:szCs w:val="22"/>
        </w:rPr>
      </w:pPr>
      <w:r>
        <w:rPr>
          <w:rFonts w:ascii="Arial" w:hAnsi="Arial" w:cs="Arial"/>
          <w:sz w:val="22"/>
          <w:szCs w:val="22"/>
        </w:rPr>
        <w:t xml:space="preserve">2.1 </w:t>
      </w:r>
      <w:r w:rsidRPr="00C73665">
        <w:rPr>
          <w:rFonts w:ascii="Arial" w:hAnsi="Arial" w:cs="Arial"/>
          <w:sz w:val="22"/>
          <w:szCs w:val="22"/>
        </w:rPr>
        <w:t>Sono ammessi a contributo gli interventi relativi a:</w:t>
      </w:r>
    </w:p>
    <w:p w:rsidR="00A72B77" w:rsidRPr="00C73665" w:rsidRDefault="00A72B77" w:rsidP="00A72B77">
      <w:pPr>
        <w:pStyle w:val="Corpodeltesto2"/>
        <w:ind w:right="0"/>
        <w:rPr>
          <w:rFonts w:ascii="Arial" w:hAnsi="Arial" w:cs="Arial"/>
          <w:sz w:val="22"/>
          <w:szCs w:val="22"/>
        </w:rPr>
      </w:pPr>
    </w:p>
    <w:p w:rsidR="00A72B77" w:rsidRPr="008C7982" w:rsidRDefault="00A72B77" w:rsidP="00A72B77">
      <w:pPr>
        <w:pStyle w:val="Corpodeltesto2"/>
        <w:numPr>
          <w:ilvl w:val="0"/>
          <w:numId w:val="4"/>
        </w:numPr>
        <w:ind w:right="0"/>
        <w:rPr>
          <w:rFonts w:ascii="Arial" w:hAnsi="Arial" w:cs="Arial"/>
          <w:sz w:val="22"/>
          <w:szCs w:val="22"/>
        </w:rPr>
      </w:pPr>
      <w:r>
        <w:rPr>
          <w:rFonts w:ascii="Arial" w:hAnsi="Arial" w:cs="Arial"/>
          <w:sz w:val="22"/>
          <w:szCs w:val="22"/>
        </w:rPr>
        <w:t>R</w:t>
      </w:r>
      <w:r w:rsidRPr="00C73665">
        <w:rPr>
          <w:rFonts w:ascii="Arial" w:hAnsi="Arial" w:cs="Arial"/>
          <w:sz w:val="22"/>
          <w:szCs w:val="22"/>
        </w:rPr>
        <w:t>istrutturazione</w:t>
      </w:r>
      <w:r>
        <w:rPr>
          <w:rFonts w:ascii="Arial" w:hAnsi="Arial" w:cs="Arial"/>
          <w:sz w:val="22"/>
          <w:szCs w:val="22"/>
        </w:rPr>
        <w:t xml:space="preserve">, manutenzione ordinaria e straordinaria, </w:t>
      </w:r>
      <w:r w:rsidRPr="00C73665">
        <w:rPr>
          <w:rFonts w:ascii="Arial" w:hAnsi="Arial" w:cs="Arial"/>
          <w:sz w:val="22"/>
          <w:szCs w:val="22"/>
        </w:rPr>
        <w:t xml:space="preserve">ampliamento dei locali adibiti o da </w:t>
      </w:r>
      <w:r>
        <w:rPr>
          <w:rFonts w:ascii="Arial" w:hAnsi="Arial" w:cs="Arial"/>
          <w:sz w:val="22"/>
          <w:szCs w:val="22"/>
        </w:rPr>
        <w:t xml:space="preserve">adibire ad attività </w:t>
      </w:r>
      <w:r w:rsidRPr="008C7982">
        <w:rPr>
          <w:rFonts w:ascii="Arial" w:hAnsi="Arial" w:cs="Arial"/>
          <w:sz w:val="22"/>
          <w:szCs w:val="22"/>
        </w:rPr>
        <w:t xml:space="preserve">commerciali </w:t>
      </w:r>
      <w:r w:rsidRPr="008C7982">
        <w:rPr>
          <w:rFonts w:ascii="Arial" w:hAnsi="Arial" w:cs="Arial"/>
          <w:b/>
          <w:i/>
          <w:sz w:val="22"/>
          <w:szCs w:val="22"/>
        </w:rPr>
        <w:t>(le spese relative al deposito merci nonché gli uffici non sono ammissibili a contributo anche se il deposito/ufficio è contiguo all’unità locale)</w:t>
      </w:r>
      <w:r w:rsidRPr="008C7982">
        <w:rPr>
          <w:rFonts w:ascii="Arial" w:hAnsi="Arial" w:cs="Arial"/>
          <w:sz w:val="22"/>
          <w:szCs w:val="22"/>
        </w:rPr>
        <w:t>;</w:t>
      </w:r>
    </w:p>
    <w:p w:rsidR="00A72B77" w:rsidRDefault="00A72B77" w:rsidP="00A72B77">
      <w:pPr>
        <w:pStyle w:val="Corpodeltesto2"/>
        <w:numPr>
          <w:ilvl w:val="0"/>
          <w:numId w:val="4"/>
        </w:numPr>
        <w:ind w:right="0"/>
        <w:rPr>
          <w:rFonts w:ascii="Arial" w:hAnsi="Arial" w:cs="Arial"/>
          <w:sz w:val="22"/>
          <w:szCs w:val="22"/>
        </w:rPr>
      </w:pPr>
      <w:r w:rsidRPr="00C03995">
        <w:rPr>
          <w:rFonts w:ascii="Arial" w:hAnsi="Arial" w:cs="Arial"/>
          <w:sz w:val="22"/>
          <w:szCs w:val="22"/>
        </w:rPr>
        <w:t>arredi, attrezzature fisse, mobili, elettroniche ed informatiche</w:t>
      </w:r>
      <w:r w:rsidRPr="00C73665">
        <w:rPr>
          <w:rFonts w:ascii="Arial" w:hAnsi="Arial" w:cs="Arial"/>
          <w:sz w:val="22"/>
          <w:szCs w:val="22"/>
        </w:rPr>
        <w:t xml:space="preserve"> (hardware e software) strettamente funzionali</w:t>
      </w:r>
      <w:r>
        <w:rPr>
          <w:rFonts w:ascii="Arial" w:hAnsi="Arial" w:cs="Arial"/>
          <w:sz w:val="22"/>
          <w:szCs w:val="22"/>
        </w:rPr>
        <w:t xml:space="preserve"> all’attività;</w:t>
      </w:r>
    </w:p>
    <w:p w:rsidR="00A72B77" w:rsidRPr="004F466C" w:rsidRDefault="00A72B77" w:rsidP="00A72B77">
      <w:pPr>
        <w:pStyle w:val="Corpodeltesto2"/>
        <w:numPr>
          <w:ilvl w:val="0"/>
          <w:numId w:val="4"/>
        </w:numPr>
        <w:ind w:right="0"/>
        <w:rPr>
          <w:rFonts w:ascii="Arial" w:hAnsi="Arial" w:cs="Arial"/>
          <w:sz w:val="22"/>
          <w:szCs w:val="22"/>
        </w:rPr>
      </w:pPr>
      <w:r w:rsidRPr="00C73665">
        <w:rPr>
          <w:rFonts w:ascii="Arial" w:hAnsi="Arial" w:cs="Arial"/>
          <w:sz w:val="22"/>
          <w:szCs w:val="22"/>
        </w:rPr>
        <w:t xml:space="preserve">acquisto merci inerenti l’attività di vendita dell’esercizio commerciale </w:t>
      </w:r>
      <w:r>
        <w:rPr>
          <w:rFonts w:ascii="Arial" w:hAnsi="Arial" w:cs="Arial"/>
          <w:sz w:val="22"/>
          <w:szCs w:val="22"/>
        </w:rPr>
        <w:t xml:space="preserve">settore non alimentare </w:t>
      </w:r>
      <w:r w:rsidRPr="00C73665">
        <w:rPr>
          <w:rFonts w:ascii="Arial" w:hAnsi="Arial" w:cs="Arial"/>
          <w:sz w:val="22"/>
          <w:szCs w:val="22"/>
        </w:rPr>
        <w:t xml:space="preserve">per un valore massimo di </w:t>
      </w:r>
      <w:r w:rsidRPr="00E961E0">
        <w:rPr>
          <w:rFonts w:ascii="Arial" w:hAnsi="Arial" w:cs="Arial"/>
          <w:b/>
          <w:i/>
          <w:sz w:val="22"/>
          <w:szCs w:val="22"/>
        </w:rPr>
        <w:t xml:space="preserve">€ </w:t>
      </w:r>
      <w:r w:rsidR="00DE56E2">
        <w:rPr>
          <w:rFonts w:ascii="Arial" w:hAnsi="Arial" w:cs="Arial"/>
          <w:b/>
          <w:i/>
          <w:sz w:val="22"/>
          <w:szCs w:val="22"/>
        </w:rPr>
        <w:t>3</w:t>
      </w:r>
      <w:r w:rsidRPr="00E961E0">
        <w:rPr>
          <w:rFonts w:ascii="Arial" w:hAnsi="Arial" w:cs="Arial"/>
          <w:b/>
          <w:i/>
          <w:sz w:val="22"/>
          <w:szCs w:val="22"/>
        </w:rPr>
        <w:t>0.000,00</w:t>
      </w:r>
      <w:r>
        <w:rPr>
          <w:rFonts w:ascii="Arial" w:hAnsi="Arial" w:cs="Arial"/>
          <w:b/>
          <w:i/>
          <w:sz w:val="22"/>
          <w:szCs w:val="22"/>
        </w:rPr>
        <w:t xml:space="preserve"> iva esclusa.</w:t>
      </w:r>
    </w:p>
    <w:p w:rsidR="00A72B77" w:rsidRDefault="00A72B77" w:rsidP="00A72B77">
      <w:pPr>
        <w:pStyle w:val="Corpodeltesto2"/>
        <w:ind w:left="1069" w:right="0"/>
        <w:rPr>
          <w:rFonts w:ascii="Arial" w:hAnsi="Arial" w:cs="Arial"/>
          <w:sz w:val="22"/>
          <w:szCs w:val="22"/>
        </w:rPr>
      </w:pPr>
    </w:p>
    <w:p w:rsidR="00A72B77" w:rsidRPr="00C73665" w:rsidRDefault="00A72B77" w:rsidP="00A72B77">
      <w:pPr>
        <w:pStyle w:val="Corpodeltesto2"/>
        <w:ind w:left="360" w:right="0"/>
        <w:rPr>
          <w:rFonts w:ascii="Arial" w:hAnsi="Arial" w:cs="Arial"/>
          <w:b/>
          <w:bCs/>
          <w:i/>
          <w:iCs/>
          <w:sz w:val="22"/>
          <w:szCs w:val="22"/>
        </w:rPr>
      </w:pPr>
      <w:r>
        <w:rPr>
          <w:rFonts w:ascii="Arial" w:hAnsi="Arial" w:cs="Arial"/>
          <w:b/>
          <w:bCs/>
          <w:i/>
          <w:iCs/>
          <w:sz w:val="22"/>
          <w:szCs w:val="22"/>
        </w:rPr>
        <w:t xml:space="preserve">3. </w:t>
      </w:r>
      <w:r w:rsidRPr="00C73665">
        <w:rPr>
          <w:rFonts w:ascii="Arial" w:hAnsi="Arial" w:cs="Arial"/>
          <w:b/>
          <w:bCs/>
          <w:i/>
          <w:iCs/>
          <w:sz w:val="22"/>
          <w:szCs w:val="22"/>
        </w:rPr>
        <w:t>ENTITA’ DELL’AIUTO</w:t>
      </w:r>
    </w:p>
    <w:p w:rsidR="00A72B77" w:rsidRDefault="00A72B77" w:rsidP="00A72B77">
      <w:pPr>
        <w:pStyle w:val="Corpodeltesto2"/>
        <w:ind w:left="360" w:right="0"/>
        <w:rPr>
          <w:rFonts w:ascii="Arial" w:hAnsi="Arial" w:cs="Arial"/>
          <w:b/>
          <w:bCs/>
          <w:i/>
          <w:iCs/>
          <w:sz w:val="22"/>
          <w:szCs w:val="22"/>
        </w:rPr>
      </w:pPr>
    </w:p>
    <w:p w:rsidR="00A72B77" w:rsidRPr="00812BDC" w:rsidRDefault="00A72B77" w:rsidP="00A72B77">
      <w:pPr>
        <w:spacing w:after="0"/>
        <w:ind w:left="709" w:hanging="289"/>
        <w:rPr>
          <w:rFonts w:cs="Arial"/>
          <w:sz w:val="22"/>
          <w:szCs w:val="22"/>
        </w:rPr>
      </w:pPr>
      <w:r>
        <w:rPr>
          <w:rFonts w:cs="Arial"/>
          <w:sz w:val="22"/>
          <w:szCs w:val="22"/>
        </w:rPr>
        <w:t>3.1</w:t>
      </w:r>
      <w:r w:rsidRPr="00812BDC">
        <w:rPr>
          <w:rFonts w:cs="Arial"/>
          <w:sz w:val="22"/>
          <w:szCs w:val="22"/>
        </w:rPr>
        <w:t xml:space="preserve"> Il contributo regionale concesso è pari al </w:t>
      </w:r>
      <w:r w:rsidRPr="00A0346D">
        <w:rPr>
          <w:rFonts w:cs="Arial"/>
          <w:b/>
          <w:i/>
          <w:sz w:val="22"/>
          <w:szCs w:val="22"/>
        </w:rPr>
        <w:t>15%</w:t>
      </w:r>
      <w:r w:rsidRPr="00812BDC">
        <w:rPr>
          <w:rFonts w:cs="Arial"/>
          <w:sz w:val="22"/>
          <w:szCs w:val="22"/>
        </w:rPr>
        <w:t xml:space="preserve"> della spesa riconosciuta ammissibile.</w:t>
      </w:r>
    </w:p>
    <w:p w:rsidR="00A72B77" w:rsidRPr="00812BDC" w:rsidRDefault="00A72B77" w:rsidP="00A72B77">
      <w:pPr>
        <w:spacing w:after="0"/>
        <w:ind w:left="709" w:hanging="425"/>
        <w:rPr>
          <w:rFonts w:cs="Arial"/>
          <w:sz w:val="22"/>
          <w:szCs w:val="22"/>
        </w:rPr>
      </w:pPr>
    </w:p>
    <w:p w:rsidR="00A72B77" w:rsidRPr="00812BDC" w:rsidRDefault="00A72B77" w:rsidP="00A72B77">
      <w:pPr>
        <w:spacing w:after="0"/>
        <w:ind w:left="851" w:hanging="431"/>
        <w:rPr>
          <w:rFonts w:cs="Arial"/>
          <w:sz w:val="22"/>
          <w:szCs w:val="22"/>
        </w:rPr>
      </w:pPr>
      <w:r>
        <w:rPr>
          <w:rFonts w:cs="Arial"/>
          <w:sz w:val="22"/>
          <w:szCs w:val="22"/>
        </w:rPr>
        <w:t>3</w:t>
      </w:r>
      <w:r w:rsidRPr="00812BDC">
        <w:rPr>
          <w:rFonts w:cs="Arial"/>
          <w:sz w:val="22"/>
          <w:szCs w:val="22"/>
        </w:rPr>
        <w:t>.2 Non sono finanziabili gli investimenti mobiliari ed immobiliari, realizzati mediante operazioni di locaz</w:t>
      </w:r>
      <w:r>
        <w:rPr>
          <w:rFonts w:cs="Arial"/>
          <w:sz w:val="22"/>
          <w:szCs w:val="22"/>
        </w:rPr>
        <w:t>ione finanziaria (es. leasing).</w:t>
      </w:r>
    </w:p>
    <w:p w:rsidR="00A72B77" w:rsidRPr="00812BDC" w:rsidRDefault="00A72B77" w:rsidP="00A72B77">
      <w:pPr>
        <w:spacing w:after="0"/>
        <w:ind w:left="709" w:hanging="425"/>
        <w:rPr>
          <w:rFonts w:cs="Arial"/>
          <w:sz w:val="22"/>
          <w:szCs w:val="22"/>
        </w:rPr>
      </w:pPr>
    </w:p>
    <w:p w:rsidR="00A72B77" w:rsidRPr="00812BDC" w:rsidRDefault="00A72B77" w:rsidP="00A72B77">
      <w:pPr>
        <w:spacing w:after="0"/>
        <w:ind w:left="709" w:hanging="289"/>
        <w:rPr>
          <w:rFonts w:cs="Arial"/>
          <w:sz w:val="22"/>
          <w:szCs w:val="22"/>
        </w:rPr>
      </w:pPr>
      <w:r>
        <w:rPr>
          <w:rFonts w:cs="Arial"/>
          <w:sz w:val="22"/>
          <w:szCs w:val="22"/>
        </w:rPr>
        <w:t>3</w:t>
      </w:r>
      <w:r w:rsidRPr="00812BDC">
        <w:rPr>
          <w:rFonts w:cs="Arial"/>
          <w:sz w:val="22"/>
          <w:szCs w:val="22"/>
        </w:rPr>
        <w:t>.3 I contributi sono concessi in conto capitale.</w:t>
      </w:r>
    </w:p>
    <w:p w:rsidR="00A72B77" w:rsidRPr="00812BDC" w:rsidRDefault="00A72B77" w:rsidP="00A72B77">
      <w:pPr>
        <w:spacing w:after="0"/>
        <w:ind w:left="709" w:hanging="425"/>
        <w:rPr>
          <w:rFonts w:cs="Arial"/>
          <w:sz w:val="22"/>
          <w:szCs w:val="22"/>
        </w:rPr>
      </w:pPr>
    </w:p>
    <w:p w:rsidR="00A72B77" w:rsidRPr="00812BDC" w:rsidRDefault="00A72B77" w:rsidP="00A72B77">
      <w:pPr>
        <w:spacing w:after="0"/>
        <w:ind w:left="709" w:hanging="289"/>
        <w:rPr>
          <w:rFonts w:cs="Arial"/>
          <w:sz w:val="22"/>
          <w:szCs w:val="22"/>
        </w:rPr>
      </w:pPr>
      <w:r>
        <w:rPr>
          <w:rFonts w:cs="Arial"/>
          <w:sz w:val="22"/>
          <w:szCs w:val="22"/>
        </w:rPr>
        <w:t>3</w:t>
      </w:r>
      <w:r w:rsidRPr="00812BDC">
        <w:rPr>
          <w:rFonts w:cs="Arial"/>
          <w:sz w:val="22"/>
          <w:szCs w:val="22"/>
        </w:rPr>
        <w:t>.4 Gli interventi finanziari devono essere conformi alla regola del “de minimis” ed è vietato cumulare altri contributi pubblici relativi a leggi comunitarie, nazionali e regionali concernenti il medesimo investimento.</w:t>
      </w:r>
    </w:p>
    <w:p w:rsidR="00A72B77" w:rsidRDefault="00A72B77" w:rsidP="00A72B77">
      <w:pPr>
        <w:pStyle w:val="Paragrafoelenco"/>
        <w:rPr>
          <w:rFonts w:cs="Arial"/>
          <w:sz w:val="22"/>
          <w:szCs w:val="22"/>
        </w:rPr>
      </w:pPr>
    </w:p>
    <w:p w:rsidR="00A72B77" w:rsidRDefault="00A72B77" w:rsidP="00A72B77">
      <w:pPr>
        <w:pStyle w:val="Corpodeltesto2"/>
        <w:ind w:left="360" w:right="0"/>
        <w:rPr>
          <w:rFonts w:ascii="Arial" w:hAnsi="Arial" w:cs="Arial"/>
          <w:b/>
          <w:bCs/>
          <w:i/>
          <w:iCs/>
          <w:sz w:val="22"/>
          <w:szCs w:val="22"/>
        </w:rPr>
      </w:pPr>
      <w:r>
        <w:rPr>
          <w:rFonts w:ascii="Arial" w:hAnsi="Arial" w:cs="Arial"/>
          <w:b/>
          <w:bCs/>
          <w:i/>
          <w:iCs/>
          <w:sz w:val="22"/>
          <w:szCs w:val="22"/>
        </w:rPr>
        <w:lastRenderedPageBreak/>
        <w:t xml:space="preserve">4. </w:t>
      </w:r>
      <w:r w:rsidRPr="002247AD">
        <w:rPr>
          <w:rFonts w:ascii="Arial" w:hAnsi="Arial" w:cs="Arial"/>
          <w:b/>
          <w:bCs/>
          <w:i/>
          <w:iCs/>
          <w:sz w:val="22"/>
          <w:szCs w:val="22"/>
        </w:rPr>
        <w:t>ENTITA' DELL'AIUTO</w:t>
      </w:r>
    </w:p>
    <w:p w:rsidR="00A72B77" w:rsidRPr="002247AD" w:rsidRDefault="00A72B77" w:rsidP="00A72B77">
      <w:pPr>
        <w:pStyle w:val="Corpodeltesto2"/>
        <w:ind w:left="360" w:right="0"/>
        <w:rPr>
          <w:rFonts w:ascii="Arial" w:hAnsi="Arial" w:cs="Arial"/>
          <w:b/>
          <w:bCs/>
          <w:i/>
          <w:iCs/>
          <w:sz w:val="22"/>
          <w:szCs w:val="22"/>
        </w:rPr>
      </w:pPr>
    </w:p>
    <w:p w:rsidR="00A72B77" w:rsidRDefault="00A72B77" w:rsidP="00A72B77">
      <w:pPr>
        <w:spacing w:after="0"/>
        <w:ind w:left="709" w:hanging="289"/>
        <w:rPr>
          <w:rFonts w:cs="Arial"/>
          <w:sz w:val="22"/>
          <w:szCs w:val="22"/>
        </w:rPr>
      </w:pPr>
      <w:r w:rsidRPr="008A4B23">
        <w:rPr>
          <w:rFonts w:cs="Arial"/>
          <w:sz w:val="22"/>
          <w:szCs w:val="22"/>
        </w:rPr>
        <w:t xml:space="preserve">4.1 Il contributo è fissato nella misura del </w:t>
      </w:r>
      <w:r w:rsidRPr="00097E37">
        <w:rPr>
          <w:rFonts w:cs="Arial"/>
          <w:b/>
          <w:i/>
          <w:sz w:val="22"/>
          <w:szCs w:val="22"/>
        </w:rPr>
        <w:t>15%</w:t>
      </w:r>
      <w:r w:rsidRPr="008A4B23">
        <w:rPr>
          <w:rFonts w:cs="Arial"/>
          <w:sz w:val="22"/>
          <w:szCs w:val="22"/>
        </w:rPr>
        <w:t xml:space="preserve"> della spesa ammissibile sulla base delle risorse disponibili, fino ad esaurimento del fondo.</w:t>
      </w:r>
    </w:p>
    <w:p w:rsidR="00A72B77" w:rsidRDefault="00A72B77" w:rsidP="00A72B77">
      <w:pPr>
        <w:spacing w:after="0"/>
        <w:ind w:left="709" w:hanging="289"/>
        <w:rPr>
          <w:rFonts w:cs="Arial"/>
          <w:sz w:val="22"/>
          <w:szCs w:val="22"/>
        </w:rPr>
      </w:pPr>
    </w:p>
    <w:p w:rsidR="00A72B77" w:rsidRPr="008A4B23" w:rsidRDefault="00A72B77" w:rsidP="00A72B77">
      <w:pPr>
        <w:spacing w:after="0"/>
        <w:ind w:left="709" w:hanging="289"/>
        <w:rPr>
          <w:rFonts w:cs="Arial"/>
          <w:sz w:val="22"/>
          <w:szCs w:val="22"/>
        </w:rPr>
      </w:pPr>
      <w:r>
        <w:rPr>
          <w:rFonts w:cs="Arial"/>
          <w:sz w:val="22"/>
          <w:szCs w:val="22"/>
        </w:rPr>
        <w:t>4.2 I contributi sono concessi in conto capitale.</w:t>
      </w:r>
    </w:p>
    <w:p w:rsidR="00A72B77" w:rsidRDefault="00A72B77" w:rsidP="00A72B77">
      <w:pPr>
        <w:pStyle w:val="Paragrafoelenco"/>
        <w:rPr>
          <w:rFonts w:cs="Arial"/>
          <w:sz w:val="22"/>
          <w:szCs w:val="22"/>
        </w:rPr>
      </w:pPr>
    </w:p>
    <w:p w:rsidR="00A72B77" w:rsidRPr="00C73665" w:rsidRDefault="00A72B77" w:rsidP="00A72B77">
      <w:pPr>
        <w:pStyle w:val="Corpodeltesto2"/>
        <w:ind w:left="360" w:right="0"/>
        <w:rPr>
          <w:rFonts w:ascii="Arial" w:hAnsi="Arial" w:cs="Arial"/>
          <w:b/>
          <w:bCs/>
          <w:i/>
          <w:iCs/>
          <w:sz w:val="22"/>
          <w:szCs w:val="22"/>
        </w:rPr>
      </w:pPr>
      <w:r>
        <w:rPr>
          <w:rFonts w:ascii="Arial" w:hAnsi="Arial" w:cs="Arial"/>
          <w:b/>
          <w:bCs/>
          <w:i/>
          <w:iCs/>
          <w:sz w:val="22"/>
          <w:szCs w:val="22"/>
        </w:rPr>
        <w:t xml:space="preserve">5. </w:t>
      </w:r>
      <w:r w:rsidRPr="00C73665">
        <w:rPr>
          <w:rFonts w:ascii="Arial" w:hAnsi="Arial" w:cs="Arial"/>
          <w:b/>
          <w:bCs/>
          <w:i/>
          <w:iCs/>
          <w:sz w:val="22"/>
          <w:szCs w:val="22"/>
        </w:rPr>
        <w:t>SPESE AMMISSIBILI</w:t>
      </w:r>
    </w:p>
    <w:p w:rsidR="00A72B77" w:rsidRPr="00C73665" w:rsidRDefault="00A72B77" w:rsidP="00A72B77">
      <w:pPr>
        <w:pStyle w:val="Corpodeltesto2"/>
        <w:ind w:left="360" w:right="0"/>
        <w:rPr>
          <w:rFonts w:ascii="Arial" w:hAnsi="Arial" w:cs="Arial"/>
          <w:sz w:val="22"/>
          <w:szCs w:val="22"/>
        </w:rPr>
      </w:pPr>
    </w:p>
    <w:p w:rsidR="00A72B77" w:rsidRPr="008751AF" w:rsidRDefault="00A72B77" w:rsidP="00A72B77">
      <w:pPr>
        <w:pStyle w:val="Corpodeltesto2"/>
        <w:numPr>
          <w:ilvl w:val="1"/>
          <w:numId w:val="8"/>
        </w:numPr>
        <w:ind w:right="0"/>
        <w:rPr>
          <w:rFonts w:ascii="Arial" w:hAnsi="Arial" w:cs="Arial"/>
          <w:sz w:val="22"/>
          <w:szCs w:val="22"/>
        </w:rPr>
      </w:pPr>
      <w:r w:rsidRPr="00C73665">
        <w:rPr>
          <w:rFonts w:ascii="Arial" w:hAnsi="Arial" w:cs="Arial"/>
          <w:sz w:val="22"/>
          <w:szCs w:val="22"/>
        </w:rPr>
        <w:t xml:space="preserve">La spesa ammissibile riferita agli investimenti di cui al Punto </w:t>
      </w:r>
      <w:r>
        <w:rPr>
          <w:rFonts w:ascii="Arial" w:hAnsi="Arial" w:cs="Arial"/>
          <w:sz w:val="22"/>
          <w:szCs w:val="22"/>
        </w:rPr>
        <w:t>2.1</w:t>
      </w:r>
      <w:r w:rsidRPr="00C73665">
        <w:rPr>
          <w:rFonts w:ascii="Arial" w:hAnsi="Arial" w:cs="Arial"/>
          <w:sz w:val="22"/>
          <w:szCs w:val="22"/>
        </w:rPr>
        <w:t xml:space="preserve"> </w:t>
      </w:r>
      <w:r>
        <w:rPr>
          <w:rFonts w:ascii="Arial" w:hAnsi="Arial" w:cs="Arial"/>
          <w:sz w:val="22"/>
          <w:szCs w:val="22"/>
        </w:rPr>
        <w:t>lettere</w:t>
      </w:r>
      <w:r w:rsidRPr="00C73665">
        <w:rPr>
          <w:rFonts w:ascii="Arial" w:hAnsi="Arial" w:cs="Arial"/>
          <w:sz w:val="22"/>
          <w:szCs w:val="22"/>
        </w:rPr>
        <w:t xml:space="preserve"> </w:t>
      </w:r>
      <w:r>
        <w:rPr>
          <w:rFonts w:ascii="Arial" w:hAnsi="Arial" w:cs="Arial"/>
          <w:sz w:val="22"/>
          <w:szCs w:val="22"/>
        </w:rPr>
        <w:t xml:space="preserve">a) e b), </w:t>
      </w:r>
      <w:r w:rsidRPr="00C73665">
        <w:rPr>
          <w:rFonts w:ascii="Arial" w:hAnsi="Arial" w:cs="Arial"/>
          <w:sz w:val="22"/>
          <w:szCs w:val="22"/>
        </w:rPr>
        <w:t xml:space="preserve">al fine dell'ottenimento </w:t>
      </w:r>
      <w:r>
        <w:rPr>
          <w:rFonts w:ascii="Arial" w:hAnsi="Arial" w:cs="Arial"/>
          <w:sz w:val="22"/>
          <w:szCs w:val="22"/>
        </w:rPr>
        <w:t>del contributo,</w:t>
      </w:r>
      <w:r w:rsidRPr="00C73665">
        <w:rPr>
          <w:rFonts w:ascii="Arial" w:hAnsi="Arial" w:cs="Arial"/>
          <w:sz w:val="22"/>
          <w:szCs w:val="22"/>
        </w:rPr>
        <w:t xml:space="preserve"> al netto di IVA, non può essere inferiore a </w:t>
      </w:r>
      <w:r w:rsidRPr="00C73665">
        <w:rPr>
          <w:rFonts w:ascii="Arial" w:hAnsi="Arial" w:cs="Arial"/>
          <w:b/>
          <w:i/>
          <w:sz w:val="22"/>
          <w:szCs w:val="22"/>
        </w:rPr>
        <w:t xml:space="preserve">€ </w:t>
      </w:r>
      <w:r>
        <w:rPr>
          <w:rFonts w:ascii="Arial" w:hAnsi="Arial" w:cs="Arial"/>
          <w:b/>
          <w:i/>
          <w:sz w:val="22"/>
          <w:szCs w:val="22"/>
        </w:rPr>
        <w:t>5</w:t>
      </w:r>
      <w:r w:rsidRPr="00C73665">
        <w:rPr>
          <w:rFonts w:ascii="Arial" w:hAnsi="Arial" w:cs="Arial"/>
          <w:b/>
          <w:i/>
          <w:sz w:val="22"/>
          <w:szCs w:val="22"/>
        </w:rPr>
        <w:t>.000,00</w:t>
      </w:r>
      <w:r>
        <w:rPr>
          <w:rFonts w:ascii="Arial" w:hAnsi="Arial" w:cs="Arial"/>
          <w:b/>
          <w:i/>
          <w:sz w:val="22"/>
          <w:szCs w:val="22"/>
        </w:rPr>
        <w:t xml:space="preserve"> </w:t>
      </w:r>
      <w:r w:rsidRPr="008751AF">
        <w:rPr>
          <w:rFonts w:ascii="Arial" w:hAnsi="Arial" w:cs="Arial"/>
          <w:sz w:val="22"/>
          <w:szCs w:val="22"/>
        </w:rPr>
        <w:t>(iva esclusa).</w:t>
      </w:r>
    </w:p>
    <w:p w:rsidR="00A72B77" w:rsidRDefault="00A72B77" w:rsidP="00A72B77">
      <w:pPr>
        <w:pStyle w:val="Corpodeltesto2"/>
        <w:ind w:left="709" w:right="0"/>
        <w:rPr>
          <w:rFonts w:ascii="Arial" w:hAnsi="Arial" w:cs="Arial"/>
          <w:sz w:val="22"/>
          <w:szCs w:val="22"/>
        </w:rPr>
      </w:pPr>
      <w:r w:rsidRPr="00C73665">
        <w:rPr>
          <w:rFonts w:ascii="Arial" w:hAnsi="Arial" w:cs="Arial"/>
          <w:sz w:val="22"/>
          <w:szCs w:val="22"/>
        </w:rPr>
        <w:t xml:space="preserve">Le spese di cui al punto </w:t>
      </w:r>
      <w:r>
        <w:rPr>
          <w:rFonts w:ascii="Arial" w:hAnsi="Arial" w:cs="Arial"/>
          <w:sz w:val="22"/>
          <w:szCs w:val="22"/>
        </w:rPr>
        <w:t>2.1</w:t>
      </w:r>
      <w:r w:rsidRPr="00C73665">
        <w:rPr>
          <w:rFonts w:ascii="Arial" w:hAnsi="Arial" w:cs="Arial"/>
          <w:sz w:val="22"/>
          <w:szCs w:val="22"/>
        </w:rPr>
        <w:t xml:space="preserve"> </w:t>
      </w:r>
      <w:r>
        <w:rPr>
          <w:rFonts w:ascii="Arial" w:hAnsi="Arial" w:cs="Arial"/>
          <w:sz w:val="22"/>
          <w:szCs w:val="22"/>
        </w:rPr>
        <w:t>lettera</w:t>
      </w:r>
      <w:r w:rsidRPr="00C73665">
        <w:rPr>
          <w:rFonts w:ascii="Arial" w:hAnsi="Arial" w:cs="Arial"/>
          <w:sz w:val="22"/>
          <w:szCs w:val="22"/>
        </w:rPr>
        <w:t xml:space="preserve"> </w:t>
      </w:r>
      <w:r>
        <w:rPr>
          <w:rFonts w:ascii="Arial" w:hAnsi="Arial" w:cs="Arial"/>
          <w:sz w:val="22"/>
          <w:szCs w:val="22"/>
        </w:rPr>
        <w:t>c)</w:t>
      </w:r>
      <w:r w:rsidRPr="00C73665">
        <w:rPr>
          <w:rFonts w:ascii="Arial" w:hAnsi="Arial" w:cs="Arial"/>
          <w:sz w:val="22"/>
          <w:szCs w:val="22"/>
        </w:rPr>
        <w:t xml:space="preserve"> acquisto merci inerenti l’attività di vendita dell’esercizio commerciale</w:t>
      </w:r>
      <w:r>
        <w:rPr>
          <w:rFonts w:ascii="Arial" w:hAnsi="Arial" w:cs="Arial"/>
          <w:sz w:val="22"/>
          <w:szCs w:val="22"/>
        </w:rPr>
        <w:t xml:space="preserve"> settore non alimentare </w:t>
      </w:r>
      <w:r w:rsidRPr="00C73665">
        <w:rPr>
          <w:rFonts w:ascii="Arial" w:hAnsi="Arial" w:cs="Arial"/>
          <w:sz w:val="22"/>
          <w:szCs w:val="22"/>
        </w:rPr>
        <w:t xml:space="preserve">per un valore massimo di </w:t>
      </w:r>
      <w:r w:rsidRPr="00C73665">
        <w:rPr>
          <w:rFonts w:ascii="Arial" w:hAnsi="Arial" w:cs="Arial"/>
          <w:b/>
          <w:i/>
          <w:sz w:val="22"/>
          <w:szCs w:val="22"/>
        </w:rPr>
        <w:t xml:space="preserve">€ </w:t>
      </w:r>
      <w:r w:rsidR="00DE56E2">
        <w:rPr>
          <w:rFonts w:ascii="Arial" w:hAnsi="Arial" w:cs="Arial"/>
          <w:b/>
          <w:i/>
          <w:sz w:val="22"/>
          <w:szCs w:val="22"/>
        </w:rPr>
        <w:t>3</w:t>
      </w:r>
      <w:r w:rsidRPr="00C73665">
        <w:rPr>
          <w:rFonts w:ascii="Arial" w:hAnsi="Arial" w:cs="Arial"/>
          <w:b/>
          <w:i/>
          <w:sz w:val="22"/>
          <w:szCs w:val="22"/>
        </w:rPr>
        <w:t>0.000.00</w:t>
      </w:r>
      <w:r w:rsidRPr="00C73665">
        <w:rPr>
          <w:rFonts w:ascii="Arial" w:hAnsi="Arial" w:cs="Arial"/>
          <w:sz w:val="22"/>
          <w:szCs w:val="22"/>
        </w:rPr>
        <w:t xml:space="preserve"> </w:t>
      </w:r>
      <w:r>
        <w:rPr>
          <w:rFonts w:ascii="Arial" w:hAnsi="Arial" w:cs="Arial"/>
          <w:sz w:val="22"/>
          <w:szCs w:val="22"/>
        </w:rPr>
        <w:t xml:space="preserve">(iva esclusa) </w:t>
      </w:r>
      <w:r w:rsidRPr="00C73665">
        <w:rPr>
          <w:rFonts w:ascii="Arial" w:hAnsi="Arial" w:cs="Arial"/>
          <w:sz w:val="22"/>
          <w:szCs w:val="22"/>
        </w:rPr>
        <w:t xml:space="preserve">sono accoglibili a condizione che sia effettuato anche un investimento pari o superiore a </w:t>
      </w:r>
      <w:r w:rsidRPr="00C73665">
        <w:rPr>
          <w:rFonts w:ascii="Arial" w:hAnsi="Arial" w:cs="Arial"/>
          <w:b/>
          <w:i/>
          <w:sz w:val="22"/>
          <w:szCs w:val="22"/>
        </w:rPr>
        <w:t xml:space="preserve">€ </w:t>
      </w:r>
      <w:r>
        <w:rPr>
          <w:rFonts w:ascii="Arial" w:hAnsi="Arial" w:cs="Arial"/>
          <w:b/>
          <w:i/>
          <w:sz w:val="22"/>
          <w:szCs w:val="22"/>
        </w:rPr>
        <w:t>5</w:t>
      </w:r>
      <w:r w:rsidRPr="00C73665">
        <w:rPr>
          <w:rFonts w:ascii="Arial" w:hAnsi="Arial" w:cs="Arial"/>
          <w:b/>
          <w:i/>
          <w:sz w:val="22"/>
          <w:szCs w:val="22"/>
        </w:rPr>
        <w:t>.000,00</w:t>
      </w:r>
      <w:r w:rsidRPr="00C73665">
        <w:rPr>
          <w:rFonts w:ascii="Arial" w:hAnsi="Arial" w:cs="Arial"/>
          <w:sz w:val="22"/>
          <w:szCs w:val="22"/>
        </w:rPr>
        <w:t xml:space="preserve"> di cui al punto </w:t>
      </w:r>
      <w:r>
        <w:rPr>
          <w:rFonts w:ascii="Arial" w:hAnsi="Arial" w:cs="Arial"/>
          <w:sz w:val="22"/>
          <w:szCs w:val="22"/>
        </w:rPr>
        <w:t>2.1. lettere a) e b).</w:t>
      </w:r>
    </w:p>
    <w:p w:rsidR="00A72B77" w:rsidRDefault="00A72B77" w:rsidP="00A72B77">
      <w:pPr>
        <w:pStyle w:val="Corpodeltesto2"/>
        <w:ind w:left="709" w:right="0"/>
        <w:rPr>
          <w:rFonts w:ascii="Arial" w:hAnsi="Arial" w:cs="Arial"/>
          <w:sz w:val="22"/>
          <w:szCs w:val="22"/>
        </w:rPr>
      </w:pPr>
      <w:r>
        <w:rPr>
          <w:rFonts w:ascii="Arial" w:hAnsi="Arial" w:cs="Arial"/>
          <w:sz w:val="22"/>
          <w:szCs w:val="22"/>
        </w:rPr>
        <w:t xml:space="preserve">La spesa totale massima ammissibile è pari ad </w:t>
      </w:r>
      <w:r w:rsidRPr="00037124">
        <w:rPr>
          <w:rFonts w:ascii="Arial" w:hAnsi="Arial" w:cs="Arial"/>
          <w:b/>
          <w:i/>
          <w:sz w:val="22"/>
          <w:szCs w:val="22"/>
        </w:rPr>
        <w:t xml:space="preserve">€ </w:t>
      </w:r>
      <w:r>
        <w:rPr>
          <w:rFonts w:ascii="Arial" w:hAnsi="Arial" w:cs="Arial"/>
          <w:b/>
          <w:i/>
          <w:sz w:val="22"/>
          <w:szCs w:val="22"/>
        </w:rPr>
        <w:t>50</w:t>
      </w:r>
      <w:r w:rsidRPr="00037124">
        <w:rPr>
          <w:rFonts w:ascii="Arial" w:hAnsi="Arial" w:cs="Arial"/>
          <w:b/>
          <w:i/>
          <w:sz w:val="22"/>
          <w:szCs w:val="22"/>
        </w:rPr>
        <w:t>.000,00</w:t>
      </w:r>
      <w:r>
        <w:rPr>
          <w:rFonts w:ascii="Arial" w:hAnsi="Arial" w:cs="Arial"/>
          <w:b/>
          <w:sz w:val="22"/>
          <w:szCs w:val="22"/>
        </w:rPr>
        <w:t xml:space="preserve"> </w:t>
      </w:r>
      <w:r w:rsidRPr="008751AF">
        <w:rPr>
          <w:rFonts w:ascii="Arial" w:hAnsi="Arial" w:cs="Arial"/>
          <w:sz w:val="22"/>
          <w:szCs w:val="22"/>
        </w:rPr>
        <w:t>(iva esclusa)</w:t>
      </w:r>
    </w:p>
    <w:p w:rsidR="00A72B77" w:rsidRPr="008A100B" w:rsidRDefault="00A72B77" w:rsidP="00A72B77">
      <w:pPr>
        <w:spacing w:after="0"/>
        <w:ind w:left="709" w:firstLine="0"/>
        <w:rPr>
          <w:rFonts w:cs="Arial"/>
          <w:b/>
          <w:sz w:val="22"/>
          <w:szCs w:val="22"/>
        </w:rPr>
      </w:pPr>
      <w:r w:rsidRPr="008A100B">
        <w:rPr>
          <w:rFonts w:cs="Arial"/>
          <w:b/>
          <w:sz w:val="22"/>
          <w:szCs w:val="22"/>
        </w:rPr>
        <w:t>Tutte le spese devono essere di nuova fabbricazione.</w:t>
      </w:r>
    </w:p>
    <w:p w:rsidR="00A72B77" w:rsidRDefault="00A72B77" w:rsidP="00A72B77">
      <w:pPr>
        <w:pStyle w:val="Corpodeltesto2"/>
        <w:ind w:right="0"/>
        <w:rPr>
          <w:rFonts w:ascii="Arial" w:hAnsi="Arial" w:cs="Arial"/>
          <w:sz w:val="22"/>
          <w:szCs w:val="22"/>
        </w:rPr>
      </w:pPr>
    </w:p>
    <w:p w:rsidR="00A72B77" w:rsidRPr="009A67D4" w:rsidRDefault="00A72B77" w:rsidP="00A72B77">
      <w:pPr>
        <w:pStyle w:val="Corpodeltesto2"/>
        <w:ind w:left="360" w:right="0"/>
        <w:rPr>
          <w:rFonts w:ascii="Arial" w:hAnsi="Arial" w:cs="Arial"/>
          <w:b/>
          <w:bCs/>
          <w:i/>
          <w:iCs/>
          <w:sz w:val="22"/>
          <w:szCs w:val="22"/>
        </w:rPr>
      </w:pPr>
      <w:r>
        <w:rPr>
          <w:rFonts w:ascii="Arial" w:hAnsi="Arial" w:cs="Arial"/>
          <w:b/>
          <w:bCs/>
          <w:i/>
          <w:iCs/>
          <w:sz w:val="22"/>
          <w:szCs w:val="22"/>
        </w:rPr>
        <w:t xml:space="preserve">6. </w:t>
      </w:r>
      <w:r w:rsidRPr="009A67D4">
        <w:rPr>
          <w:rFonts w:ascii="Arial" w:hAnsi="Arial" w:cs="Arial"/>
          <w:b/>
          <w:bCs/>
          <w:i/>
          <w:iCs/>
          <w:sz w:val="22"/>
          <w:szCs w:val="22"/>
        </w:rPr>
        <w:t>SPESE NON AMMISSIBILI</w:t>
      </w:r>
    </w:p>
    <w:p w:rsidR="00A72B77" w:rsidRPr="00812BDC" w:rsidRDefault="00A72B77" w:rsidP="00A72B77">
      <w:pPr>
        <w:spacing w:after="0"/>
        <w:rPr>
          <w:rFonts w:cs="Arial"/>
          <w:b/>
          <w:sz w:val="22"/>
          <w:szCs w:val="22"/>
        </w:rPr>
      </w:pPr>
    </w:p>
    <w:p w:rsidR="00A72B77" w:rsidRPr="00812BDC" w:rsidRDefault="00A72B77" w:rsidP="00A72B77">
      <w:pPr>
        <w:spacing w:after="0"/>
        <w:ind w:left="709" w:hanging="289"/>
        <w:rPr>
          <w:rFonts w:cs="Arial"/>
          <w:sz w:val="22"/>
          <w:szCs w:val="22"/>
        </w:rPr>
      </w:pPr>
      <w:r>
        <w:rPr>
          <w:rFonts w:cs="Arial"/>
          <w:sz w:val="22"/>
          <w:szCs w:val="22"/>
        </w:rPr>
        <w:t>6.</w:t>
      </w:r>
      <w:r w:rsidRPr="00812BDC">
        <w:rPr>
          <w:rFonts w:cs="Arial"/>
          <w:sz w:val="22"/>
          <w:szCs w:val="22"/>
        </w:rPr>
        <w:t xml:space="preserve">1. Non rientrano tra le spese ammissibili: </w:t>
      </w:r>
    </w:p>
    <w:p w:rsidR="00A72B77" w:rsidRPr="00812BDC" w:rsidRDefault="00A72B77" w:rsidP="00A72B77">
      <w:pPr>
        <w:numPr>
          <w:ilvl w:val="0"/>
          <w:numId w:val="5"/>
        </w:numPr>
        <w:spacing w:after="0"/>
        <w:rPr>
          <w:rFonts w:cs="Arial"/>
          <w:sz w:val="22"/>
          <w:szCs w:val="22"/>
        </w:rPr>
      </w:pPr>
      <w:r w:rsidRPr="00812BDC">
        <w:rPr>
          <w:rFonts w:cs="Arial"/>
          <w:sz w:val="22"/>
          <w:szCs w:val="22"/>
        </w:rPr>
        <w:t>l’acquisto dei veicoli;</w:t>
      </w:r>
    </w:p>
    <w:p w:rsidR="00A72B77" w:rsidRPr="00812BDC" w:rsidRDefault="00A72B77" w:rsidP="00A72B77">
      <w:pPr>
        <w:numPr>
          <w:ilvl w:val="0"/>
          <w:numId w:val="5"/>
        </w:numPr>
        <w:spacing w:after="0"/>
        <w:rPr>
          <w:rFonts w:cs="Arial"/>
          <w:sz w:val="22"/>
          <w:szCs w:val="22"/>
        </w:rPr>
      </w:pPr>
      <w:r w:rsidRPr="00812BDC">
        <w:rPr>
          <w:rFonts w:cs="Arial"/>
          <w:sz w:val="22"/>
          <w:szCs w:val="22"/>
        </w:rPr>
        <w:t>acquisto di beni usati;</w:t>
      </w:r>
    </w:p>
    <w:p w:rsidR="00A72B77" w:rsidRPr="009415F9" w:rsidRDefault="00A72B77" w:rsidP="00A72B77">
      <w:pPr>
        <w:numPr>
          <w:ilvl w:val="0"/>
          <w:numId w:val="5"/>
        </w:numPr>
        <w:spacing w:after="0"/>
        <w:rPr>
          <w:rFonts w:cs="Arial"/>
          <w:sz w:val="22"/>
          <w:szCs w:val="22"/>
        </w:rPr>
      </w:pPr>
      <w:r w:rsidRPr="00812BDC">
        <w:rPr>
          <w:rFonts w:cs="Arial"/>
          <w:sz w:val="22"/>
          <w:szCs w:val="22"/>
        </w:rPr>
        <w:t xml:space="preserve">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w:t>
      </w:r>
      <w:r w:rsidRPr="009415F9">
        <w:rPr>
          <w:rFonts w:cs="Arial"/>
          <w:sz w:val="22"/>
          <w:szCs w:val="22"/>
        </w:rPr>
        <w:t>(DIA/SCIA, cambio di destinazione d’uso, ecc.);</w:t>
      </w:r>
    </w:p>
    <w:p w:rsidR="00A72B77" w:rsidRPr="009415F9" w:rsidRDefault="00A72B77" w:rsidP="00A72B77">
      <w:pPr>
        <w:numPr>
          <w:ilvl w:val="0"/>
          <w:numId w:val="5"/>
        </w:numPr>
        <w:spacing w:after="0"/>
        <w:rPr>
          <w:rFonts w:cs="Arial"/>
          <w:sz w:val="22"/>
          <w:szCs w:val="22"/>
        </w:rPr>
      </w:pPr>
      <w:r w:rsidRPr="009415F9">
        <w:rPr>
          <w:rFonts w:cs="Arial"/>
          <w:sz w:val="22"/>
          <w:szCs w:val="22"/>
        </w:rPr>
        <w:t>acquisto di PC portatili, Notebook o assimilati</w:t>
      </w:r>
      <w:r>
        <w:rPr>
          <w:rFonts w:cs="Arial"/>
          <w:sz w:val="22"/>
          <w:szCs w:val="22"/>
        </w:rPr>
        <w:t xml:space="preserve"> se superiore complessivamente ad una unità</w:t>
      </w:r>
      <w:r w:rsidRPr="009415F9">
        <w:rPr>
          <w:rFonts w:cs="Arial"/>
          <w:sz w:val="22"/>
          <w:szCs w:val="22"/>
        </w:rPr>
        <w:t>;</w:t>
      </w:r>
    </w:p>
    <w:p w:rsidR="00A72B77" w:rsidRPr="009415F9" w:rsidRDefault="00A72B77" w:rsidP="00A72B77">
      <w:pPr>
        <w:numPr>
          <w:ilvl w:val="0"/>
          <w:numId w:val="5"/>
        </w:numPr>
        <w:spacing w:after="0"/>
        <w:rPr>
          <w:rFonts w:cs="Arial"/>
          <w:sz w:val="22"/>
          <w:szCs w:val="22"/>
        </w:rPr>
      </w:pPr>
      <w:r w:rsidRPr="009415F9">
        <w:rPr>
          <w:rFonts w:cs="Arial"/>
          <w:sz w:val="22"/>
          <w:szCs w:val="22"/>
        </w:rPr>
        <w:t>spese sostenute in leasing;</w:t>
      </w:r>
    </w:p>
    <w:p w:rsidR="00A72B77" w:rsidRPr="009415F9" w:rsidRDefault="00A72B77" w:rsidP="00A72B77">
      <w:pPr>
        <w:numPr>
          <w:ilvl w:val="0"/>
          <w:numId w:val="5"/>
        </w:numPr>
        <w:spacing w:after="0"/>
        <w:rPr>
          <w:rFonts w:cs="Arial"/>
          <w:sz w:val="22"/>
          <w:szCs w:val="22"/>
        </w:rPr>
      </w:pPr>
      <w:r w:rsidRPr="009415F9">
        <w:rPr>
          <w:rFonts w:cs="Arial"/>
          <w:sz w:val="22"/>
          <w:szCs w:val="22"/>
        </w:rPr>
        <w:t>spese di noleggio;</w:t>
      </w:r>
    </w:p>
    <w:p w:rsidR="00A72B77" w:rsidRPr="009415F9" w:rsidRDefault="00A72B77" w:rsidP="00A72B77">
      <w:pPr>
        <w:numPr>
          <w:ilvl w:val="0"/>
          <w:numId w:val="5"/>
        </w:numPr>
        <w:spacing w:after="0"/>
        <w:rPr>
          <w:rFonts w:cs="Arial"/>
          <w:sz w:val="22"/>
          <w:szCs w:val="22"/>
        </w:rPr>
      </w:pPr>
      <w:r w:rsidRPr="009415F9">
        <w:rPr>
          <w:rFonts w:cs="Arial"/>
          <w:sz w:val="22"/>
          <w:szCs w:val="22"/>
        </w:rPr>
        <w:t>telefonia mobile;</w:t>
      </w:r>
    </w:p>
    <w:p w:rsidR="00A72B77" w:rsidRPr="009415F9" w:rsidRDefault="00A72B77" w:rsidP="00A72B77">
      <w:pPr>
        <w:pStyle w:val="Blockquote"/>
        <w:numPr>
          <w:ilvl w:val="0"/>
          <w:numId w:val="5"/>
        </w:numPr>
        <w:spacing w:before="0" w:after="0"/>
        <w:ind w:right="0"/>
        <w:rPr>
          <w:rFonts w:ascii="Arial" w:hAnsi="Arial" w:cs="Arial"/>
          <w:sz w:val="22"/>
          <w:szCs w:val="22"/>
        </w:rPr>
      </w:pPr>
      <w:r w:rsidRPr="009415F9">
        <w:rPr>
          <w:rFonts w:ascii="Arial" w:hAnsi="Arial" w:cs="Arial"/>
          <w:sz w:val="22"/>
          <w:szCs w:val="22"/>
        </w:rPr>
        <w:t>distributori automatici</w:t>
      </w:r>
    </w:p>
    <w:p w:rsidR="00A72B77" w:rsidRPr="009415F9" w:rsidRDefault="00A72B77" w:rsidP="00A72B77">
      <w:pPr>
        <w:numPr>
          <w:ilvl w:val="0"/>
          <w:numId w:val="5"/>
        </w:numPr>
        <w:spacing w:after="0"/>
        <w:rPr>
          <w:rFonts w:cs="Arial"/>
          <w:sz w:val="22"/>
          <w:szCs w:val="22"/>
        </w:rPr>
      </w:pPr>
      <w:r w:rsidRPr="009415F9">
        <w:rPr>
          <w:rFonts w:cs="Arial"/>
          <w:sz w:val="22"/>
          <w:szCs w:val="22"/>
        </w:rPr>
        <w:t xml:space="preserve">fatture/ricevute di importo inferiore ad </w:t>
      </w:r>
      <w:r w:rsidRPr="00043F5E">
        <w:rPr>
          <w:rFonts w:cs="Arial"/>
          <w:b/>
          <w:i/>
          <w:sz w:val="22"/>
          <w:szCs w:val="22"/>
        </w:rPr>
        <w:t>€ 100,00</w:t>
      </w:r>
      <w:r w:rsidRPr="009415F9">
        <w:rPr>
          <w:rFonts w:cs="Arial"/>
          <w:sz w:val="22"/>
          <w:szCs w:val="22"/>
        </w:rPr>
        <w:t xml:space="preserve"> IVA esclusa;</w:t>
      </w:r>
    </w:p>
    <w:p w:rsidR="00A72B77" w:rsidRPr="009415F9" w:rsidRDefault="00A72B77" w:rsidP="00A72B77">
      <w:pPr>
        <w:numPr>
          <w:ilvl w:val="0"/>
          <w:numId w:val="5"/>
        </w:numPr>
        <w:spacing w:after="0"/>
        <w:rPr>
          <w:rFonts w:cs="Arial"/>
          <w:sz w:val="22"/>
          <w:szCs w:val="22"/>
        </w:rPr>
      </w:pPr>
      <w:r w:rsidRPr="009415F9">
        <w:rPr>
          <w:rFonts w:cs="Arial"/>
          <w:sz w:val="22"/>
          <w:szCs w:val="22"/>
        </w:rPr>
        <w:t>interessi passivi;</w:t>
      </w:r>
    </w:p>
    <w:p w:rsidR="00A72B77" w:rsidRPr="009415F9" w:rsidRDefault="00A72B77" w:rsidP="00A72B77">
      <w:pPr>
        <w:numPr>
          <w:ilvl w:val="0"/>
          <w:numId w:val="5"/>
        </w:numPr>
        <w:spacing w:after="0"/>
        <w:rPr>
          <w:rFonts w:cs="Arial"/>
          <w:sz w:val="22"/>
          <w:szCs w:val="22"/>
        </w:rPr>
      </w:pPr>
      <w:r w:rsidRPr="009415F9">
        <w:rPr>
          <w:rFonts w:cs="Arial"/>
          <w:sz w:val="22"/>
          <w:szCs w:val="22"/>
        </w:rPr>
        <w:t>sistemazione di esterni (rifacimento e/o asfaltature piazzali, illuminazione, recinzione, cancelli, ecc)</w:t>
      </w:r>
      <w:r>
        <w:rPr>
          <w:rFonts w:cs="Arial"/>
          <w:sz w:val="22"/>
          <w:szCs w:val="22"/>
        </w:rPr>
        <w:t>;</w:t>
      </w:r>
    </w:p>
    <w:p w:rsidR="00A72B77" w:rsidRPr="009415F9" w:rsidRDefault="00A72B77" w:rsidP="00A72B77">
      <w:pPr>
        <w:numPr>
          <w:ilvl w:val="0"/>
          <w:numId w:val="5"/>
        </w:numPr>
        <w:spacing w:after="0"/>
        <w:rPr>
          <w:rFonts w:cs="Arial"/>
          <w:sz w:val="22"/>
          <w:szCs w:val="22"/>
        </w:rPr>
      </w:pPr>
      <w:r w:rsidRPr="009415F9">
        <w:rPr>
          <w:rFonts w:cs="Arial"/>
          <w:sz w:val="22"/>
          <w:szCs w:val="22"/>
        </w:rPr>
        <w:t>costi di progettazione, di direzione dei lavori e di consulenza.</w:t>
      </w:r>
    </w:p>
    <w:p w:rsidR="00A72B77" w:rsidRDefault="00A72B77" w:rsidP="00A72B77">
      <w:pPr>
        <w:spacing w:after="0"/>
        <w:ind w:left="1004" w:firstLine="0"/>
        <w:rPr>
          <w:rFonts w:cs="Arial"/>
          <w:sz w:val="22"/>
          <w:szCs w:val="22"/>
        </w:rPr>
      </w:pPr>
    </w:p>
    <w:p w:rsidR="00A72B77" w:rsidRPr="00812BDC" w:rsidRDefault="00A72B77" w:rsidP="00A72B77">
      <w:pPr>
        <w:spacing w:after="0"/>
        <w:ind w:left="709" w:hanging="283"/>
        <w:rPr>
          <w:rFonts w:cs="Arial"/>
          <w:sz w:val="22"/>
          <w:szCs w:val="22"/>
        </w:rPr>
      </w:pPr>
      <w:r>
        <w:rPr>
          <w:rFonts w:cs="Arial"/>
          <w:sz w:val="22"/>
          <w:szCs w:val="22"/>
        </w:rPr>
        <w:t>6.2</w:t>
      </w:r>
      <w:r w:rsidRPr="00812BDC">
        <w:rPr>
          <w:rFonts w:cs="Arial"/>
          <w:sz w:val="22"/>
          <w:szCs w:val="22"/>
        </w:rPr>
        <w:t xml:space="preserve"> Non rientrano, inoltre, le spese sostenute per l’acquisto di aziende, sia per quanto riguarda l’avviamento che l’acquisto di attrezzature ed arredi.</w:t>
      </w:r>
    </w:p>
    <w:p w:rsidR="00A72B77" w:rsidRPr="00C73665" w:rsidRDefault="00A72B77" w:rsidP="00A72B77">
      <w:pPr>
        <w:pStyle w:val="Corpodeltesto2"/>
        <w:ind w:right="0"/>
        <w:rPr>
          <w:rFonts w:ascii="Arial" w:hAnsi="Arial" w:cs="Arial"/>
          <w:sz w:val="22"/>
          <w:szCs w:val="22"/>
        </w:rPr>
      </w:pPr>
    </w:p>
    <w:p w:rsidR="00A72B77" w:rsidRPr="00C73665" w:rsidRDefault="00A72B77" w:rsidP="00A72B77">
      <w:pPr>
        <w:pStyle w:val="Corpodeltesto2"/>
        <w:ind w:left="360" w:right="0"/>
        <w:rPr>
          <w:rFonts w:ascii="Arial" w:hAnsi="Arial" w:cs="Arial"/>
          <w:b/>
          <w:bCs/>
          <w:i/>
          <w:iCs/>
          <w:sz w:val="22"/>
          <w:szCs w:val="22"/>
        </w:rPr>
      </w:pPr>
      <w:r>
        <w:rPr>
          <w:rFonts w:ascii="Arial" w:hAnsi="Arial" w:cs="Arial"/>
          <w:b/>
          <w:bCs/>
          <w:i/>
          <w:iCs/>
          <w:sz w:val="22"/>
          <w:szCs w:val="22"/>
        </w:rPr>
        <w:t>7.</w:t>
      </w:r>
      <w:r w:rsidRPr="00C73665">
        <w:rPr>
          <w:rFonts w:ascii="Arial" w:hAnsi="Arial" w:cs="Arial"/>
          <w:b/>
          <w:bCs/>
          <w:i/>
          <w:iCs/>
          <w:sz w:val="22"/>
          <w:szCs w:val="22"/>
        </w:rPr>
        <w:t>TEMPI DI REALIZZAZIONE</w:t>
      </w:r>
    </w:p>
    <w:p w:rsidR="00A72B77" w:rsidRPr="00C73665" w:rsidRDefault="00A72B77" w:rsidP="00A72B77">
      <w:pPr>
        <w:pStyle w:val="Corpodeltesto2"/>
        <w:ind w:right="0"/>
        <w:rPr>
          <w:rFonts w:ascii="Arial" w:hAnsi="Arial" w:cs="Arial"/>
          <w:i/>
          <w:iCs/>
          <w:sz w:val="22"/>
          <w:szCs w:val="22"/>
        </w:rPr>
      </w:pPr>
    </w:p>
    <w:p w:rsidR="00A72B77" w:rsidRPr="00C03995" w:rsidRDefault="00A72B77" w:rsidP="00A72B77">
      <w:pPr>
        <w:pStyle w:val="Corpodeltesto2"/>
        <w:ind w:left="851" w:right="0" w:hanging="425"/>
        <w:rPr>
          <w:rFonts w:ascii="Arial" w:hAnsi="Arial" w:cs="Arial"/>
          <w:sz w:val="22"/>
          <w:szCs w:val="22"/>
        </w:rPr>
      </w:pPr>
      <w:r>
        <w:rPr>
          <w:rFonts w:ascii="Arial" w:hAnsi="Arial" w:cs="Arial"/>
          <w:sz w:val="22"/>
          <w:szCs w:val="22"/>
        </w:rPr>
        <w:t>7</w:t>
      </w:r>
      <w:r w:rsidRPr="00C03995">
        <w:rPr>
          <w:rFonts w:ascii="Arial" w:hAnsi="Arial" w:cs="Arial"/>
          <w:sz w:val="22"/>
          <w:szCs w:val="22"/>
        </w:rPr>
        <w:t xml:space="preserve">.1 Tutti i progetti ammessi a finanziamento devono essere ultimati </w:t>
      </w:r>
      <w:r w:rsidRPr="00C6503A">
        <w:rPr>
          <w:rFonts w:ascii="Arial" w:hAnsi="Arial" w:cs="Arial"/>
          <w:b/>
          <w:i/>
          <w:sz w:val="22"/>
          <w:szCs w:val="22"/>
        </w:rPr>
        <w:t>entro 4 mesi</w:t>
      </w:r>
      <w:r w:rsidRPr="00C03995">
        <w:rPr>
          <w:rFonts w:ascii="Arial" w:hAnsi="Arial" w:cs="Arial"/>
          <w:sz w:val="22"/>
          <w:szCs w:val="22"/>
        </w:rPr>
        <w:t xml:space="preserve"> dalla data di pubblicazione sul B.U.R. d</w:t>
      </w:r>
      <w:r>
        <w:rPr>
          <w:rFonts w:ascii="Arial" w:hAnsi="Arial" w:cs="Arial"/>
          <w:sz w:val="22"/>
          <w:szCs w:val="22"/>
        </w:rPr>
        <w:t xml:space="preserve">ella graduatoria, salvo proroga. Il progetto si intende ultimato quando tutti i beni sono stati fatturati, consegnati ed istallati, le opere eseguite, tutte le fatture quietanzate. </w:t>
      </w:r>
    </w:p>
    <w:p w:rsidR="00A72B77" w:rsidRDefault="00A72B77" w:rsidP="00A72B77">
      <w:pPr>
        <w:pStyle w:val="Corpodeltesto2"/>
        <w:ind w:left="786" w:right="0"/>
        <w:rPr>
          <w:rFonts w:ascii="Arial" w:hAnsi="Arial" w:cs="Arial"/>
          <w:sz w:val="22"/>
          <w:szCs w:val="22"/>
        </w:rPr>
      </w:pPr>
    </w:p>
    <w:p w:rsidR="00A72B77" w:rsidRPr="00DD7F37" w:rsidRDefault="00A72B77" w:rsidP="00A72B77">
      <w:pPr>
        <w:pStyle w:val="Corpodeltesto2"/>
        <w:ind w:left="851" w:right="0" w:hanging="425"/>
        <w:rPr>
          <w:rFonts w:ascii="Arial" w:hAnsi="Arial" w:cs="Arial"/>
          <w:sz w:val="22"/>
          <w:szCs w:val="22"/>
        </w:rPr>
      </w:pPr>
      <w:r>
        <w:rPr>
          <w:rFonts w:ascii="Arial" w:hAnsi="Arial" w:cs="Arial"/>
          <w:sz w:val="22"/>
          <w:szCs w:val="22"/>
        </w:rPr>
        <w:t xml:space="preserve">7.2 </w:t>
      </w:r>
      <w:r w:rsidRPr="00DD7F37">
        <w:rPr>
          <w:rFonts w:ascii="Arial" w:hAnsi="Arial" w:cs="Arial"/>
          <w:sz w:val="22"/>
          <w:szCs w:val="22"/>
        </w:rPr>
        <w:t xml:space="preserve">Alla scadenza dei termini previsti al punto </w:t>
      </w:r>
      <w:r>
        <w:rPr>
          <w:rFonts w:ascii="Arial" w:hAnsi="Arial" w:cs="Arial"/>
          <w:sz w:val="22"/>
          <w:szCs w:val="22"/>
        </w:rPr>
        <w:t xml:space="preserve">7.1 </w:t>
      </w:r>
      <w:r w:rsidRPr="00DD7F37">
        <w:rPr>
          <w:rFonts w:ascii="Arial" w:hAnsi="Arial" w:cs="Arial"/>
          <w:sz w:val="22"/>
          <w:szCs w:val="22"/>
        </w:rPr>
        <w:t>il contributo verrà revocato. L’ufficio provvederà a dare comunicazione della decadenza alle imprese interessate.</w:t>
      </w:r>
    </w:p>
    <w:p w:rsidR="00A72B77" w:rsidRPr="00ED3FF3" w:rsidRDefault="00A72B77" w:rsidP="00A72B77">
      <w:pPr>
        <w:pStyle w:val="Corpodeltesto2"/>
        <w:ind w:left="851" w:right="0" w:hanging="425"/>
        <w:rPr>
          <w:rFonts w:ascii="Arial" w:hAnsi="Arial" w:cs="Arial"/>
          <w:sz w:val="22"/>
          <w:szCs w:val="22"/>
        </w:rPr>
      </w:pPr>
    </w:p>
    <w:p w:rsidR="00A72B77" w:rsidRDefault="00A72B77" w:rsidP="00A72B77">
      <w:pPr>
        <w:pStyle w:val="Corpodeltesto2"/>
        <w:ind w:left="851" w:right="0" w:hanging="425"/>
        <w:rPr>
          <w:rFonts w:ascii="Arial" w:hAnsi="Arial" w:cs="Arial"/>
          <w:sz w:val="22"/>
          <w:szCs w:val="22"/>
        </w:rPr>
      </w:pPr>
      <w:r>
        <w:rPr>
          <w:rFonts w:ascii="Arial" w:hAnsi="Arial" w:cs="Arial"/>
          <w:sz w:val="22"/>
          <w:szCs w:val="22"/>
        </w:rPr>
        <w:t xml:space="preserve">7.3 </w:t>
      </w:r>
      <w:r w:rsidRPr="00DD7F37">
        <w:rPr>
          <w:rFonts w:ascii="Arial" w:hAnsi="Arial" w:cs="Arial"/>
          <w:sz w:val="22"/>
          <w:szCs w:val="22"/>
        </w:rPr>
        <w:t xml:space="preserve">Sono ammessi a finanziamento </w:t>
      </w:r>
      <w:r>
        <w:rPr>
          <w:rFonts w:ascii="Arial" w:hAnsi="Arial" w:cs="Arial"/>
          <w:sz w:val="22"/>
          <w:szCs w:val="22"/>
        </w:rPr>
        <w:t xml:space="preserve">i </w:t>
      </w:r>
      <w:r w:rsidRPr="00DD7F37">
        <w:rPr>
          <w:rFonts w:ascii="Arial" w:hAnsi="Arial" w:cs="Arial"/>
          <w:sz w:val="22"/>
          <w:szCs w:val="22"/>
        </w:rPr>
        <w:t xml:space="preserve">progetti già realizzati a far data dal </w:t>
      </w:r>
      <w:r w:rsidRPr="00C03995">
        <w:rPr>
          <w:rFonts w:ascii="Arial" w:hAnsi="Arial" w:cs="Arial"/>
          <w:b/>
          <w:i/>
          <w:sz w:val="22"/>
          <w:szCs w:val="22"/>
        </w:rPr>
        <w:t>01/0</w:t>
      </w:r>
      <w:r>
        <w:rPr>
          <w:rFonts w:ascii="Arial" w:hAnsi="Arial" w:cs="Arial"/>
          <w:b/>
          <w:i/>
          <w:sz w:val="22"/>
          <w:szCs w:val="22"/>
        </w:rPr>
        <w:t>1</w:t>
      </w:r>
      <w:r w:rsidRPr="00C03995">
        <w:rPr>
          <w:rFonts w:ascii="Arial" w:hAnsi="Arial" w:cs="Arial"/>
          <w:b/>
          <w:i/>
          <w:sz w:val="22"/>
          <w:szCs w:val="22"/>
        </w:rPr>
        <w:t>/201</w:t>
      </w:r>
      <w:r>
        <w:rPr>
          <w:rFonts w:ascii="Arial" w:hAnsi="Arial" w:cs="Arial"/>
          <w:b/>
          <w:i/>
          <w:sz w:val="22"/>
          <w:szCs w:val="22"/>
        </w:rPr>
        <w:t>7</w:t>
      </w:r>
      <w:r>
        <w:rPr>
          <w:rFonts w:ascii="Arial" w:hAnsi="Arial" w:cs="Arial"/>
          <w:sz w:val="22"/>
          <w:szCs w:val="22"/>
        </w:rPr>
        <w:t>.</w:t>
      </w:r>
    </w:p>
    <w:p w:rsidR="00A72B77" w:rsidRDefault="00A72B77" w:rsidP="00A72B77">
      <w:pPr>
        <w:ind w:hanging="426"/>
        <w:rPr>
          <w:rFonts w:cs="Arial"/>
          <w:sz w:val="22"/>
          <w:szCs w:val="22"/>
        </w:rPr>
      </w:pPr>
    </w:p>
    <w:p w:rsidR="00FB011C" w:rsidRPr="00C73665" w:rsidRDefault="00FB011C" w:rsidP="00A72B77">
      <w:pPr>
        <w:ind w:hanging="426"/>
        <w:rPr>
          <w:rFonts w:cs="Arial"/>
          <w:sz w:val="22"/>
          <w:szCs w:val="22"/>
        </w:rPr>
      </w:pPr>
    </w:p>
    <w:p w:rsidR="00A72B77" w:rsidRDefault="00A72B77" w:rsidP="00A72B77">
      <w:pPr>
        <w:pStyle w:val="Corpodeltesto2"/>
        <w:ind w:left="284" w:right="0"/>
        <w:rPr>
          <w:rFonts w:ascii="Arial" w:hAnsi="Arial" w:cs="Arial"/>
          <w:b/>
          <w:bCs/>
          <w:i/>
          <w:iCs/>
          <w:sz w:val="22"/>
          <w:szCs w:val="22"/>
        </w:rPr>
      </w:pPr>
      <w:r>
        <w:rPr>
          <w:rFonts w:ascii="Arial" w:hAnsi="Arial" w:cs="Arial"/>
          <w:b/>
          <w:bCs/>
          <w:i/>
          <w:iCs/>
          <w:sz w:val="22"/>
          <w:szCs w:val="22"/>
        </w:rPr>
        <w:lastRenderedPageBreak/>
        <w:t>8</w:t>
      </w:r>
      <w:r w:rsidRPr="00E446BB">
        <w:rPr>
          <w:rFonts w:ascii="Arial" w:hAnsi="Arial" w:cs="Arial"/>
          <w:b/>
          <w:bCs/>
          <w:i/>
          <w:iCs/>
          <w:sz w:val="22"/>
          <w:szCs w:val="22"/>
        </w:rPr>
        <w:t>.</w:t>
      </w:r>
      <w:r>
        <w:rPr>
          <w:rFonts w:ascii="Arial" w:hAnsi="Arial" w:cs="Arial"/>
          <w:b/>
          <w:bCs/>
          <w:i/>
          <w:iCs/>
          <w:sz w:val="22"/>
          <w:szCs w:val="22"/>
        </w:rPr>
        <w:tab/>
        <w:t>PRESENTAZIONE DELLE DOMANDE</w:t>
      </w:r>
    </w:p>
    <w:p w:rsidR="00A72B77" w:rsidRDefault="00A72B77" w:rsidP="00A72B77">
      <w:pPr>
        <w:pStyle w:val="Corpodeltesto2"/>
        <w:tabs>
          <w:tab w:val="num" w:pos="644"/>
        </w:tabs>
        <w:ind w:left="851" w:right="0" w:hanging="567"/>
        <w:rPr>
          <w:rFonts w:ascii="Arial" w:hAnsi="Arial" w:cs="Arial"/>
          <w:sz w:val="22"/>
          <w:szCs w:val="22"/>
        </w:rPr>
      </w:pPr>
    </w:p>
    <w:p w:rsidR="00A72B77" w:rsidRPr="00DD7B2E" w:rsidRDefault="00A72B77" w:rsidP="00A72B77">
      <w:pPr>
        <w:pStyle w:val="Corpodeltesto2"/>
        <w:ind w:left="851" w:right="0" w:hanging="425"/>
        <w:rPr>
          <w:rFonts w:ascii="Arial" w:hAnsi="Arial" w:cs="Arial"/>
          <w:sz w:val="22"/>
          <w:szCs w:val="22"/>
        </w:rPr>
      </w:pPr>
      <w:r>
        <w:rPr>
          <w:rFonts w:ascii="Arial" w:hAnsi="Arial" w:cs="Arial"/>
          <w:sz w:val="22"/>
          <w:szCs w:val="22"/>
        </w:rPr>
        <w:t xml:space="preserve">8.1 </w:t>
      </w:r>
      <w:r w:rsidRPr="00B87171">
        <w:rPr>
          <w:rFonts w:ascii="Arial" w:hAnsi="Arial" w:cs="Arial"/>
          <w:sz w:val="22"/>
          <w:szCs w:val="22"/>
        </w:rPr>
        <w:t xml:space="preserve">La domanda per la richiesta delle agevolazioni dovrà essere inoltrate tramite PEC (posta elettronica certificata) in formato PDF al seguente indirizzo: </w:t>
      </w:r>
      <w:hyperlink r:id="rId7" w:history="1">
        <w:r w:rsidRPr="00302D90">
          <w:rPr>
            <w:rFonts w:ascii="Arial" w:hAnsi="Arial" w:cs="Arial"/>
            <w:b/>
            <w:i/>
            <w:sz w:val="22"/>
            <w:szCs w:val="22"/>
          </w:rPr>
          <w:t>regione.marche.intercom@emarche.it</w:t>
        </w:r>
      </w:hyperlink>
      <w:r w:rsidRPr="00B87171">
        <w:rPr>
          <w:rFonts w:ascii="Arial" w:hAnsi="Arial" w:cs="Arial"/>
          <w:sz w:val="22"/>
          <w:szCs w:val="22"/>
        </w:rPr>
        <w:t xml:space="preserve"> a decorrere dalla data di pubblicazione del presente bando sul Bollettino Ufficiale della Regione Marche</w:t>
      </w:r>
      <w:r w:rsidRPr="00444907">
        <w:rPr>
          <w:rFonts w:ascii="Arial" w:hAnsi="Arial" w:cs="Arial"/>
          <w:sz w:val="22"/>
          <w:szCs w:val="22"/>
        </w:rPr>
        <w:t xml:space="preserve"> utilizzando il modello di domanda allegato al presente bando (Allegato "2") entro e non </w:t>
      </w:r>
      <w:r w:rsidRPr="00DD7B2E">
        <w:rPr>
          <w:rFonts w:ascii="Arial" w:hAnsi="Arial" w:cs="Arial"/>
          <w:sz w:val="22"/>
          <w:szCs w:val="22"/>
        </w:rPr>
        <w:t xml:space="preserve">oltre il </w:t>
      </w:r>
      <w:r w:rsidR="00DD7B2E" w:rsidRPr="00DD7B2E">
        <w:rPr>
          <w:rFonts w:ascii="Arial" w:hAnsi="Arial" w:cs="Arial"/>
          <w:b/>
          <w:i/>
          <w:sz w:val="22"/>
          <w:szCs w:val="22"/>
        </w:rPr>
        <w:t>20 settembre 2018</w:t>
      </w:r>
      <w:r w:rsidR="00DD7B2E" w:rsidRPr="00DD7B2E">
        <w:rPr>
          <w:rFonts w:ascii="Arial" w:hAnsi="Arial" w:cs="Arial"/>
          <w:sz w:val="22"/>
          <w:szCs w:val="22"/>
        </w:rPr>
        <w:t>.</w:t>
      </w:r>
    </w:p>
    <w:p w:rsidR="00A72B77" w:rsidRPr="00B87171" w:rsidRDefault="00A72B77" w:rsidP="00A72B77">
      <w:pPr>
        <w:pStyle w:val="Corpodeltesto2"/>
        <w:ind w:left="851" w:right="0" w:hanging="425"/>
        <w:rPr>
          <w:rFonts w:ascii="Arial" w:hAnsi="Arial" w:cs="Arial"/>
          <w:sz w:val="22"/>
          <w:szCs w:val="22"/>
        </w:rPr>
      </w:pPr>
    </w:p>
    <w:p w:rsidR="00A72B77" w:rsidRPr="00B87171" w:rsidRDefault="00A72B77" w:rsidP="00A72B77">
      <w:pPr>
        <w:pStyle w:val="Corpodeltesto2"/>
        <w:ind w:left="851" w:right="0" w:hanging="425"/>
        <w:rPr>
          <w:rFonts w:ascii="Arial" w:hAnsi="Arial" w:cs="Arial"/>
          <w:sz w:val="22"/>
          <w:szCs w:val="22"/>
        </w:rPr>
      </w:pPr>
      <w:r w:rsidRPr="00B87171">
        <w:rPr>
          <w:rFonts w:ascii="Arial" w:hAnsi="Arial" w:cs="Arial"/>
          <w:sz w:val="22"/>
          <w:szCs w:val="22"/>
        </w:rPr>
        <w:t>8.2 Per la data di invio della domanda e delle integrazioni e di ogni altra comunicazione tramite PEC fanno fede i riferimenti temporali, data e ora, riportati sul messaggio ricevuto che attesta l’avvenuto invio ai sensi del dlgs 82/2005 art. 6”. Il mancato assolvimento dell’imposta di bollo non comporta esclusione, ma la sua regolarizzazione, su richiesta del responsabile del procedimento ovvero, in caso di ulteriore adempimento, presso i competenti uffici finanziari.</w:t>
      </w:r>
    </w:p>
    <w:p w:rsidR="00A72B77" w:rsidRPr="00B87171" w:rsidRDefault="00A72B77" w:rsidP="00A72B77">
      <w:pPr>
        <w:pStyle w:val="Corpodeltesto2"/>
        <w:ind w:left="851" w:right="0" w:hanging="425"/>
        <w:rPr>
          <w:rFonts w:ascii="Arial" w:hAnsi="Arial" w:cs="Arial"/>
          <w:sz w:val="22"/>
          <w:szCs w:val="22"/>
        </w:rPr>
      </w:pPr>
    </w:p>
    <w:p w:rsidR="00A72B77" w:rsidRPr="00B87171" w:rsidRDefault="00A72B77" w:rsidP="00A72B77">
      <w:pPr>
        <w:pStyle w:val="Corpodeltesto2"/>
        <w:ind w:left="851" w:right="0" w:hanging="425"/>
        <w:rPr>
          <w:rFonts w:ascii="Arial" w:hAnsi="Arial" w:cs="Arial"/>
          <w:sz w:val="22"/>
          <w:szCs w:val="22"/>
        </w:rPr>
      </w:pPr>
      <w:r w:rsidRPr="00B87171">
        <w:rPr>
          <w:rFonts w:ascii="Arial" w:hAnsi="Arial" w:cs="Arial"/>
          <w:sz w:val="22"/>
          <w:szCs w:val="22"/>
        </w:rPr>
        <w:t>8.3 Deve essere presentata una domanda per ogni singolo esercizio commerciale; pertanto, non sarà accettata un'unica domanda riferita a più esercizi commerciali.</w:t>
      </w:r>
    </w:p>
    <w:p w:rsidR="00A72B77" w:rsidRPr="00B87171" w:rsidRDefault="00A72B77" w:rsidP="00A72B77">
      <w:pPr>
        <w:pStyle w:val="Corpodeltesto2"/>
        <w:ind w:left="851" w:right="0" w:hanging="425"/>
        <w:rPr>
          <w:rFonts w:ascii="Arial" w:hAnsi="Arial" w:cs="Arial"/>
          <w:sz w:val="22"/>
          <w:szCs w:val="22"/>
        </w:rPr>
      </w:pPr>
    </w:p>
    <w:p w:rsidR="00A72B77" w:rsidRPr="00B87171" w:rsidRDefault="00A72B77" w:rsidP="00A72B77">
      <w:pPr>
        <w:pStyle w:val="Corpodeltesto2"/>
        <w:ind w:left="851" w:right="0" w:hanging="425"/>
        <w:rPr>
          <w:rFonts w:ascii="Arial" w:hAnsi="Arial" w:cs="Arial"/>
          <w:sz w:val="22"/>
          <w:szCs w:val="22"/>
        </w:rPr>
      </w:pPr>
      <w:r w:rsidRPr="00B87171">
        <w:rPr>
          <w:rFonts w:ascii="Arial" w:hAnsi="Arial" w:cs="Arial"/>
          <w:sz w:val="22"/>
          <w:szCs w:val="22"/>
        </w:rPr>
        <w:t>8.4 Le domande devono essere sottoscritte, secondo le modalità previste dall’art. 38 del DPR n. 445/2000 (Testo Unico sulla documentazione amministrativa) e dall’art. 65 del Dlgs 82/2005 (Codice dell’Amministrazione Digitale).</w:t>
      </w:r>
    </w:p>
    <w:p w:rsidR="00A72B77" w:rsidRPr="00B87171" w:rsidRDefault="00A72B77" w:rsidP="00A72B77">
      <w:pPr>
        <w:pStyle w:val="Corpodeltesto2"/>
        <w:ind w:left="851" w:right="0" w:hanging="425"/>
        <w:rPr>
          <w:rFonts w:ascii="Arial" w:hAnsi="Arial" w:cs="Arial"/>
          <w:sz w:val="22"/>
          <w:szCs w:val="22"/>
        </w:rPr>
      </w:pPr>
    </w:p>
    <w:p w:rsidR="00A72B77" w:rsidRPr="00B87171" w:rsidRDefault="00A72B77" w:rsidP="00A72B77">
      <w:pPr>
        <w:pStyle w:val="Corpodeltesto2"/>
        <w:ind w:left="851" w:right="0" w:hanging="425"/>
        <w:rPr>
          <w:rFonts w:ascii="Arial" w:hAnsi="Arial" w:cs="Arial"/>
          <w:sz w:val="22"/>
          <w:szCs w:val="22"/>
        </w:rPr>
      </w:pPr>
      <w:r w:rsidRPr="00B87171">
        <w:rPr>
          <w:rFonts w:ascii="Arial" w:hAnsi="Arial" w:cs="Arial"/>
          <w:sz w:val="22"/>
          <w:szCs w:val="22"/>
        </w:rPr>
        <w:t>8.5 La domanda presentata fuori del termine fissato, o con modalità diverse dalla PEC o mancanti di uno dei dati e/o allegati richiesti nello stampato non verranno prese in considerazione, fatto salvo quanto previsto al successivo punto 8.6.</w:t>
      </w:r>
    </w:p>
    <w:p w:rsidR="00A72B77" w:rsidRPr="00B87171" w:rsidRDefault="00A72B77" w:rsidP="00A72B77">
      <w:pPr>
        <w:pStyle w:val="Corpodeltesto2"/>
        <w:ind w:left="851" w:right="0" w:hanging="425"/>
        <w:rPr>
          <w:rFonts w:ascii="Arial" w:hAnsi="Arial" w:cs="Arial"/>
          <w:sz w:val="22"/>
          <w:szCs w:val="22"/>
        </w:rPr>
      </w:pPr>
    </w:p>
    <w:p w:rsidR="00A72B77" w:rsidRPr="00B87171" w:rsidRDefault="00A72B77" w:rsidP="00A72B77">
      <w:pPr>
        <w:pStyle w:val="Corpodeltesto2"/>
        <w:ind w:left="851" w:right="0" w:hanging="425"/>
        <w:rPr>
          <w:rFonts w:ascii="Arial" w:hAnsi="Arial" w:cs="Arial"/>
          <w:sz w:val="22"/>
          <w:szCs w:val="22"/>
        </w:rPr>
      </w:pPr>
      <w:r w:rsidRPr="00B87171">
        <w:rPr>
          <w:rFonts w:ascii="Arial" w:hAnsi="Arial" w:cs="Arial"/>
          <w:sz w:val="22"/>
          <w:szCs w:val="22"/>
        </w:rPr>
        <w:t>8.6 E’ accoglibile la domanda presentata anche su modulistica diversa da quella regionale a condizione che contenga tutte le informazioni previste dal bando.</w:t>
      </w:r>
    </w:p>
    <w:p w:rsidR="00A72B77" w:rsidRPr="00B87171" w:rsidRDefault="00A72B77" w:rsidP="00A72B77">
      <w:pPr>
        <w:pStyle w:val="Corpodeltesto2"/>
        <w:ind w:left="851" w:right="0" w:hanging="425"/>
        <w:rPr>
          <w:rFonts w:ascii="Arial" w:hAnsi="Arial" w:cs="Arial"/>
          <w:sz w:val="22"/>
          <w:szCs w:val="22"/>
        </w:rPr>
      </w:pPr>
    </w:p>
    <w:p w:rsidR="00A72B77" w:rsidRDefault="00A72B77" w:rsidP="00A72B77">
      <w:pPr>
        <w:pStyle w:val="Corpodeltesto2"/>
        <w:ind w:left="851" w:right="0" w:hanging="425"/>
        <w:rPr>
          <w:rFonts w:ascii="Arial" w:hAnsi="Arial" w:cs="Arial"/>
          <w:sz w:val="22"/>
          <w:szCs w:val="22"/>
        </w:rPr>
      </w:pPr>
      <w:r w:rsidRPr="00B87171">
        <w:rPr>
          <w:rFonts w:ascii="Arial" w:hAnsi="Arial" w:cs="Arial"/>
          <w:sz w:val="22"/>
          <w:szCs w:val="22"/>
        </w:rPr>
        <w:t xml:space="preserve">8.7 Il decreto contenente la graduatoria finale delle domande ammesse e l'elenco delle domande escluse, verrà pubblicato sul BUR Marche e sul sito: </w:t>
      </w:r>
      <w:hyperlink r:id="rId8" w:history="1">
        <w:r w:rsidRPr="00F01F33">
          <w:rPr>
            <w:rFonts w:ascii="Arial" w:hAnsi="Arial" w:cs="Arial"/>
            <w:b/>
            <w:i/>
            <w:sz w:val="22"/>
            <w:szCs w:val="22"/>
          </w:rPr>
          <w:t>www.commercio.marche.it</w:t>
        </w:r>
      </w:hyperlink>
    </w:p>
    <w:p w:rsidR="00A72B77" w:rsidRPr="00DD7F37" w:rsidRDefault="00A72B77" w:rsidP="00A72B77">
      <w:pPr>
        <w:pStyle w:val="Corpodeltesto2"/>
        <w:ind w:left="851" w:right="0" w:hanging="425"/>
        <w:rPr>
          <w:rFonts w:ascii="Arial" w:hAnsi="Arial" w:cs="Arial"/>
          <w:sz w:val="22"/>
          <w:szCs w:val="22"/>
        </w:rPr>
      </w:pPr>
    </w:p>
    <w:p w:rsidR="00A72B77" w:rsidRDefault="00A72B77" w:rsidP="00A72B77">
      <w:pPr>
        <w:pStyle w:val="Corpodeltesto2"/>
        <w:ind w:left="360" w:right="0"/>
        <w:rPr>
          <w:rFonts w:ascii="Arial" w:hAnsi="Arial" w:cs="Arial"/>
          <w:b/>
          <w:bCs/>
          <w:i/>
          <w:iCs/>
          <w:sz w:val="22"/>
          <w:szCs w:val="22"/>
        </w:rPr>
      </w:pPr>
      <w:r>
        <w:rPr>
          <w:rFonts w:ascii="Arial" w:hAnsi="Arial" w:cs="Arial"/>
          <w:b/>
          <w:bCs/>
          <w:i/>
          <w:iCs/>
          <w:sz w:val="22"/>
          <w:szCs w:val="22"/>
        </w:rPr>
        <w:t xml:space="preserve">9. </w:t>
      </w:r>
      <w:r w:rsidRPr="00C73665">
        <w:rPr>
          <w:rFonts w:ascii="Arial" w:hAnsi="Arial" w:cs="Arial"/>
          <w:b/>
          <w:bCs/>
          <w:i/>
          <w:iCs/>
          <w:sz w:val="22"/>
          <w:szCs w:val="22"/>
        </w:rPr>
        <w:t>DOCUMENTAZIONE DA ALLEGARE ALLA RICHIESTA DI CONTRIBUTO</w:t>
      </w:r>
    </w:p>
    <w:p w:rsidR="00A72B77" w:rsidRPr="00C73665" w:rsidRDefault="00A72B77" w:rsidP="00A72B77">
      <w:pPr>
        <w:pStyle w:val="Corpodeltesto2"/>
        <w:ind w:left="360" w:right="0"/>
        <w:rPr>
          <w:rFonts w:ascii="Arial" w:hAnsi="Arial" w:cs="Arial"/>
          <w:b/>
          <w:bCs/>
          <w:i/>
          <w:iCs/>
          <w:sz w:val="22"/>
          <w:szCs w:val="22"/>
        </w:rPr>
      </w:pPr>
    </w:p>
    <w:p w:rsidR="00A72B77" w:rsidRPr="00052145" w:rsidRDefault="00A72B77" w:rsidP="00A72B77">
      <w:pPr>
        <w:pStyle w:val="Corpodeltesto2"/>
        <w:ind w:left="426"/>
        <w:rPr>
          <w:rFonts w:ascii="Arial" w:hAnsi="Arial" w:cs="Arial"/>
          <w:sz w:val="22"/>
          <w:szCs w:val="22"/>
        </w:rPr>
      </w:pPr>
      <w:r>
        <w:rPr>
          <w:rFonts w:ascii="Arial" w:hAnsi="Arial" w:cs="Arial"/>
          <w:sz w:val="22"/>
          <w:szCs w:val="22"/>
        </w:rPr>
        <w:t xml:space="preserve">9.1 </w:t>
      </w:r>
      <w:r w:rsidRPr="00052145">
        <w:rPr>
          <w:rFonts w:ascii="Arial" w:hAnsi="Arial" w:cs="Arial"/>
          <w:sz w:val="22"/>
          <w:szCs w:val="22"/>
        </w:rPr>
        <w:t>Alla domanda vanno allegate:</w:t>
      </w:r>
    </w:p>
    <w:p w:rsidR="00A72B77" w:rsidRPr="00052145" w:rsidRDefault="00A72B77" w:rsidP="00A72B77">
      <w:pPr>
        <w:pStyle w:val="Corpodeltesto2"/>
        <w:numPr>
          <w:ilvl w:val="0"/>
          <w:numId w:val="7"/>
        </w:numPr>
        <w:ind w:left="1134" w:right="0"/>
        <w:rPr>
          <w:rFonts w:ascii="Arial" w:hAnsi="Arial" w:cs="Arial"/>
          <w:sz w:val="22"/>
          <w:szCs w:val="22"/>
        </w:rPr>
      </w:pPr>
      <w:r w:rsidRPr="00052145">
        <w:rPr>
          <w:rFonts w:ascii="Arial" w:hAnsi="Arial" w:cs="Arial"/>
          <w:sz w:val="22"/>
          <w:szCs w:val="22"/>
        </w:rPr>
        <w:t>Elenco delle spese da sostenere o sostenute corredato dalle copie dei preventivi dei lavori e degli acquisti da eseguire di cui al punto 5;</w:t>
      </w:r>
    </w:p>
    <w:p w:rsidR="00A72B77" w:rsidRPr="00052145" w:rsidRDefault="00A72B77" w:rsidP="00A72B77">
      <w:pPr>
        <w:pStyle w:val="Corpodeltesto2"/>
        <w:numPr>
          <w:ilvl w:val="0"/>
          <w:numId w:val="7"/>
        </w:numPr>
        <w:ind w:left="1134" w:right="0"/>
        <w:rPr>
          <w:rFonts w:ascii="Arial" w:hAnsi="Arial" w:cs="Arial"/>
          <w:sz w:val="22"/>
          <w:szCs w:val="22"/>
        </w:rPr>
      </w:pPr>
      <w:r w:rsidRPr="00052145">
        <w:rPr>
          <w:rFonts w:ascii="Arial" w:hAnsi="Arial" w:cs="Arial"/>
          <w:sz w:val="22"/>
          <w:szCs w:val="22"/>
        </w:rPr>
        <w:t>dichiarazione sostitutiva di atto notorio dal quale risulti:</w:t>
      </w:r>
    </w:p>
    <w:p w:rsidR="00A72B77" w:rsidRPr="00052145" w:rsidRDefault="00A72B77" w:rsidP="00A72B77">
      <w:pPr>
        <w:pStyle w:val="Corpodeltesto2"/>
        <w:numPr>
          <w:ilvl w:val="0"/>
          <w:numId w:val="13"/>
        </w:numPr>
        <w:ind w:left="2127" w:right="0"/>
        <w:rPr>
          <w:rFonts w:ascii="Arial" w:hAnsi="Arial" w:cs="Arial"/>
          <w:sz w:val="22"/>
          <w:szCs w:val="22"/>
        </w:rPr>
      </w:pPr>
      <w:r w:rsidRPr="00052145">
        <w:rPr>
          <w:rFonts w:ascii="Arial" w:hAnsi="Arial" w:cs="Arial"/>
          <w:sz w:val="22"/>
          <w:szCs w:val="22"/>
        </w:rPr>
        <w:t>che l’impresa nell’ultimo triennio, a partire dalla data di scadenza del bando, non ha percepito contributi pubblici relativi a leggi comunitarie, nazionali e regionali concernenti la medesima unità locale (fa fede la data di concessione del contributo pubblico);</w:t>
      </w:r>
    </w:p>
    <w:p w:rsidR="00A72B77" w:rsidRPr="00052145" w:rsidRDefault="00A72B77" w:rsidP="00A72B77">
      <w:pPr>
        <w:pStyle w:val="Corpodeltesto2"/>
        <w:numPr>
          <w:ilvl w:val="0"/>
          <w:numId w:val="13"/>
        </w:numPr>
        <w:ind w:left="2127" w:right="0"/>
        <w:rPr>
          <w:rFonts w:ascii="Arial" w:hAnsi="Arial" w:cs="Arial"/>
          <w:sz w:val="22"/>
          <w:szCs w:val="22"/>
        </w:rPr>
      </w:pPr>
      <w:r w:rsidRPr="00052145">
        <w:rPr>
          <w:rFonts w:ascii="Arial" w:hAnsi="Arial" w:cs="Arial"/>
          <w:sz w:val="22"/>
          <w:szCs w:val="22"/>
        </w:rPr>
        <w:t>che l’impresa  non ha mai percepito contributi pubblici relativi a leggi comunitarie, nazionali e regionali concernenti la medesima unità locale (fa fede la data di concessione del contributo pubblico);</w:t>
      </w:r>
    </w:p>
    <w:p w:rsidR="00A72B77" w:rsidRDefault="00A72B77" w:rsidP="00A72B77">
      <w:pPr>
        <w:pStyle w:val="Corpodeltesto2"/>
        <w:numPr>
          <w:ilvl w:val="0"/>
          <w:numId w:val="7"/>
        </w:numPr>
        <w:ind w:left="1134" w:right="0" w:hanging="425"/>
        <w:rPr>
          <w:rFonts w:ascii="Arial" w:hAnsi="Arial" w:cs="Arial"/>
          <w:sz w:val="22"/>
          <w:szCs w:val="22"/>
        </w:rPr>
      </w:pPr>
      <w:r w:rsidRPr="00052145">
        <w:rPr>
          <w:rFonts w:ascii="Arial" w:hAnsi="Arial" w:cs="Arial"/>
          <w:sz w:val="22"/>
          <w:szCs w:val="22"/>
        </w:rPr>
        <w:t>dichiarazione sostitutiva di atto di notorietà circa la conformità alla regola del “de minimis”.</w:t>
      </w:r>
    </w:p>
    <w:p w:rsidR="00A72B77" w:rsidRPr="00052145" w:rsidRDefault="00A72B77" w:rsidP="00A72B77">
      <w:pPr>
        <w:pStyle w:val="Corpodeltesto2"/>
        <w:ind w:right="0"/>
        <w:rPr>
          <w:rFonts w:ascii="Arial" w:hAnsi="Arial" w:cs="Arial"/>
          <w:sz w:val="22"/>
          <w:szCs w:val="22"/>
        </w:rPr>
      </w:pPr>
    </w:p>
    <w:p w:rsidR="00A72B77" w:rsidRPr="008A4B23" w:rsidRDefault="00A72B77" w:rsidP="00A72B77">
      <w:pPr>
        <w:ind w:left="851" w:hanging="425"/>
        <w:rPr>
          <w:rFonts w:cs="Arial"/>
          <w:sz w:val="22"/>
          <w:szCs w:val="22"/>
        </w:rPr>
      </w:pPr>
      <w:r w:rsidRPr="008A4B23">
        <w:rPr>
          <w:rFonts w:cs="Arial"/>
          <w:sz w:val="22"/>
          <w:szCs w:val="22"/>
        </w:rPr>
        <w:t>9.2 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A72B77" w:rsidRDefault="00A72B77" w:rsidP="00A72B77">
      <w:pPr>
        <w:pStyle w:val="Corpodeltesto2"/>
        <w:ind w:left="1276" w:right="0"/>
        <w:rPr>
          <w:rFonts w:ascii="Arial" w:hAnsi="Arial" w:cs="Arial"/>
          <w:sz w:val="22"/>
          <w:szCs w:val="22"/>
        </w:rPr>
      </w:pPr>
    </w:p>
    <w:p w:rsidR="00A72B77" w:rsidRPr="00C73665" w:rsidRDefault="00A72B77" w:rsidP="00A72B77">
      <w:pPr>
        <w:pStyle w:val="Corpodeltesto2"/>
        <w:ind w:left="360" w:right="0"/>
        <w:rPr>
          <w:rFonts w:ascii="Arial" w:hAnsi="Arial" w:cs="Arial"/>
          <w:b/>
          <w:bCs/>
          <w:i/>
          <w:iCs/>
          <w:sz w:val="22"/>
          <w:szCs w:val="22"/>
        </w:rPr>
      </w:pPr>
      <w:r>
        <w:rPr>
          <w:rFonts w:ascii="Arial" w:hAnsi="Arial" w:cs="Arial"/>
          <w:b/>
          <w:bCs/>
          <w:i/>
          <w:iCs/>
          <w:sz w:val="22"/>
          <w:szCs w:val="22"/>
        </w:rPr>
        <w:lastRenderedPageBreak/>
        <w:t xml:space="preserve">10. </w:t>
      </w:r>
      <w:r w:rsidRPr="00C73665">
        <w:rPr>
          <w:rFonts w:ascii="Arial" w:hAnsi="Arial" w:cs="Arial"/>
          <w:b/>
          <w:bCs/>
          <w:i/>
          <w:iCs/>
          <w:sz w:val="22"/>
          <w:szCs w:val="22"/>
        </w:rPr>
        <w:t>PRIORITA’</w:t>
      </w:r>
    </w:p>
    <w:p w:rsidR="00A72B77" w:rsidRPr="00C73665" w:rsidRDefault="00A72B77" w:rsidP="00A72B77">
      <w:pPr>
        <w:pStyle w:val="Corpodeltesto2"/>
        <w:ind w:left="426" w:right="0"/>
        <w:rPr>
          <w:rFonts w:ascii="Arial" w:hAnsi="Arial" w:cs="Arial"/>
          <w:sz w:val="22"/>
          <w:szCs w:val="22"/>
        </w:rPr>
      </w:pPr>
    </w:p>
    <w:p w:rsidR="00A72B77" w:rsidRDefault="00A72B77" w:rsidP="00A72B77">
      <w:pPr>
        <w:pStyle w:val="Corpodeltesto2"/>
        <w:tabs>
          <w:tab w:val="left" w:pos="6225"/>
        </w:tabs>
        <w:ind w:left="851" w:right="0" w:hanging="426"/>
        <w:rPr>
          <w:rFonts w:ascii="Arial" w:hAnsi="Arial" w:cs="Arial"/>
          <w:sz w:val="22"/>
          <w:szCs w:val="22"/>
        </w:rPr>
      </w:pPr>
      <w:r>
        <w:rPr>
          <w:rFonts w:ascii="Arial" w:hAnsi="Arial" w:cs="Arial"/>
          <w:sz w:val="22"/>
          <w:szCs w:val="22"/>
        </w:rPr>
        <w:t xml:space="preserve">10.1 </w:t>
      </w:r>
      <w:r w:rsidRPr="00C73665">
        <w:rPr>
          <w:rFonts w:ascii="Arial" w:hAnsi="Arial" w:cs="Arial"/>
          <w:sz w:val="22"/>
          <w:szCs w:val="22"/>
        </w:rPr>
        <w:t xml:space="preserve">I contributi sono concessi </w:t>
      </w:r>
      <w:r>
        <w:rPr>
          <w:rFonts w:ascii="Arial" w:hAnsi="Arial" w:cs="Arial"/>
          <w:sz w:val="22"/>
          <w:szCs w:val="22"/>
        </w:rPr>
        <w:t xml:space="preserve">in conto capitale </w:t>
      </w:r>
      <w:r w:rsidRPr="00C73665">
        <w:rPr>
          <w:rFonts w:ascii="Arial" w:hAnsi="Arial" w:cs="Arial"/>
          <w:sz w:val="22"/>
          <w:szCs w:val="22"/>
        </w:rPr>
        <w:t>secondo il seguente ordine di priorità, con i seguenti punteggi:</w:t>
      </w:r>
    </w:p>
    <w:p w:rsidR="00A72B77" w:rsidRPr="00C73665" w:rsidRDefault="00A72B77" w:rsidP="00A72B77">
      <w:pPr>
        <w:pStyle w:val="Corpodeltesto2"/>
        <w:ind w:left="786" w:right="0"/>
        <w:rPr>
          <w:rFonts w:ascii="Arial" w:hAnsi="Arial" w:cs="Arial"/>
          <w:sz w:val="22"/>
          <w:szCs w:val="22"/>
        </w:rPr>
      </w:pPr>
    </w:p>
    <w:tbl>
      <w:tblPr>
        <w:tblW w:w="99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2"/>
        <w:gridCol w:w="1133"/>
      </w:tblGrid>
      <w:tr w:rsidR="00A72B77" w:rsidRPr="00C73665" w:rsidTr="0026531C">
        <w:trPr>
          <w:trHeight w:val="555"/>
        </w:trPr>
        <w:tc>
          <w:tcPr>
            <w:tcW w:w="8782" w:type="dxa"/>
            <w:tcBorders>
              <w:top w:val="single" w:sz="4" w:space="0" w:color="auto"/>
              <w:left w:val="single" w:sz="4" w:space="0" w:color="auto"/>
              <w:bottom w:val="single" w:sz="4" w:space="0" w:color="auto"/>
              <w:right w:val="single" w:sz="4" w:space="0" w:color="auto"/>
            </w:tcBorders>
            <w:vAlign w:val="center"/>
          </w:tcPr>
          <w:p w:rsidR="00A72B77" w:rsidRPr="00346D90" w:rsidRDefault="00A72B77" w:rsidP="0026531C">
            <w:pPr>
              <w:pStyle w:val="Rientrocorpodeltesto"/>
              <w:jc w:val="center"/>
              <w:rPr>
                <w:rFonts w:cs="Arial"/>
                <w:sz w:val="22"/>
                <w:szCs w:val="22"/>
                <w:lang w:val="it-IT" w:eastAsia="en-US"/>
              </w:rPr>
            </w:pPr>
            <w:r w:rsidRPr="00346D90">
              <w:rPr>
                <w:rFonts w:cs="Arial"/>
                <w:b/>
                <w:i/>
                <w:sz w:val="22"/>
                <w:szCs w:val="22"/>
                <w:lang w:val="it-IT" w:eastAsia="it-IT"/>
              </w:rPr>
              <w:t>PRIORITA’</w:t>
            </w:r>
          </w:p>
        </w:tc>
        <w:tc>
          <w:tcPr>
            <w:tcW w:w="1133" w:type="dxa"/>
            <w:tcBorders>
              <w:top w:val="single" w:sz="4" w:space="0" w:color="auto"/>
              <w:left w:val="single" w:sz="4" w:space="0" w:color="auto"/>
              <w:bottom w:val="single" w:sz="4" w:space="0" w:color="auto"/>
              <w:right w:val="single" w:sz="4" w:space="0" w:color="auto"/>
            </w:tcBorders>
            <w:vAlign w:val="center"/>
            <w:hideMark/>
          </w:tcPr>
          <w:p w:rsidR="00A72B77" w:rsidRPr="00346D90" w:rsidRDefault="00A72B77" w:rsidP="0026531C">
            <w:pPr>
              <w:pStyle w:val="Rientrocorpodeltesto"/>
              <w:jc w:val="center"/>
              <w:rPr>
                <w:rFonts w:cs="Arial"/>
                <w:b/>
                <w:i/>
                <w:sz w:val="22"/>
                <w:szCs w:val="22"/>
                <w:lang w:val="it-IT" w:eastAsia="en-US"/>
              </w:rPr>
            </w:pPr>
            <w:r w:rsidRPr="00346D90">
              <w:rPr>
                <w:rFonts w:cs="Arial"/>
                <w:b/>
                <w:i/>
                <w:sz w:val="22"/>
                <w:szCs w:val="22"/>
                <w:lang w:val="it-IT" w:eastAsia="it-IT"/>
              </w:rPr>
              <w:t>PUNTI</w:t>
            </w:r>
          </w:p>
        </w:tc>
      </w:tr>
      <w:tr w:rsidR="00A72B77" w:rsidRPr="00381EAB" w:rsidTr="0026531C">
        <w:tc>
          <w:tcPr>
            <w:tcW w:w="8782" w:type="dxa"/>
            <w:tcBorders>
              <w:top w:val="single" w:sz="4" w:space="0" w:color="auto"/>
              <w:left w:val="single" w:sz="4" w:space="0" w:color="auto"/>
              <w:bottom w:val="single" w:sz="4" w:space="0" w:color="auto"/>
              <w:right w:val="single" w:sz="4" w:space="0" w:color="auto"/>
            </w:tcBorders>
            <w:vAlign w:val="center"/>
            <w:hideMark/>
          </w:tcPr>
          <w:p w:rsidR="00A72B77" w:rsidRPr="00346D90" w:rsidRDefault="00A72B77" w:rsidP="00A72B77">
            <w:pPr>
              <w:pStyle w:val="Rientrocorpodeltesto"/>
              <w:numPr>
                <w:ilvl w:val="0"/>
                <w:numId w:val="3"/>
              </w:numPr>
              <w:spacing w:after="0"/>
              <w:rPr>
                <w:rFonts w:cs="Arial"/>
                <w:sz w:val="22"/>
                <w:szCs w:val="22"/>
                <w:lang w:val="it-IT" w:eastAsia="en-US"/>
              </w:rPr>
            </w:pPr>
            <w:r w:rsidRPr="00346D90">
              <w:rPr>
                <w:rFonts w:cs="Arial"/>
                <w:sz w:val="22"/>
                <w:szCs w:val="22"/>
                <w:lang w:val="it-IT" w:eastAsia="it-IT"/>
              </w:rPr>
              <w:t>Esercizi commerciali, gestiti in forma singola o associata ubicati nei centri storici.</w:t>
            </w:r>
          </w:p>
          <w:p w:rsidR="00A72B77" w:rsidRPr="00381EAB" w:rsidRDefault="00A72B77" w:rsidP="0026531C">
            <w:pPr>
              <w:ind w:left="720" w:firstLine="0"/>
              <w:rPr>
                <w:rFonts w:cs="Arial"/>
                <w:sz w:val="22"/>
                <w:szCs w:val="22"/>
                <w:lang w:eastAsia="en-US"/>
              </w:rPr>
            </w:pPr>
            <w:r w:rsidRPr="00381EAB">
              <w:rPr>
                <w:rFonts w:cs="Arial"/>
                <w:bCs/>
                <w:iCs/>
                <w:sz w:val="22"/>
                <w:szCs w:val="22"/>
              </w:rPr>
              <w:t xml:space="preserve">Al fine dell’attribuzione del punteggio va allegata l’autocertificazione attestante l’ubicazione dell’esercizio commerciale nel centro storico. </w:t>
            </w:r>
          </w:p>
        </w:tc>
        <w:tc>
          <w:tcPr>
            <w:tcW w:w="1133" w:type="dxa"/>
            <w:tcBorders>
              <w:top w:val="single" w:sz="4" w:space="0" w:color="auto"/>
              <w:left w:val="single" w:sz="4" w:space="0" w:color="auto"/>
              <w:bottom w:val="single" w:sz="4" w:space="0" w:color="auto"/>
              <w:right w:val="single" w:sz="4" w:space="0" w:color="auto"/>
            </w:tcBorders>
          </w:tcPr>
          <w:p w:rsidR="00A72B77" w:rsidRPr="00346D90" w:rsidRDefault="00A72B77" w:rsidP="0026531C">
            <w:pPr>
              <w:pStyle w:val="Rientrocorpodeltesto"/>
              <w:jc w:val="center"/>
              <w:rPr>
                <w:rFonts w:cs="Arial"/>
                <w:sz w:val="22"/>
                <w:szCs w:val="22"/>
                <w:lang w:val="it-IT" w:eastAsia="en-US"/>
              </w:rPr>
            </w:pPr>
          </w:p>
          <w:p w:rsidR="00A72B77" w:rsidRPr="00346D90" w:rsidRDefault="00B44915" w:rsidP="0026531C">
            <w:pPr>
              <w:pStyle w:val="Rientrocorpodeltesto"/>
              <w:spacing w:after="0"/>
              <w:jc w:val="center"/>
              <w:rPr>
                <w:rFonts w:cs="Arial"/>
                <w:sz w:val="22"/>
                <w:szCs w:val="22"/>
                <w:lang w:val="it-IT" w:eastAsia="en-US"/>
              </w:rPr>
            </w:pPr>
            <w:r>
              <w:rPr>
                <w:rFonts w:cs="Arial"/>
                <w:sz w:val="22"/>
                <w:szCs w:val="22"/>
                <w:lang w:val="it-IT" w:eastAsia="it-IT"/>
              </w:rPr>
              <w:t>10</w:t>
            </w:r>
          </w:p>
        </w:tc>
      </w:tr>
      <w:tr w:rsidR="00A72B77" w:rsidRPr="00381EAB" w:rsidTr="0026531C">
        <w:trPr>
          <w:trHeight w:val="982"/>
        </w:trPr>
        <w:tc>
          <w:tcPr>
            <w:tcW w:w="8782" w:type="dxa"/>
            <w:tcBorders>
              <w:top w:val="single" w:sz="4" w:space="0" w:color="auto"/>
              <w:left w:val="single" w:sz="4" w:space="0" w:color="auto"/>
              <w:bottom w:val="single" w:sz="4" w:space="0" w:color="auto"/>
              <w:right w:val="single" w:sz="4" w:space="0" w:color="auto"/>
            </w:tcBorders>
            <w:vAlign w:val="center"/>
            <w:hideMark/>
          </w:tcPr>
          <w:p w:rsidR="00A72B77" w:rsidRPr="00346D90" w:rsidRDefault="00A72B77" w:rsidP="00A72B77">
            <w:pPr>
              <w:pStyle w:val="Rientrocorpodeltesto"/>
              <w:numPr>
                <w:ilvl w:val="0"/>
                <w:numId w:val="3"/>
              </w:numPr>
              <w:spacing w:after="0"/>
              <w:rPr>
                <w:rFonts w:cs="Arial"/>
                <w:sz w:val="22"/>
                <w:szCs w:val="22"/>
                <w:lang w:val="it-IT" w:eastAsia="en-US"/>
              </w:rPr>
            </w:pPr>
            <w:r w:rsidRPr="00346D90">
              <w:rPr>
                <w:rFonts w:cs="Arial"/>
                <w:sz w:val="22"/>
                <w:szCs w:val="22"/>
                <w:lang w:val="it-IT" w:eastAsia="it-IT"/>
              </w:rPr>
              <w:t xml:space="preserve">Esercizi commerciali che, non hanno mai percepito contributi pubblici relativi a leggi comunitarie, nazionali e regionali concernenti la medesima unità locale. </w:t>
            </w:r>
          </w:p>
        </w:tc>
        <w:tc>
          <w:tcPr>
            <w:tcW w:w="1133" w:type="dxa"/>
            <w:tcBorders>
              <w:top w:val="single" w:sz="4" w:space="0" w:color="auto"/>
              <w:left w:val="single" w:sz="4" w:space="0" w:color="auto"/>
              <w:bottom w:val="single" w:sz="4" w:space="0" w:color="auto"/>
              <w:right w:val="single" w:sz="4" w:space="0" w:color="auto"/>
            </w:tcBorders>
          </w:tcPr>
          <w:p w:rsidR="00A72B77" w:rsidRPr="00346D90" w:rsidRDefault="00A72B77" w:rsidP="0026531C">
            <w:pPr>
              <w:pStyle w:val="Rientrocorpodeltesto"/>
              <w:jc w:val="center"/>
              <w:rPr>
                <w:rFonts w:cs="Arial"/>
                <w:sz w:val="22"/>
                <w:szCs w:val="22"/>
                <w:lang w:val="it-IT" w:eastAsia="en-US"/>
              </w:rPr>
            </w:pPr>
          </w:p>
          <w:p w:rsidR="00A72B77" w:rsidRPr="00346D90" w:rsidRDefault="00B44915" w:rsidP="0026531C">
            <w:pPr>
              <w:pStyle w:val="Rientrocorpodeltesto"/>
              <w:jc w:val="center"/>
              <w:rPr>
                <w:rFonts w:cs="Arial"/>
                <w:sz w:val="22"/>
                <w:szCs w:val="22"/>
                <w:lang w:val="it-IT" w:eastAsia="en-US"/>
              </w:rPr>
            </w:pPr>
            <w:r>
              <w:rPr>
                <w:rFonts w:cs="Arial"/>
                <w:sz w:val="22"/>
                <w:szCs w:val="22"/>
                <w:lang w:val="it-IT" w:eastAsia="it-IT"/>
              </w:rPr>
              <w:t>3</w:t>
            </w:r>
            <w:r w:rsidR="00A72B77" w:rsidRPr="00346D90">
              <w:rPr>
                <w:rFonts w:cs="Arial"/>
                <w:sz w:val="22"/>
                <w:szCs w:val="22"/>
                <w:lang w:val="it-IT" w:eastAsia="it-IT"/>
              </w:rPr>
              <w:t xml:space="preserve">0 </w:t>
            </w:r>
          </w:p>
        </w:tc>
      </w:tr>
      <w:tr w:rsidR="00A72B77" w:rsidRPr="00381EAB" w:rsidTr="0026531C">
        <w:trPr>
          <w:trHeight w:val="2366"/>
        </w:trPr>
        <w:tc>
          <w:tcPr>
            <w:tcW w:w="8782" w:type="dxa"/>
            <w:tcBorders>
              <w:top w:val="single" w:sz="4" w:space="0" w:color="auto"/>
              <w:left w:val="single" w:sz="4" w:space="0" w:color="auto"/>
              <w:bottom w:val="single" w:sz="4" w:space="0" w:color="auto"/>
              <w:right w:val="single" w:sz="4" w:space="0" w:color="auto"/>
            </w:tcBorders>
            <w:vAlign w:val="center"/>
          </w:tcPr>
          <w:p w:rsidR="009E25A1" w:rsidRDefault="009E25A1" w:rsidP="009E25A1">
            <w:pPr>
              <w:pStyle w:val="Rientrocorpodeltesto"/>
              <w:spacing w:after="0"/>
              <w:ind w:left="720" w:firstLine="0"/>
              <w:rPr>
                <w:rFonts w:cs="Arial"/>
                <w:sz w:val="22"/>
                <w:szCs w:val="22"/>
                <w:lang w:val="it-IT" w:eastAsia="it-IT"/>
              </w:rPr>
            </w:pPr>
          </w:p>
          <w:p w:rsidR="009E25A1" w:rsidRPr="006F0223" w:rsidRDefault="009E25A1" w:rsidP="009E25A1">
            <w:pPr>
              <w:pStyle w:val="Rientrocorpodeltesto"/>
              <w:numPr>
                <w:ilvl w:val="0"/>
                <w:numId w:val="3"/>
              </w:numPr>
              <w:spacing w:after="0"/>
              <w:rPr>
                <w:rFonts w:cs="Arial"/>
                <w:sz w:val="22"/>
                <w:szCs w:val="22"/>
                <w:lang w:val="it-IT" w:eastAsia="it-IT"/>
              </w:rPr>
            </w:pPr>
            <w:r w:rsidRPr="006F0223">
              <w:rPr>
                <w:rFonts w:cs="Arial"/>
                <w:sz w:val="22"/>
                <w:szCs w:val="22"/>
                <w:lang w:val="it-IT" w:eastAsia="it-IT"/>
              </w:rPr>
              <w:t xml:space="preserve">Esercizi commerciali i cui titolari abbiano un’età compresa tra i 18 ed i 35 anni. </w:t>
            </w:r>
          </w:p>
          <w:p w:rsidR="009E25A1" w:rsidRDefault="009E25A1" w:rsidP="009E25A1">
            <w:pPr>
              <w:pStyle w:val="Rientrocorpodeltesto"/>
              <w:spacing w:after="0"/>
              <w:ind w:left="1064" w:firstLine="0"/>
              <w:rPr>
                <w:rFonts w:cs="Arial"/>
                <w:sz w:val="22"/>
                <w:szCs w:val="22"/>
                <w:lang w:val="it-IT" w:eastAsia="it-IT"/>
              </w:rPr>
            </w:pPr>
          </w:p>
          <w:p w:rsidR="009E25A1" w:rsidRDefault="009E25A1" w:rsidP="009E25A1">
            <w:pPr>
              <w:pStyle w:val="Rientrocorpodeltesto"/>
              <w:spacing w:after="0"/>
              <w:ind w:left="1064" w:firstLine="0"/>
              <w:rPr>
                <w:rFonts w:cs="Arial"/>
                <w:sz w:val="22"/>
                <w:szCs w:val="22"/>
                <w:lang w:val="it-IT" w:eastAsia="it-IT"/>
              </w:rPr>
            </w:pPr>
            <w:r w:rsidRPr="006F0223">
              <w:rPr>
                <w:rFonts w:cs="Arial"/>
                <w:sz w:val="22"/>
                <w:szCs w:val="22"/>
                <w:lang w:val="it-IT" w:eastAsia="it-IT"/>
              </w:rPr>
              <w:t>Il  punteggio viene assegnato nel modo seguente:</w:t>
            </w:r>
          </w:p>
          <w:p w:rsidR="009E25A1" w:rsidRPr="006F0223" w:rsidRDefault="009E25A1" w:rsidP="009E25A1">
            <w:pPr>
              <w:pStyle w:val="Rientrocorpodeltesto"/>
              <w:numPr>
                <w:ilvl w:val="0"/>
                <w:numId w:val="16"/>
              </w:numPr>
              <w:spacing w:after="0"/>
              <w:ind w:left="1064"/>
              <w:rPr>
                <w:rFonts w:cs="Arial"/>
                <w:sz w:val="22"/>
                <w:szCs w:val="22"/>
                <w:lang w:val="it-IT" w:eastAsia="it-IT"/>
              </w:rPr>
            </w:pPr>
            <w:r w:rsidRPr="006F0223">
              <w:rPr>
                <w:rFonts w:cs="Arial"/>
                <w:sz w:val="22"/>
                <w:szCs w:val="22"/>
                <w:lang w:val="it-IT" w:eastAsia="it-IT"/>
              </w:rPr>
              <w:t xml:space="preserve">società in nome collettivo e le società semplice, in questo caso i titolari sono tutti i soci. Il requisito deve essere posseduto da almeno uno dei soci. </w:t>
            </w:r>
          </w:p>
          <w:p w:rsidR="009E25A1" w:rsidRPr="006F0223" w:rsidRDefault="009E25A1" w:rsidP="009E25A1">
            <w:pPr>
              <w:pStyle w:val="Rientrocorpodeltesto"/>
              <w:numPr>
                <w:ilvl w:val="0"/>
                <w:numId w:val="16"/>
              </w:numPr>
              <w:spacing w:after="0"/>
              <w:ind w:left="1064"/>
              <w:rPr>
                <w:rFonts w:cs="Arial"/>
                <w:sz w:val="22"/>
                <w:szCs w:val="22"/>
                <w:lang w:val="it-IT" w:eastAsia="it-IT"/>
              </w:rPr>
            </w:pPr>
            <w:r w:rsidRPr="006F0223">
              <w:rPr>
                <w:rFonts w:cs="Arial"/>
                <w:sz w:val="22"/>
                <w:szCs w:val="22"/>
                <w:lang w:val="it-IT" w:eastAsia="it-IT"/>
              </w:rPr>
              <w:t>società in accomandita semplice; titolare è il socio accomandatario. Il requisito deve essere posseduto da almeno un socio accomandatario.</w:t>
            </w:r>
          </w:p>
          <w:p w:rsidR="009E25A1" w:rsidRPr="006F0223" w:rsidRDefault="009E25A1" w:rsidP="009E25A1">
            <w:pPr>
              <w:pStyle w:val="Rientrocorpodeltesto"/>
              <w:numPr>
                <w:ilvl w:val="0"/>
                <w:numId w:val="16"/>
              </w:numPr>
              <w:spacing w:after="0"/>
              <w:ind w:left="1064"/>
              <w:rPr>
                <w:rFonts w:cs="Arial"/>
                <w:sz w:val="22"/>
                <w:szCs w:val="22"/>
                <w:lang w:val="it-IT" w:eastAsia="it-IT"/>
              </w:rPr>
            </w:pPr>
            <w:r w:rsidRPr="006F0223">
              <w:rPr>
                <w:rFonts w:cs="Arial"/>
                <w:sz w:val="22"/>
                <w:szCs w:val="22"/>
                <w:lang w:val="it-IT" w:eastAsia="it-IT"/>
              </w:rPr>
              <w:t xml:space="preserve">società semplificata  a responsabilità limitata di cui al com.1  dell’articolo 3 della legge n. 27 del 24.03.2012.  </w:t>
            </w:r>
          </w:p>
          <w:p w:rsidR="009E25A1" w:rsidRPr="006F0223" w:rsidRDefault="009E25A1" w:rsidP="009E25A1">
            <w:pPr>
              <w:pStyle w:val="Rientrocorpodeltesto"/>
              <w:numPr>
                <w:ilvl w:val="0"/>
                <w:numId w:val="16"/>
              </w:numPr>
              <w:spacing w:after="0"/>
              <w:ind w:left="1064"/>
              <w:rPr>
                <w:rFonts w:cs="Arial"/>
                <w:sz w:val="22"/>
                <w:szCs w:val="22"/>
                <w:lang w:val="it-IT" w:eastAsia="it-IT"/>
              </w:rPr>
            </w:pPr>
            <w:r w:rsidRPr="006F0223">
              <w:rPr>
                <w:rFonts w:cs="Arial"/>
                <w:sz w:val="22"/>
                <w:szCs w:val="22"/>
                <w:lang w:val="it-IT" w:eastAsia="it-IT"/>
              </w:rPr>
              <w:t>per le società a responsabilità limitata, che non rientrano tra quelle di cui al punto precedente, e le società per azioni, non esistendo la titolarità ma la rappresentanza legale, non può essere presa in considerazione l’età del rappresentante legale, e quindi, non si applica tale punteggio</w:t>
            </w:r>
          </w:p>
          <w:p w:rsidR="00A72B77" w:rsidRPr="00346D90" w:rsidRDefault="00A72B77" w:rsidP="0026531C">
            <w:pPr>
              <w:pStyle w:val="Rientrocorpodeltesto"/>
              <w:spacing w:after="0"/>
              <w:ind w:left="720" w:firstLine="0"/>
              <w:rPr>
                <w:rFonts w:cs="Arial"/>
                <w:sz w:val="22"/>
                <w:szCs w:val="22"/>
                <w:lang w:val="it-IT" w:eastAsia="it-IT"/>
              </w:rPr>
            </w:pPr>
          </w:p>
        </w:tc>
        <w:tc>
          <w:tcPr>
            <w:tcW w:w="1133" w:type="dxa"/>
            <w:tcBorders>
              <w:top w:val="single" w:sz="4" w:space="0" w:color="auto"/>
              <w:left w:val="single" w:sz="4" w:space="0" w:color="auto"/>
              <w:bottom w:val="single" w:sz="4" w:space="0" w:color="auto"/>
              <w:right w:val="single" w:sz="4" w:space="0" w:color="auto"/>
            </w:tcBorders>
          </w:tcPr>
          <w:p w:rsidR="009E25A1" w:rsidRDefault="009E25A1" w:rsidP="0026531C">
            <w:pPr>
              <w:pStyle w:val="Rientrocorpodeltesto"/>
              <w:jc w:val="center"/>
              <w:rPr>
                <w:rFonts w:cs="Arial"/>
                <w:sz w:val="22"/>
                <w:szCs w:val="22"/>
                <w:lang w:val="it-IT" w:eastAsia="en-US"/>
              </w:rPr>
            </w:pPr>
          </w:p>
          <w:p w:rsidR="00A72B77" w:rsidRPr="00346D90" w:rsidRDefault="00A72B77" w:rsidP="0026531C">
            <w:pPr>
              <w:pStyle w:val="Rientrocorpodeltesto"/>
              <w:jc w:val="center"/>
              <w:rPr>
                <w:rFonts w:cs="Arial"/>
                <w:sz w:val="22"/>
                <w:szCs w:val="22"/>
                <w:lang w:val="it-IT" w:eastAsia="en-US"/>
              </w:rPr>
            </w:pPr>
            <w:r w:rsidRPr="00346D90">
              <w:rPr>
                <w:rFonts w:cs="Arial"/>
                <w:sz w:val="22"/>
                <w:szCs w:val="22"/>
                <w:lang w:val="it-IT" w:eastAsia="en-US"/>
              </w:rPr>
              <w:t>15</w:t>
            </w:r>
          </w:p>
        </w:tc>
      </w:tr>
      <w:tr w:rsidR="00A72B77" w:rsidRPr="00381EAB" w:rsidTr="0026531C">
        <w:trPr>
          <w:trHeight w:val="2016"/>
        </w:trPr>
        <w:tc>
          <w:tcPr>
            <w:tcW w:w="8782" w:type="dxa"/>
            <w:tcBorders>
              <w:top w:val="single" w:sz="4" w:space="0" w:color="auto"/>
              <w:left w:val="single" w:sz="4" w:space="0" w:color="auto"/>
              <w:bottom w:val="single" w:sz="4" w:space="0" w:color="auto"/>
              <w:right w:val="single" w:sz="4" w:space="0" w:color="auto"/>
            </w:tcBorders>
            <w:vAlign w:val="center"/>
          </w:tcPr>
          <w:p w:rsidR="00A72B77" w:rsidRDefault="00A72B77" w:rsidP="0026531C">
            <w:pPr>
              <w:ind w:left="720" w:firstLine="0"/>
              <w:rPr>
                <w:sz w:val="22"/>
                <w:szCs w:val="22"/>
              </w:rPr>
            </w:pPr>
          </w:p>
          <w:p w:rsidR="00A72B77" w:rsidRDefault="00A72B77" w:rsidP="00A72B77">
            <w:pPr>
              <w:numPr>
                <w:ilvl w:val="0"/>
                <w:numId w:val="3"/>
              </w:numPr>
              <w:spacing w:after="0"/>
              <w:rPr>
                <w:sz w:val="22"/>
                <w:szCs w:val="22"/>
              </w:rPr>
            </w:pPr>
            <w:r w:rsidRPr="00381EAB">
              <w:rPr>
                <w:sz w:val="22"/>
                <w:szCs w:val="22"/>
              </w:rPr>
              <w:t>Esercizi commerciali che nell’anno 201</w:t>
            </w:r>
            <w:r>
              <w:rPr>
                <w:sz w:val="22"/>
                <w:szCs w:val="22"/>
              </w:rPr>
              <w:t>7</w:t>
            </w:r>
            <w:r w:rsidRPr="00381EAB">
              <w:rPr>
                <w:sz w:val="22"/>
                <w:szCs w:val="22"/>
              </w:rPr>
              <w:t xml:space="preserve"> hanno fatturato</w:t>
            </w:r>
            <w:r>
              <w:rPr>
                <w:sz w:val="22"/>
                <w:szCs w:val="22"/>
              </w:rPr>
              <w:t xml:space="preserve"> un importo:</w:t>
            </w:r>
          </w:p>
          <w:p w:rsidR="00A72B77" w:rsidRPr="00381EAB" w:rsidRDefault="00A72B77" w:rsidP="0026531C">
            <w:pPr>
              <w:spacing w:after="0"/>
              <w:ind w:left="720" w:firstLine="0"/>
              <w:rPr>
                <w:sz w:val="22"/>
                <w:szCs w:val="22"/>
              </w:rPr>
            </w:pPr>
            <w:r>
              <w:rPr>
                <w:sz w:val="22"/>
                <w:szCs w:val="22"/>
              </w:rPr>
              <w:t>fino ad</w:t>
            </w:r>
            <w:r w:rsidRPr="00381EAB">
              <w:rPr>
                <w:sz w:val="22"/>
                <w:szCs w:val="22"/>
              </w:rPr>
              <w:t xml:space="preserve"> € 150.000,00</w:t>
            </w:r>
          </w:p>
          <w:p w:rsidR="00A72B77" w:rsidRPr="00381EAB" w:rsidRDefault="00A72B77" w:rsidP="0026531C">
            <w:pPr>
              <w:spacing w:after="0"/>
              <w:ind w:left="720" w:firstLine="0"/>
              <w:rPr>
                <w:sz w:val="22"/>
                <w:szCs w:val="22"/>
              </w:rPr>
            </w:pPr>
            <w:r w:rsidRPr="00381EAB">
              <w:rPr>
                <w:sz w:val="22"/>
                <w:szCs w:val="22"/>
              </w:rPr>
              <w:t xml:space="preserve">da € 151.000,00  </w:t>
            </w:r>
            <w:r>
              <w:rPr>
                <w:sz w:val="22"/>
                <w:szCs w:val="22"/>
              </w:rPr>
              <w:t xml:space="preserve">fino </w:t>
            </w:r>
            <w:r w:rsidRPr="00381EAB">
              <w:rPr>
                <w:sz w:val="22"/>
                <w:szCs w:val="22"/>
              </w:rPr>
              <w:t>a  € 300.000,00</w:t>
            </w:r>
          </w:p>
          <w:p w:rsidR="00A72B77" w:rsidRPr="00381EAB" w:rsidRDefault="00A72B77" w:rsidP="0026531C">
            <w:pPr>
              <w:spacing w:after="0"/>
              <w:ind w:left="720" w:firstLine="0"/>
              <w:rPr>
                <w:sz w:val="22"/>
                <w:szCs w:val="22"/>
              </w:rPr>
            </w:pPr>
            <w:r w:rsidRPr="00381EAB">
              <w:rPr>
                <w:sz w:val="22"/>
                <w:szCs w:val="22"/>
              </w:rPr>
              <w:t xml:space="preserve">da € 301.000,00  </w:t>
            </w:r>
            <w:r>
              <w:rPr>
                <w:sz w:val="22"/>
                <w:szCs w:val="22"/>
              </w:rPr>
              <w:t xml:space="preserve">fino </w:t>
            </w:r>
            <w:r w:rsidRPr="00381EAB">
              <w:rPr>
                <w:sz w:val="22"/>
                <w:szCs w:val="22"/>
              </w:rPr>
              <w:t>a  € 500.000,00</w:t>
            </w:r>
          </w:p>
          <w:p w:rsidR="00A72B77" w:rsidRPr="00381EAB" w:rsidRDefault="00A72B77" w:rsidP="0026531C">
            <w:pPr>
              <w:ind w:left="0" w:firstLine="0"/>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72B77" w:rsidRPr="00E06C7E" w:rsidRDefault="00A72B77" w:rsidP="0026531C">
            <w:pPr>
              <w:spacing w:after="0"/>
              <w:ind w:left="720" w:firstLine="0"/>
              <w:jc w:val="left"/>
              <w:rPr>
                <w:sz w:val="22"/>
                <w:szCs w:val="22"/>
              </w:rPr>
            </w:pPr>
          </w:p>
          <w:p w:rsidR="00A72B77" w:rsidRDefault="00A72B77" w:rsidP="0026531C">
            <w:pPr>
              <w:spacing w:after="0"/>
              <w:ind w:left="720" w:firstLine="0"/>
              <w:jc w:val="left"/>
              <w:rPr>
                <w:sz w:val="22"/>
                <w:szCs w:val="22"/>
              </w:rPr>
            </w:pPr>
          </w:p>
          <w:p w:rsidR="00A72B77" w:rsidRPr="00E06C7E" w:rsidRDefault="00A72B77" w:rsidP="0026531C">
            <w:pPr>
              <w:spacing w:after="0"/>
              <w:ind w:left="720" w:firstLine="0"/>
              <w:jc w:val="left"/>
              <w:rPr>
                <w:sz w:val="22"/>
                <w:szCs w:val="22"/>
              </w:rPr>
            </w:pPr>
          </w:p>
          <w:p w:rsidR="00A72B77" w:rsidRPr="00E06C7E" w:rsidRDefault="00A72B77" w:rsidP="0026531C">
            <w:pPr>
              <w:spacing w:after="0"/>
              <w:ind w:left="0" w:firstLine="0"/>
              <w:jc w:val="center"/>
              <w:rPr>
                <w:sz w:val="22"/>
                <w:szCs w:val="22"/>
              </w:rPr>
            </w:pPr>
            <w:r w:rsidRPr="00E06C7E">
              <w:rPr>
                <w:sz w:val="22"/>
                <w:szCs w:val="22"/>
              </w:rPr>
              <w:t>15</w:t>
            </w:r>
          </w:p>
          <w:p w:rsidR="00A72B77" w:rsidRPr="00E06C7E" w:rsidRDefault="00A72B77" w:rsidP="0026531C">
            <w:pPr>
              <w:spacing w:after="0"/>
              <w:ind w:left="0" w:firstLine="0"/>
              <w:jc w:val="center"/>
              <w:rPr>
                <w:sz w:val="22"/>
                <w:szCs w:val="22"/>
              </w:rPr>
            </w:pPr>
            <w:r w:rsidRPr="00E06C7E">
              <w:rPr>
                <w:sz w:val="22"/>
                <w:szCs w:val="22"/>
              </w:rPr>
              <w:t>10</w:t>
            </w:r>
          </w:p>
          <w:p w:rsidR="00A72B77" w:rsidRPr="00381EAB" w:rsidRDefault="00A72B77" w:rsidP="0026531C">
            <w:pPr>
              <w:spacing w:after="0"/>
              <w:ind w:left="0" w:firstLine="0"/>
              <w:jc w:val="center"/>
              <w:rPr>
                <w:sz w:val="22"/>
                <w:szCs w:val="22"/>
              </w:rPr>
            </w:pPr>
            <w:r w:rsidRPr="00E06C7E">
              <w:rPr>
                <w:sz w:val="22"/>
                <w:szCs w:val="22"/>
              </w:rPr>
              <w:t>5</w:t>
            </w:r>
          </w:p>
        </w:tc>
      </w:tr>
      <w:tr w:rsidR="00A72B77" w:rsidRPr="00381EAB" w:rsidTr="0026531C">
        <w:trPr>
          <w:trHeight w:val="968"/>
        </w:trPr>
        <w:tc>
          <w:tcPr>
            <w:tcW w:w="8782" w:type="dxa"/>
            <w:tcBorders>
              <w:top w:val="single" w:sz="4" w:space="0" w:color="auto"/>
              <w:left w:val="single" w:sz="4" w:space="0" w:color="auto"/>
              <w:bottom w:val="single" w:sz="4" w:space="0" w:color="auto"/>
              <w:right w:val="single" w:sz="4" w:space="0" w:color="auto"/>
            </w:tcBorders>
            <w:vAlign w:val="center"/>
            <w:hideMark/>
          </w:tcPr>
          <w:p w:rsidR="00A72B77" w:rsidRPr="00381EAB" w:rsidRDefault="00A72B77" w:rsidP="00A72B77">
            <w:pPr>
              <w:numPr>
                <w:ilvl w:val="0"/>
                <w:numId w:val="3"/>
              </w:numPr>
              <w:rPr>
                <w:sz w:val="22"/>
                <w:szCs w:val="22"/>
              </w:rPr>
            </w:pPr>
            <w:r w:rsidRPr="00381EAB">
              <w:rPr>
                <w:sz w:val="22"/>
                <w:szCs w:val="22"/>
              </w:rPr>
              <w:t>Esercizi commerciali nei quali sono stati completati i lavori e gli acquisti, regolarmente fatturati al 100%, alla data di presentazione della domanda.</w:t>
            </w:r>
          </w:p>
        </w:tc>
        <w:tc>
          <w:tcPr>
            <w:tcW w:w="1133" w:type="dxa"/>
            <w:tcBorders>
              <w:top w:val="single" w:sz="4" w:space="0" w:color="auto"/>
              <w:left w:val="single" w:sz="4" w:space="0" w:color="auto"/>
              <w:bottom w:val="single" w:sz="4" w:space="0" w:color="auto"/>
              <w:right w:val="single" w:sz="4" w:space="0" w:color="auto"/>
            </w:tcBorders>
          </w:tcPr>
          <w:p w:rsidR="00A72B77" w:rsidRPr="00346D90" w:rsidRDefault="00A72B77" w:rsidP="0026531C">
            <w:pPr>
              <w:pStyle w:val="Rientrocorpodeltesto"/>
              <w:jc w:val="center"/>
              <w:rPr>
                <w:rFonts w:cs="Arial"/>
                <w:sz w:val="22"/>
                <w:szCs w:val="22"/>
                <w:lang w:val="it-IT" w:eastAsia="en-US"/>
              </w:rPr>
            </w:pPr>
          </w:p>
          <w:p w:rsidR="00A72B77" w:rsidRPr="00346D90" w:rsidRDefault="00B44915" w:rsidP="0026531C">
            <w:pPr>
              <w:pStyle w:val="Rientrocorpodeltesto"/>
              <w:jc w:val="center"/>
              <w:rPr>
                <w:rFonts w:cs="Arial"/>
                <w:sz w:val="22"/>
                <w:szCs w:val="22"/>
                <w:lang w:val="it-IT" w:eastAsia="en-US"/>
              </w:rPr>
            </w:pPr>
            <w:r>
              <w:rPr>
                <w:rFonts w:cs="Arial"/>
                <w:sz w:val="22"/>
                <w:szCs w:val="22"/>
                <w:lang w:val="it-IT" w:eastAsia="en-US"/>
              </w:rPr>
              <w:t>30</w:t>
            </w:r>
          </w:p>
        </w:tc>
      </w:tr>
      <w:tr w:rsidR="00A72B77" w:rsidRPr="00381EAB" w:rsidTr="0026531C">
        <w:trPr>
          <w:trHeight w:val="840"/>
        </w:trPr>
        <w:tc>
          <w:tcPr>
            <w:tcW w:w="8782" w:type="dxa"/>
            <w:tcBorders>
              <w:top w:val="single" w:sz="4" w:space="0" w:color="auto"/>
              <w:left w:val="single" w:sz="4" w:space="0" w:color="auto"/>
              <w:bottom w:val="single" w:sz="4" w:space="0" w:color="auto"/>
              <w:right w:val="single" w:sz="4" w:space="0" w:color="auto"/>
            </w:tcBorders>
            <w:vAlign w:val="center"/>
            <w:hideMark/>
          </w:tcPr>
          <w:p w:rsidR="00A72B77" w:rsidRPr="00381EAB" w:rsidRDefault="00A72B77" w:rsidP="00A72B77">
            <w:pPr>
              <w:numPr>
                <w:ilvl w:val="0"/>
                <w:numId w:val="3"/>
              </w:numPr>
              <w:rPr>
                <w:sz w:val="22"/>
                <w:szCs w:val="22"/>
              </w:rPr>
            </w:pPr>
            <w:r w:rsidRPr="00381EAB">
              <w:rPr>
                <w:sz w:val="22"/>
                <w:szCs w:val="22"/>
              </w:rPr>
              <w:t>Esercizi commerciali nei quali sono stati eseguiti lavori e acquisti, regolarmente fatturati, nella misura pari o superiore al 70% dell’investimento preventivato, alla data di presentazione della domanda.</w:t>
            </w:r>
          </w:p>
        </w:tc>
        <w:tc>
          <w:tcPr>
            <w:tcW w:w="1133" w:type="dxa"/>
            <w:tcBorders>
              <w:top w:val="single" w:sz="4" w:space="0" w:color="auto"/>
              <w:left w:val="single" w:sz="4" w:space="0" w:color="auto"/>
              <w:bottom w:val="single" w:sz="4" w:space="0" w:color="auto"/>
              <w:right w:val="single" w:sz="4" w:space="0" w:color="auto"/>
            </w:tcBorders>
          </w:tcPr>
          <w:p w:rsidR="00A72B77" w:rsidRPr="00346D90" w:rsidRDefault="00A72B77" w:rsidP="0026531C">
            <w:pPr>
              <w:pStyle w:val="Rientrocorpodeltesto"/>
              <w:jc w:val="center"/>
              <w:rPr>
                <w:rFonts w:cs="Arial"/>
                <w:sz w:val="22"/>
                <w:szCs w:val="22"/>
                <w:lang w:val="it-IT" w:eastAsia="en-US"/>
              </w:rPr>
            </w:pPr>
          </w:p>
          <w:p w:rsidR="00A72B77" w:rsidRPr="00346D90" w:rsidRDefault="00B44915" w:rsidP="0026531C">
            <w:pPr>
              <w:pStyle w:val="Rientrocorpodeltesto"/>
              <w:jc w:val="center"/>
              <w:rPr>
                <w:rFonts w:cs="Arial"/>
                <w:sz w:val="22"/>
                <w:szCs w:val="22"/>
                <w:lang w:val="it-IT" w:eastAsia="en-US"/>
              </w:rPr>
            </w:pPr>
            <w:r>
              <w:rPr>
                <w:rFonts w:cs="Arial"/>
                <w:sz w:val="22"/>
                <w:szCs w:val="22"/>
                <w:lang w:val="it-IT" w:eastAsia="en-US"/>
              </w:rPr>
              <w:t>15</w:t>
            </w:r>
          </w:p>
        </w:tc>
      </w:tr>
      <w:tr w:rsidR="00A72B77" w:rsidRPr="00381EAB" w:rsidTr="0026531C">
        <w:trPr>
          <w:trHeight w:val="840"/>
        </w:trPr>
        <w:tc>
          <w:tcPr>
            <w:tcW w:w="8782" w:type="dxa"/>
            <w:tcBorders>
              <w:top w:val="single" w:sz="4" w:space="0" w:color="auto"/>
              <w:left w:val="single" w:sz="4" w:space="0" w:color="auto"/>
              <w:bottom w:val="single" w:sz="4" w:space="0" w:color="auto"/>
              <w:right w:val="single" w:sz="4" w:space="0" w:color="auto"/>
            </w:tcBorders>
            <w:vAlign w:val="center"/>
            <w:hideMark/>
          </w:tcPr>
          <w:p w:rsidR="00A72B77" w:rsidRPr="00381EAB" w:rsidRDefault="00A72B77" w:rsidP="00A72B77">
            <w:pPr>
              <w:numPr>
                <w:ilvl w:val="0"/>
                <w:numId w:val="3"/>
              </w:numPr>
              <w:rPr>
                <w:sz w:val="22"/>
                <w:szCs w:val="22"/>
              </w:rPr>
            </w:pPr>
            <w:r w:rsidRPr="00381EAB">
              <w:rPr>
                <w:sz w:val="22"/>
                <w:szCs w:val="22"/>
              </w:rPr>
              <w:t>Esercizi commerciali nei quali il titolare (se ditta individuale) o legale rappresentante (se società) è donna.</w:t>
            </w:r>
          </w:p>
          <w:p w:rsidR="00A72B77" w:rsidRPr="00381EAB" w:rsidRDefault="00A72B77" w:rsidP="0026531C">
            <w:pPr>
              <w:ind w:left="720" w:firstLine="0"/>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A72B77" w:rsidRPr="00346D90" w:rsidRDefault="00A72B77" w:rsidP="0026531C">
            <w:pPr>
              <w:pStyle w:val="Rientrocorpodeltesto"/>
              <w:jc w:val="center"/>
              <w:rPr>
                <w:rFonts w:cs="Arial"/>
                <w:sz w:val="22"/>
                <w:szCs w:val="22"/>
                <w:lang w:val="it-IT" w:eastAsia="en-US"/>
              </w:rPr>
            </w:pPr>
          </w:p>
          <w:p w:rsidR="00A72B77" w:rsidRPr="00346D90" w:rsidRDefault="00B44915" w:rsidP="0026531C">
            <w:pPr>
              <w:pStyle w:val="Rientrocorpodeltesto"/>
              <w:jc w:val="center"/>
              <w:rPr>
                <w:rFonts w:cs="Arial"/>
                <w:sz w:val="22"/>
                <w:szCs w:val="22"/>
                <w:lang w:val="it-IT" w:eastAsia="en-US"/>
              </w:rPr>
            </w:pPr>
            <w:r>
              <w:rPr>
                <w:rFonts w:cs="Arial"/>
                <w:sz w:val="22"/>
                <w:szCs w:val="22"/>
                <w:lang w:val="it-IT" w:eastAsia="en-US"/>
              </w:rPr>
              <w:t>5</w:t>
            </w:r>
          </w:p>
        </w:tc>
      </w:tr>
    </w:tbl>
    <w:p w:rsidR="00A72B77" w:rsidRDefault="00A72B77" w:rsidP="00A72B77">
      <w:pPr>
        <w:pStyle w:val="Corpodeltesto2"/>
        <w:ind w:left="357" w:right="0"/>
        <w:rPr>
          <w:rFonts w:ascii="Arial" w:hAnsi="Arial" w:cs="Arial"/>
          <w:sz w:val="22"/>
          <w:szCs w:val="22"/>
        </w:rPr>
      </w:pPr>
    </w:p>
    <w:p w:rsidR="00A72B77" w:rsidRDefault="00A72B77" w:rsidP="00A72B77">
      <w:pPr>
        <w:pStyle w:val="Corpodeltesto2"/>
        <w:ind w:left="357" w:right="0"/>
        <w:rPr>
          <w:rFonts w:ascii="Arial" w:hAnsi="Arial" w:cs="Arial"/>
          <w:sz w:val="22"/>
          <w:szCs w:val="22"/>
        </w:rPr>
      </w:pPr>
    </w:p>
    <w:p w:rsidR="00DD7B2E" w:rsidRDefault="00DD7B2E" w:rsidP="00A72B77">
      <w:pPr>
        <w:pStyle w:val="Corpodeltesto2"/>
        <w:ind w:left="357" w:right="0"/>
        <w:rPr>
          <w:rFonts w:ascii="Arial" w:hAnsi="Arial" w:cs="Arial"/>
          <w:sz w:val="22"/>
          <w:szCs w:val="22"/>
        </w:rPr>
      </w:pPr>
    </w:p>
    <w:p w:rsidR="00DD7B2E" w:rsidRDefault="00DD7B2E" w:rsidP="00A72B77">
      <w:pPr>
        <w:pStyle w:val="Corpodeltesto2"/>
        <w:ind w:left="357" w:right="0"/>
        <w:rPr>
          <w:rFonts w:ascii="Arial" w:hAnsi="Arial" w:cs="Arial"/>
          <w:sz w:val="22"/>
          <w:szCs w:val="22"/>
        </w:rPr>
      </w:pPr>
    </w:p>
    <w:p w:rsidR="00DD7B2E" w:rsidRPr="00C73665" w:rsidRDefault="00DD7B2E" w:rsidP="00A72B77">
      <w:pPr>
        <w:pStyle w:val="Corpodeltesto2"/>
        <w:ind w:left="357" w:right="0"/>
        <w:rPr>
          <w:rFonts w:ascii="Arial" w:hAnsi="Arial" w:cs="Arial"/>
          <w:sz w:val="22"/>
          <w:szCs w:val="22"/>
        </w:rPr>
      </w:pPr>
    </w:p>
    <w:p w:rsidR="00A72B77" w:rsidRPr="00097E37" w:rsidRDefault="00A72B77" w:rsidP="00A72B77">
      <w:pPr>
        <w:pStyle w:val="Corpodeltesto2"/>
        <w:ind w:left="851" w:right="0" w:hanging="425"/>
        <w:rPr>
          <w:rFonts w:ascii="Arial" w:hAnsi="Arial" w:cs="Arial"/>
          <w:sz w:val="22"/>
          <w:szCs w:val="22"/>
        </w:rPr>
      </w:pPr>
      <w:r w:rsidRPr="00097E37">
        <w:rPr>
          <w:rFonts w:ascii="Arial" w:hAnsi="Arial" w:cs="Arial"/>
          <w:sz w:val="22"/>
          <w:szCs w:val="22"/>
        </w:rPr>
        <w:lastRenderedPageBreak/>
        <w:t>10.2 A parità di punteggio le domande saranno valutate con le seguenti priorità:</w:t>
      </w:r>
    </w:p>
    <w:p w:rsidR="00A72B77" w:rsidRPr="00097E37" w:rsidRDefault="00A72B77" w:rsidP="00A72B77">
      <w:pPr>
        <w:pStyle w:val="Corpodeltesto2"/>
        <w:numPr>
          <w:ilvl w:val="0"/>
          <w:numId w:val="10"/>
        </w:numPr>
        <w:ind w:right="0"/>
        <w:rPr>
          <w:rFonts w:ascii="Arial" w:hAnsi="Arial" w:cs="Arial"/>
          <w:sz w:val="22"/>
          <w:szCs w:val="22"/>
        </w:rPr>
      </w:pPr>
      <w:r w:rsidRPr="00097E37">
        <w:rPr>
          <w:rFonts w:ascii="Arial" w:hAnsi="Arial" w:cs="Arial"/>
          <w:sz w:val="22"/>
          <w:szCs w:val="22"/>
        </w:rPr>
        <w:t>soggetti che nell’ultimo triennio, a partire dalla data di scadenza del bando, non abbiano ottenuto altre agevolazioni relative a leggi comunitarie, nazionali e regionali concernenti la medesima unità locale (fa fede la data di concessione del contributo pubblico);</w:t>
      </w:r>
    </w:p>
    <w:p w:rsidR="00A72B77" w:rsidRPr="00097E37" w:rsidRDefault="00A72B77" w:rsidP="00A72B77">
      <w:pPr>
        <w:pStyle w:val="Corpodeltesto2"/>
        <w:numPr>
          <w:ilvl w:val="0"/>
          <w:numId w:val="10"/>
        </w:numPr>
        <w:ind w:right="0"/>
        <w:rPr>
          <w:rFonts w:ascii="Arial" w:hAnsi="Arial" w:cs="Arial"/>
          <w:sz w:val="22"/>
          <w:szCs w:val="22"/>
        </w:rPr>
      </w:pPr>
      <w:r w:rsidRPr="00097E37">
        <w:rPr>
          <w:rFonts w:ascii="Arial" w:hAnsi="Arial" w:cs="Arial"/>
          <w:sz w:val="22"/>
          <w:szCs w:val="22"/>
        </w:rPr>
        <w:t>Rapporto più alto tra l’entità dell’investimento ammissibile ed il numero degli abitanti del Comune sede dell’esercizio oggetto del contributo;</w:t>
      </w:r>
    </w:p>
    <w:p w:rsidR="00A72B77" w:rsidRDefault="00A72B77" w:rsidP="00A72B77">
      <w:pPr>
        <w:pStyle w:val="Corpodeltesto2"/>
        <w:numPr>
          <w:ilvl w:val="0"/>
          <w:numId w:val="10"/>
        </w:numPr>
        <w:ind w:right="0"/>
        <w:rPr>
          <w:rFonts w:ascii="Arial" w:hAnsi="Arial" w:cs="Arial"/>
          <w:sz w:val="22"/>
          <w:szCs w:val="22"/>
        </w:rPr>
      </w:pPr>
      <w:r w:rsidRPr="00097E37">
        <w:rPr>
          <w:rFonts w:ascii="Arial" w:hAnsi="Arial" w:cs="Arial"/>
          <w:sz w:val="22"/>
          <w:szCs w:val="22"/>
        </w:rPr>
        <w:t>ordine cronologico di trasmissione della PEC (ore e minuti)</w:t>
      </w:r>
    </w:p>
    <w:p w:rsidR="00A72B77" w:rsidRDefault="00A72B77" w:rsidP="00A72B77">
      <w:pPr>
        <w:pStyle w:val="Corpodeltesto2"/>
        <w:ind w:left="851" w:right="0"/>
        <w:rPr>
          <w:rFonts w:ascii="Arial" w:hAnsi="Arial" w:cs="Arial"/>
          <w:sz w:val="22"/>
          <w:szCs w:val="22"/>
        </w:rPr>
      </w:pPr>
      <w:r w:rsidRPr="00097E37">
        <w:rPr>
          <w:rFonts w:ascii="Arial" w:hAnsi="Arial" w:cs="Arial"/>
          <w:sz w:val="22"/>
          <w:szCs w:val="22"/>
        </w:rPr>
        <w:t>Per la formazione della suddetta graduatoria, a ciascuna impresa verrà attribuito un punteggio costituito dalla somma dei punteggi attribuiti ai requisiti posseduti.</w:t>
      </w:r>
    </w:p>
    <w:p w:rsidR="00A72B77" w:rsidRPr="00097E37" w:rsidRDefault="00A72B77" w:rsidP="00A72B77">
      <w:pPr>
        <w:pStyle w:val="Corpodeltesto2"/>
        <w:ind w:left="851" w:right="0"/>
        <w:rPr>
          <w:rFonts w:ascii="Arial" w:hAnsi="Arial" w:cs="Arial"/>
          <w:sz w:val="22"/>
          <w:szCs w:val="22"/>
        </w:rPr>
      </w:pPr>
    </w:p>
    <w:p w:rsidR="00A72B77" w:rsidRPr="00097E37" w:rsidRDefault="00A72B77" w:rsidP="00A72B77">
      <w:pPr>
        <w:pStyle w:val="Corpodeltesto2"/>
        <w:ind w:left="851" w:right="0" w:hanging="425"/>
        <w:rPr>
          <w:rFonts w:ascii="Arial" w:hAnsi="Arial" w:cs="Arial"/>
          <w:sz w:val="22"/>
          <w:szCs w:val="22"/>
        </w:rPr>
      </w:pPr>
      <w:r w:rsidRPr="00097E37">
        <w:rPr>
          <w:rFonts w:ascii="Arial" w:hAnsi="Arial" w:cs="Arial"/>
          <w:sz w:val="22"/>
          <w:szCs w:val="22"/>
        </w:rPr>
        <w:t xml:space="preserve">10.3 Qualora in sede di rendicontazione e/o di controllo si accerti la non veridicità di quanto dichiarato in domanda relativamente all’assegnazione dei punteggi si procederà alla revoca del contributo concesso. </w:t>
      </w:r>
    </w:p>
    <w:p w:rsidR="00A72B77" w:rsidRDefault="00A72B77" w:rsidP="00A72B77">
      <w:pPr>
        <w:pStyle w:val="Corpodeltesto2"/>
        <w:ind w:left="993" w:right="0" w:hanging="567"/>
        <w:rPr>
          <w:rFonts w:ascii="Arial" w:hAnsi="Arial" w:cs="Arial"/>
          <w:sz w:val="22"/>
          <w:szCs w:val="22"/>
        </w:rPr>
      </w:pPr>
    </w:p>
    <w:p w:rsidR="00A72B77" w:rsidRPr="00D95996" w:rsidRDefault="00A72B77" w:rsidP="00A72B77">
      <w:pPr>
        <w:pStyle w:val="Corpodeltesto2"/>
        <w:ind w:left="284" w:right="0"/>
        <w:rPr>
          <w:rFonts w:ascii="Arial" w:hAnsi="Arial" w:cs="Arial"/>
          <w:b/>
          <w:bCs/>
          <w:i/>
          <w:iCs/>
          <w:sz w:val="22"/>
          <w:szCs w:val="22"/>
        </w:rPr>
      </w:pPr>
      <w:r w:rsidRPr="00D95996">
        <w:rPr>
          <w:rFonts w:ascii="Arial" w:hAnsi="Arial" w:cs="Arial"/>
          <w:b/>
          <w:bCs/>
          <w:i/>
          <w:iCs/>
          <w:sz w:val="22"/>
          <w:szCs w:val="22"/>
        </w:rPr>
        <w:t>1</w:t>
      </w:r>
      <w:r>
        <w:rPr>
          <w:rFonts w:ascii="Arial" w:hAnsi="Arial" w:cs="Arial"/>
          <w:b/>
          <w:bCs/>
          <w:i/>
          <w:iCs/>
          <w:sz w:val="22"/>
          <w:szCs w:val="22"/>
        </w:rPr>
        <w:t>1</w:t>
      </w:r>
      <w:r w:rsidRPr="00D95996">
        <w:rPr>
          <w:rFonts w:ascii="Arial" w:hAnsi="Arial" w:cs="Arial"/>
          <w:b/>
          <w:bCs/>
          <w:i/>
          <w:iCs/>
          <w:sz w:val="22"/>
          <w:szCs w:val="22"/>
        </w:rPr>
        <w:t>.</w:t>
      </w:r>
      <w:r w:rsidRPr="00D95996">
        <w:rPr>
          <w:rFonts w:ascii="Arial" w:hAnsi="Arial" w:cs="Arial"/>
          <w:b/>
          <w:bCs/>
          <w:i/>
          <w:iCs/>
          <w:sz w:val="22"/>
          <w:szCs w:val="22"/>
        </w:rPr>
        <w:tab/>
        <w:t xml:space="preserve">INFORMAZIONI SUL PROCEDIMENTO AMMINISTRATIVO </w:t>
      </w:r>
    </w:p>
    <w:p w:rsidR="00A72B77" w:rsidRPr="00C73665" w:rsidRDefault="00A72B77" w:rsidP="00A72B77">
      <w:pPr>
        <w:pStyle w:val="Corpodeltesto2"/>
        <w:ind w:left="993" w:right="0" w:hanging="567"/>
        <w:rPr>
          <w:rFonts w:ascii="Arial" w:hAnsi="Arial" w:cs="Arial"/>
          <w:sz w:val="22"/>
          <w:szCs w:val="22"/>
        </w:rPr>
      </w:pPr>
    </w:p>
    <w:p w:rsidR="00A72B77" w:rsidRPr="00D87004" w:rsidRDefault="00A72B77" w:rsidP="00A72B77">
      <w:pPr>
        <w:pStyle w:val="Corpodeltesto2"/>
        <w:ind w:left="426" w:right="0"/>
        <w:rPr>
          <w:rFonts w:ascii="Arial" w:hAnsi="Arial" w:cs="Arial"/>
          <w:sz w:val="22"/>
          <w:szCs w:val="22"/>
        </w:rPr>
      </w:pPr>
      <w:r w:rsidRPr="00AF3946">
        <w:rPr>
          <w:rFonts w:ascii="Arial" w:hAnsi="Arial" w:cs="Arial"/>
          <w:sz w:val="22"/>
          <w:szCs w:val="22"/>
        </w:rPr>
        <w:t>11.1 L’avvio del procedimento avviene il giorno successivo il termine di presentazione delle domande.</w:t>
      </w:r>
    </w:p>
    <w:p w:rsidR="00A72B77" w:rsidRPr="00D87004" w:rsidRDefault="00A72B77" w:rsidP="00A72B77">
      <w:pPr>
        <w:pStyle w:val="Corpodeltesto2"/>
        <w:tabs>
          <w:tab w:val="left" w:pos="6225"/>
        </w:tabs>
        <w:ind w:left="1276" w:right="0" w:hanging="426"/>
        <w:rPr>
          <w:rFonts w:ascii="Arial" w:hAnsi="Arial" w:cs="Arial"/>
          <w:sz w:val="22"/>
          <w:szCs w:val="22"/>
        </w:rPr>
      </w:pPr>
      <w:r w:rsidRPr="00AF3946">
        <w:rPr>
          <w:rFonts w:ascii="Arial" w:hAnsi="Arial" w:cs="Arial"/>
          <w:sz w:val="22"/>
          <w:szCs w:val="22"/>
        </w:rPr>
        <w:t>La durata del procedimento è determinata dalle seguenti fasi:</w:t>
      </w:r>
    </w:p>
    <w:p w:rsidR="00A72B77" w:rsidRPr="008A4B23" w:rsidRDefault="00A72B77" w:rsidP="00A72B77">
      <w:pPr>
        <w:pStyle w:val="Corpodeltesto2"/>
        <w:numPr>
          <w:ilvl w:val="0"/>
          <w:numId w:val="9"/>
        </w:numPr>
        <w:ind w:left="1276" w:right="0"/>
        <w:rPr>
          <w:rFonts w:ascii="Arial" w:hAnsi="Arial" w:cs="Arial"/>
          <w:sz w:val="22"/>
          <w:szCs w:val="22"/>
        </w:rPr>
      </w:pPr>
      <w:r w:rsidRPr="008A4B23">
        <w:rPr>
          <w:rFonts w:ascii="Arial" w:hAnsi="Arial" w:cs="Arial"/>
          <w:sz w:val="22"/>
          <w:szCs w:val="22"/>
        </w:rPr>
        <w:t xml:space="preserve">decreto di approvazione della graduatoria e di concessione dei contributi </w:t>
      </w:r>
      <w:r w:rsidRPr="00D87004">
        <w:rPr>
          <w:rFonts w:ascii="Arial" w:hAnsi="Arial" w:cs="Arial"/>
          <w:b/>
          <w:i/>
          <w:sz w:val="22"/>
          <w:szCs w:val="22"/>
        </w:rPr>
        <w:t>entro 1</w:t>
      </w:r>
      <w:r w:rsidR="00B44915">
        <w:rPr>
          <w:rFonts w:ascii="Arial" w:hAnsi="Arial" w:cs="Arial"/>
          <w:b/>
          <w:i/>
          <w:sz w:val="22"/>
          <w:szCs w:val="22"/>
        </w:rPr>
        <w:t>5</w:t>
      </w:r>
      <w:r w:rsidRPr="00D87004">
        <w:rPr>
          <w:rFonts w:ascii="Arial" w:hAnsi="Arial" w:cs="Arial"/>
          <w:b/>
          <w:i/>
          <w:sz w:val="22"/>
          <w:szCs w:val="22"/>
        </w:rPr>
        <w:t>0 giorni</w:t>
      </w:r>
      <w:r w:rsidRPr="008A4B23">
        <w:rPr>
          <w:rFonts w:ascii="Arial" w:hAnsi="Arial" w:cs="Arial"/>
          <w:sz w:val="22"/>
          <w:szCs w:val="22"/>
        </w:rPr>
        <w:t xml:space="preserve"> dal termine di scadenza per la presentazione delle domande;</w:t>
      </w:r>
    </w:p>
    <w:p w:rsidR="00A72B77" w:rsidRPr="008A4B23" w:rsidRDefault="00A72B77" w:rsidP="00A72B77">
      <w:pPr>
        <w:pStyle w:val="Corpodeltesto2"/>
        <w:numPr>
          <w:ilvl w:val="0"/>
          <w:numId w:val="9"/>
        </w:numPr>
        <w:ind w:left="1276" w:right="0"/>
        <w:rPr>
          <w:rFonts w:ascii="Arial" w:hAnsi="Arial" w:cs="Arial"/>
          <w:sz w:val="22"/>
          <w:szCs w:val="22"/>
        </w:rPr>
      </w:pPr>
      <w:r w:rsidRPr="008A4B23">
        <w:rPr>
          <w:rFonts w:ascii="Arial" w:hAnsi="Arial" w:cs="Arial"/>
          <w:sz w:val="22"/>
          <w:szCs w:val="22"/>
        </w:rPr>
        <w:t xml:space="preserve">comunicazione formale dell’avvenuta concessione ai soggetti interessati e del motivo del diniego ai soggetti esclusi </w:t>
      </w:r>
      <w:r w:rsidRPr="00D87004">
        <w:rPr>
          <w:rFonts w:ascii="Arial" w:hAnsi="Arial" w:cs="Arial"/>
          <w:b/>
          <w:i/>
          <w:sz w:val="22"/>
          <w:szCs w:val="22"/>
        </w:rPr>
        <w:t>entro 30 giorni</w:t>
      </w:r>
      <w:r w:rsidRPr="008A4B23">
        <w:rPr>
          <w:rFonts w:ascii="Arial" w:hAnsi="Arial" w:cs="Arial"/>
          <w:sz w:val="22"/>
          <w:szCs w:val="22"/>
        </w:rPr>
        <w:t xml:space="preserve"> dalla pubblicazione della graduatoria;</w:t>
      </w:r>
    </w:p>
    <w:p w:rsidR="00A72B77" w:rsidRPr="008A4B23" w:rsidRDefault="00A72B77" w:rsidP="00A72B77">
      <w:pPr>
        <w:pStyle w:val="Corpodeltesto2"/>
        <w:numPr>
          <w:ilvl w:val="0"/>
          <w:numId w:val="9"/>
        </w:numPr>
        <w:ind w:left="1276" w:right="0"/>
        <w:rPr>
          <w:rFonts w:ascii="Arial" w:hAnsi="Arial" w:cs="Arial"/>
          <w:sz w:val="22"/>
          <w:szCs w:val="22"/>
        </w:rPr>
      </w:pPr>
      <w:r w:rsidRPr="008A4B23">
        <w:rPr>
          <w:rFonts w:ascii="Arial" w:hAnsi="Arial" w:cs="Arial"/>
          <w:sz w:val="22"/>
          <w:szCs w:val="22"/>
        </w:rPr>
        <w:t xml:space="preserve">decreto di liquidazione del contributo </w:t>
      </w:r>
      <w:r w:rsidRPr="00D87004">
        <w:rPr>
          <w:rFonts w:ascii="Arial" w:hAnsi="Arial" w:cs="Arial"/>
          <w:b/>
          <w:i/>
          <w:sz w:val="22"/>
          <w:szCs w:val="22"/>
        </w:rPr>
        <w:t>entro 60 giorni</w:t>
      </w:r>
      <w:r w:rsidRPr="008A4B23">
        <w:rPr>
          <w:rFonts w:ascii="Arial" w:hAnsi="Arial" w:cs="Arial"/>
          <w:sz w:val="22"/>
          <w:szCs w:val="22"/>
        </w:rPr>
        <w:t xml:space="preserve"> dalla data di ricevimento della documentazione prodotta dalla ditta beneficiaria.</w:t>
      </w:r>
    </w:p>
    <w:p w:rsidR="00A72B77" w:rsidRDefault="00A72B77" w:rsidP="00A72B77">
      <w:pPr>
        <w:pStyle w:val="Rientrocorpodeltesto"/>
        <w:spacing w:after="0"/>
        <w:ind w:left="1276" w:firstLine="0"/>
        <w:rPr>
          <w:rFonts w:cs="Arial"/>
          <w:sz w:val="22"/>
          <w:szCs w:val="22"/>
          <w:lang w:val="it-IT"/>
        </w:rPr>
      </w:pPr>
    </w:p>
    <w:p w:rsidR="00A72B77" w:rsidRPr="006E1628" w:rsidRDefault="00A72B77" w:rsidP="00A72B77">
      <w:pPr>
        <w:pStyle w:val="Corpodeltesto2"/>
        <w:ind w:left="993" w:right="0" w:hanging="567"/>
        <w:rPr>
          <w:rFonts w:ascii="Arial" w:hAnsi="Arial" w:cs="Arial"/>
          <w:sz w:val="22"/>
          <w:szCs w:val="22"/>
        </w:rPr>
      </w:pPr>
      <w:r w:rsidRPr="00876841">
        <w:rPr>
          <w:rFonts w:ascii="Arial" w:hAnsi="Arial" w:cs="Arial"/>
          <w:sz w:val="22"/>
          <w:szCs w:val="22"/>
        </w:rPr>
        <w:t>1</w:t>
      </w:r>
      <w:r>
        <w:rPr>
          <w:rFonts w:ascii="Arial" w:hAnsi="Arial" w:cs="Arial"/>
          <w:sz w:val="22"/>
          <w:szCs w:val="22"/>
        </w:rPr>
        <w:t>1</w:t>
      </w:r>
      <w:r w:rsidRPr="00876841">
        <w:rPr>
          <w:rFonts w:ascii="Arial" w:hAnsi="Arial" w:cs="Arial"/>
          <w:sz w:val="22"/>
          <w:szCs w:val="22"/>
        </w:rPr>
        <w:t>.</w:t>
      </w:r>
      <w:r>
        <w:rPr>
          <w:rFonts w:ascii="Arial" w:hAnsi="Arial" w:cs="Arial"/>
          <w:sz w:val="22"/>
          <w:szCs w:val="22"/>
        </w:rPr>
        <w:t xml:space="preserve">2 </w:t>
      </w:r>
      <w:r w:rsidRPr="00C73665">
        <w:rPr>
          <w:rFonts w:ascii="Arial" w:hAnsi="Arial" w:cs="Arial"/>
          <w:sz w:val="22"/>
          <w:szCs w:val="22"/>
        </w:rPr>
        <w:t xml:space="preserve">Il responsabile del procedimento è il Dott.ssa Nadia Luzietti P.F. </w:t>
      </w:r>
      <w:r w:rsidRPr="00097E37">
        <w:rPr>
          <w:rFonts w:ascii="Arial" w:hAnsi="Arial" w:cs="Arial"/>
          <w:sz w:val="22"/>
          <w:szCs w:val="22"/>
        </w:rPr>
        <w:t>Programmazione integrata, Commercio, Cooperazione e Internazionalizzazione</w:t>
      </w:r>
      <w:r w:rsidRPr="00C73665">
        <w:rPr>
          <w:rFonts w:ascii="Arial" w:hAnsi="Arial" w:cs="Arial"/>
          <w:sz w:val="22"/>
          <w:szCs w:val="22"/>
        </w:rPr>
        <w:t xml:space="preserve"> della Regione Marche – tel. 0718063727 – Fax 0718063028 – e-mail: </w:t>
      </w:r>
      <w:hyperlink r:id="rId9" w:history="1">
        <w:r w:rsidRPr="00551AC9">
          <w:rPr>
            <w:rFonts w:ascii="Arial" w:hAnsi="Arial" w:cs="Arial"/>
            <w:sz w:val="22"/>
            <w:szCs w:val="22"/>
          </w:rPr>
          <w:t>nadia.luzietti@regione.marche.it</w:t>
        </w:r>
      </w:hyperlink>
      <w:r w:rsidRPr="006E1628">
        <w:rPr>
          <w:rFonts w:ascii="Arial" w:hAnsi="Arial" w:cs="Arial"/>
          <w:sz w:val="22"/>
          <w:szCs w:val="22"/>
        </w:rPr>
        <w:t>.</w:t>
      </w:r>
    </w:p>
    <w:p w:rsidR="00A72B77" w:rsidRPr="00B96FE3" w:rsidRDefault="00A72B77" w:rsidP="00A72B77">
      <w:pPr>
        <w:pStyle w:val="Corpodeltesto2"/>
        <w:ind w:left="426" w:right="0"/>
        <w:rPr>
          <w:rFonts w:ascii="Arial" w:hAnsi="Arial" w:cs="Arial"/>
          <w:sz w:val="22"/>
          <w:szCs w:val="22"/>
        </w:rPr>
      </w:pPr>
    </w:p>
    <w:p w:rsidR="00A72B77" w:rsidRDefault="00A72B77" w:rsidP="00A72B77">
      <w:pPr>
        <w:pStyle w:val="Corpodeltesto2"/>
        <w:ind w:left="993" w:right="0" w:hanging="567"/>
        <w:rPr>
          <w:rFonts w:ascii="Arial" w:hAnsi="Arial" w:cs="Arial"/>
          <w:sz w:val="22"/>
          <w:szCs w:val="22"/>
        </w:rPr>
      </w:pPr>
      <w:r w:rsidRPr="00876841">
        <w:rPr>
          <w:rFonts w:ascii="Arial" w:hAnsi="Arial" w:cs="Arial"/>
          <w:sz w:val="22"/>
          <w:szCs w:val="22"/>
        </w:rPr>
        <w:t>1</w:t>
      </w:r>
      <w:r>
        <w:rPr>
          <w:rFonts w:ascii="Arial" w:hAnsi="Arial" w:cs="Arial"/>
          <w:sz w:val="22"/>
          <w:szCs w:val="22"/>
        </w:rPr>
        <w:t>1</w:t>
      </w:r>
      <w:r w:rsidRPr="00876841">
        <w:rPr>
          <w:rFonts w:ascii="Arial" w:hAnsi="Arial" w:cs="Arial"/>
          <w:sz w:val="22"/>
          <w:szCs w:val="22"/>
        </w:rPr>
        <w:t>.</w:t>
      </w:r>
      <w:r>
        <w:rPr>
          <w:rFonts w:ascii="Arial" w:hAnsi="Arial" w:cs="Arial"/>
          <w:sz w:val="22"/>
          <w:szCs w:val="22"/>
        </w:rPr>
        <w:t xml:space="preserve">3 </w:t>
      </w:r>
      <w:r w:rsidRPr="00C73665">
        <w:rPr>
          <w:rFonts w:ascii="Arial" w:hAnsi="Arial" w:cs="Arial"/>
          <w:sz w:val="22"/>
          <w:szCs w:val="22"/>
        </w:rPr>
        <w:t xml:space="preserve">Il responsabile del procedimento istruttorio è il Geom. </w:t>
      </w:r>
      <w:smartTag w:uri="urn:schemas-microsoft-com:office:smarttags" w:element="PersonName">
        <w:smartTagPr>
          <w:attr w:name="ProductID" w:val="la Pubblica Amministrazione."/>
        </w:smartTagPr>
        <w:r w:rsidRPr="00C73665">
          <w:rPr>
            <w:rFonts w:ascii="Arial" w:hAnsi="Arial" w:cs="Arial"/>
            <w:sz w:val="22"/>
            <w:szCs w:val="22"/>
          </w:rPr>
          <w:t>Maurizio Lacerra</w:t>
        </w:r>
      </w:smartTag>
      <w:r w:rsidRPr="00C73665">
        <w:rPr>
          <w:rFonts w:ascii="Arial" w:hAnsi="Arial" w:cs="Arial"/>
          <w:sz w:val="22"/>
          <w:szCs w:val="22"/>
        </w:rPr>
        <w:t xml:space="preserve"> P.F. </w:t>
      </w:r>
      <w:r w:rsidRPr="00097E37">
        <w:rPr>
          <w:rFonts w:ascii="Arial" w:hAnsi="Arial" w:cs="Arial"/>
          <w:sz w:val="22"/>
          <w:szCs w:val="22"/>
        </w:rPr>
        <w:t>Programmazione integrata, Commercio, Cooperazione e Internazionalizzazione</w:t>
      </w:r>
      <w:r w:rsidRPr="00C73665">
        <w:rPr>
          <w:rFonts w:ascii="Arial" w:hAnsi="Arial" w:cs="Arial"/>
          <w:sz w:val="22"/>
          <w:szCs w:val="22"/>
        </w:rPr>
        <w:t xml:space="preserve"> della Regione Marche – tel. 0718063723 – Fax 0718063028 – e-mail: </w:t>
      </w:r>
      <w:hyperlink r:id="rId10" w:history="1">
        <w:r w:rsidRPr="00876841">
          <w:rPr>
            <w:rFonts w:ascii="Arial" w:hAnsi="Arial" w:cs="Arial"/>
            <w:sz w:val="22"/>
            <w:szCs w:val="22"/>
          </w:rPr>
          <w:t>maurizio.lacerra@regione.marche.it</w:t>
        </w:r>
      </w:hyperlink>
      <w:r>
        <w:rPr>
          <w:rFonts w:ascii="Arial" w:hAnsi="Arial" w:cs="Arial"/>
          <w:sz w:val="22"/>
          <w:szCs w:val="22"/>
        </w:rPr>
        <w:t>.</w:t>
      </w:r>
    </w:p>
    <w:p w:rsidR="00A72B77" w:rsidRPr="008A4B23" w:rsidRDefault="00A72B77" w:rsidP="00A72B77">
      <w:pPr>
        <w:pStyle w:val="Corpodeltesto2"/>
        <w:ind w:left="993" w:right="0" w:hanging="567"/>
        <w:rPr>
          <w:rFonts w:ascii="Arial" w:hAnsi="Arial" w:cs="Arial"/>
          <w:sz w:val="22"/>
          <w:szCs w:val="22"/>
        </w:rPr>
      </w:pPr>
      <w:r>
        <w:rPr>
          <w:rFonts w:ascii="Arial" w:hAnsi="Arial" w:cs="Arial"/>
          <w:sz w:val="22"/>
          <w:szCs w:val="22"/>
        </w:rPr>
        <w:t xml:space="preserve">11.4 </w:t>
      </w:r>
      <w:r w:rsidRPr="008A4B23">
        <w:rPr>
          <w:rFonts w:ascii="Arial" w:hAnsi="Arial" w:cs="Arial"/>
          <w:sz w:val="22"/>
          <w:szCs w:val="22"/>
        </w:rPr>
        <w:t>Informazioni al presente bando possono essere ottenute contattando:</w:t>
      </w:r>
    </w:p>
    <w:p w:rsidR="00A72B77" w:rsidRPr="008A4B23" w:rsidRDefault="00A72B77" w:rsidP="00A72B77">
      <w:pPr>
        <w:pStyle w:val="Corpodeltesto2"/>
        <w:ind w:left="993" w:right="0"/>
        <w:rPr>
          <w:rFonts w:ascii="Arial" w:hAnsi="Arial" w:cs="Arial"/>
          <w:sz w:val="22"/>
          <w:szCs w:val="22"/>
        </w:rPr>
      </w:pPr>
      <w:r w:rsidRPr="008A4B23">
        <w:rPr>
          <w:rFonts w:ascii="Arial" w:hAnsi="Arial" w:cs="Arial"/>
          <w:sz w:val="22"/>
          <w:szCs w:val="22"/>
        </w:rPr>
        <w:t xml:space="preserve">Geom. Maurizio Lacerra – tel. 0718063723 – Fax 0718063028 – e mail: </w:t>
      </w:r>
      <w:hyperlink r:id="rId11" w:history="1">
        <w:r w:rsidRPr="008A4B23">
          <w:rPr>
            <w:rFonts w:ascii="Arial" w:hAnsi="Arial" w:cs="Arial"/>
            <w:sz w:val="22"/>
            <w:szCs w:val="22"/>
          </w:rPr>
          <w:t>maurizio.lacerra@regione.marche.it</w:t>
        </w:r>
      </w:hyperlink>
    </w:p>
    <w:p w:rsidR="00A72B77" w:rsidRPr="008A4B23" w:rsidRDefault="00A72B77" w:rsidP="00A72B77">
      <w:pPr>
        <w:pStyle w:val="Corpodeltesto2"/>
        <w:ind w:left="993" w:right="0"/>
        <w:rPr>
          <w:rFonts w:ascii="Arial" w:hAnsi="Arial" w:cs="Arial"/>
          <w:sz w:val="22"/>
          <w:szCs w:val="22"/>
        </w:rPr>
      </w:pPr>
      <w:r w:rsidRPr="008A4B23">
        <w:rPr>
          <w:rFonts w:ascii="Arial" w:hAnsi="Arial" w:cs="Arial"/>
          <w:sz w:val="22"/>
          <w:szCs w:val="22"/>
        </w:rPr>
        <w:t>P.I. Morbidelli Luciano – tel. 0718063731 – Fax 0718063028 – eail: luciano.morbidelli@regione.marche.it;</w:t>
      </w:r>
    </w:p>
    <w:p w:rsidR="00A72B77" w:rsidRPr="008A4B23" w:rsidRDefault="00A72B77" w:rsidP="00A72B77">
      <w:pPr>
        <w:pStyle w:val="Corpodeltesto2"/>
        <w:ind w:left="993" w:right="0"/>
        <w:rPr>
          <w:rFonts w:ascii="Arial" w:hAnsi="Arial" w:cs="Arial"/>
          <w:sz w:val="22"/>
          <w:szCs w:val="22"/>
        </w:rPr>
      </w:pPr>
      <w:r w:rsidRPr="008A4B23">
        <w:rPr>
          <w:rFonts w:ascii="Arial" w:hAnsi="Arial" w:cs="Arial"/>
          <w:sz w:val="22"/>
          <w:szCs w:val="22"/>
        </w:rPr>
        <w:t>Sig.ra Pasqualucci Elisabetta – tel. 071/8063691 – Fax 071/8063028 – e mail: elisabetta.pasqua</w:t>
      </w:r>
      <w:hyperlink r:id="rId12" w:history="1">
        <w:r w:rsidRPr="008A4B23">
          <w:rPr>
            <w:rFonts w:ascii="Arial" w:hAnsi="Arial" w:cs="Arial"/>
            <w:sz w:val="22"/>
            <w:szCs w:val="22"/>
          </w:rPr>
          <w:t>lucci@regione.marche.it</w:t>
        </w:r>
      </w:hyperlink>
      <w:r w:rsidRPr="008A4B23">
        <w:rPr>
          <w:rFonts w:ascii="Arial" w:hAnsi="Arial" w:cs="Arial"/>
          <w:sz w:val="22"/>
          <w:szCs w:val="22"/>
        </w:rPr>
        <w:t>;</w:t>
      </w:r>
    </w:p>
    <w:p w:rsidR="00A72B77" w:rsidRDefault="00A72B77" w:rsidP="00A72B77">
      <w:pPr>
        <w:pStyle w:val="Corpodeltesto2"/>
        <w:ind w:left="993" w:right="0" w:hanging="567"/>
        <w:rPr>
          <w:rFonts w:ascii="Arial" w:hAnsi="Arial" w:cs="Arial"/>
          <w:sz w:val="22"/>
          <w:szCs w:val="22"/>
        </w:rPr>
      </w:pPr>
    </w:p>
    <w:p w:rsidR="00A72B77" w:rsidRDefault="00A72B77" w:rsidP="00A72B77">
      <w:pPr>
        <w:pStyle w:val="Rientrocorpodeltesto"/>
        <w:spacing w:after="0"/>
        <w:ind w:left="709" w:firstLine="0"/>
        <w:rPr>
          <w:rFonts w:cs="Arial"/>
          <w:sz w:val="22"/>
          <w:szCs w:val="22"/>
          <w:lang w:val="it-IT"/>
        </w:rPr>
      </w:pPr>
    </w:p>
    <w:p w:rsidR="00A72B77" w:rsidRPr="00D87004" w:rsidRDefault="00A72B77" w:rsidP="00A72B77">
      <w:pPr>
        <w:pStyle w:val="Corpodeltesto2"/>
        <w:ind w:left="284" w:right="0"/>
        <w:rPr>
          <w:rFonts w:ascii="Arial" w:hAnsi="Arial" w:cs="Arial"/>
          <w:b/>
          <w:bCs/>
          <w:i/>
          <w:iCs/>
          <w:sz w:val="22"/>
          <w:szCs w:val="22"/>
        </w:rPr>
      </w:pPr>
      <w:r w:rsidRPr="00D87004">
        <w:rPr>
          <w:rFonts w:ascii="Arial" w:hAnsi="Arial" w:cs="Arial"/>
          <w:b/>
          <w:bCs/>
          <w:i/>
          <w:iCs/>
          <w:sz w:val="22"/>
          <w:szCs w:val="22"/>
        </w:rPr>
        <w:t>12 VARIAZIONI</w:t>
      </w:r>
    </w:p>
    <w:p w:rsidR="00A72B77" w:rsidRPr="008A4B23" w:rsidRDefault="00A72B77" w:rsidP="00A72B77">
      <w:pPr>
        <w:pStyle w:val="Rientrocorpodeltesto"/>
        <w:ind w:left="360"/>
        <w:rPr>
          <w:rFonts w:cs="Arial"/>
          <w:i/>
          <w:sz w:val="22"/>
          <w:szCs w:val="22"/>
        </w:rPr>
      </w:pPr>
    </w:p>
    <w:p w:rsidR="00A72B77" w:rsidRPr="008A4B23" w:rsidRDefault="00A72B77" w:rsidP="00A72B77">
      <w:pPr>
        <w:pStyle w:val="Corpodeltesto2"/>
        <w:ind w:left="993" w:right="0" w:hanging="567"/>
        <w:rPr>
          <w:rFonts w:ascii="Arial" w:hAnsi="Arial" w:cs="Arial"/>
          <w:sz w:val="22"/>
          <w:szCs w:val="22"/>
        </w:rPr>
      </w:pPr>
      <w:r w:rsidRPr="008A4B23">
        <w:rPr>
          <w:rFonts w:ascii="Arial" w:hAnsi="Arial" w:cs="Arial"/>
          <w:sz w:val="22"/>
          <w:szCs w:val="22"/>
        </w:rPr>
        <w:t>12.1 Gli investimenti devono essere conformi al progetto originario ammesso a contributo. Qualora si dovessero apportare variazioni al progetto, queste devono essere preventivamente comunicate alla Regione Marche, tramite P.E.C</w:t>
      </w:r>
      <w:r w:rsidRPr="00390C8F">
        <w:rPr>
          <w:rFonts w:ascii="Arial" w:hAnsi="Arial" w:cs="Arial"/>
          <w:sz w:val="22"/>
          <w:szCs w:val="22"/>
        </w:rPr>
        <w:t xml:space="preserve">. </w:t>
      </w:r>
      <w:hyperlink r:id="rId13" w:history="1">
        <w:r w:rsidRPr="00302D90">
          <w:rPr>
            <w:rFonts w:ascii="Arial" w:hAnsi="Arial" w:cs="Arial"/>
            <w:b/>
            <w:i/>
            <w:sz w:val="22"/>
            <w:szCs w:val="22"/>
          </w:rPr>
          <w:t>regione.marche.intercom@emarche.it</w:t>
        </w:r>
      </w:hyperlink>
      <w:r w:rsidRPr="00390C8F">
        <w:rPr>
          <w:rFonts w:ascii="Arial" w:hAnsi="Arial" w:cs="Arial"/>
          <w:sz w:val="22"/>
          <w:szCs w:val="22"/>
        </w:rPr>
        <w:t>, che</w:t>
      </w:r>
      <w:r w:rsidRPr="008A4B23">
        <w:rPr>
          <w:rFonts w:ascii="Arial" w:hAnsi="Arial" w:cs="Arial"/>
          <w:sz w:val="22"/>
          <w:szCs w:val="22"/>
        </w:rPr>
        <w:t xml:space="preserve"> provvederà a dare l’assenso previa verifica del mantenimento dei requisiti sostanziali. </w:t>
      </w:r>
    </w:p>
    <w:p w:rsidR="00A72B77" w:rsidRPr="008A4B23" w:rsidRDefault="00A72B77" w:rsidP="00A72B77">
      <w:pPr>
        <w:pStyle w:val="Corpodeltesto2"/>
        <w:ind w:left="993" w:right="0" w:hanging="567"/>
        <w:rPr>
          <w:rFonts w:ascii="Arial" w:hAnsi="Arial" w:cs="Arial"/>
          <w:sz w:val="22"/>
          <w:szCs w:val="22"/>
        </w:rPr>
      </w:pPr>
    </w:p>
    <w:p w:rsidR="00A72B77" w:rsidRPr="008A4B23" w:rsidRDefault="00A72B77" w:rsidP="00A72B77">
      <w:pPr>
        <w:pStyle w:val="Corpodeltesto2"/>
        <w:ind w:left="993" w:right="0" w:hanging="567"/>
        <w:rPr>
          <w:rFonts w:ascii="Arial" w:hAnsi="Arial" w:cs="Arial"/>
          <w:sz w:val="22"/>
          <w:szCs w:val="22"/>
        </w:rPr>
      </w:pPr>
      <w:r w:rsidRPr="008A4B23">
        <w:rPr>
          <w:rFonts w:ascii="Arial" w:hAnsi="Arial" w:cs="Arial"/>
          <w:sz w:val="22"/>
          <w:szCs w:val="22"/>
        </w:rPr>
        <w:t>12.2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A72B77" w:rsidRPr="00D616FC" w:rsidRDefault="00A72B77" w:rsidP="00A72B77">
      <w:pPr>
        <w:pStyle w:val="Corpodeltesto2"/>
        <w:ind w:left="993" w:right="0" w:hanging="567"/>
        <w:rPr>
          <w:rFonts w:ascii="Arial" w:hAnsi="Arial" w:cs="Arial"/>
          <w:sz w:val="22"/>
          <w:szCs w:val="22"/>
        </w:rPr>
      </w:pPr>
    </w:p>
    <w:p w:rsidR="00A72B77" w:rsidRPr="008A4B23" w:rsidRDefault="00A72B77" w:rsidP="00A72B77">
      <w:pPr>
        <w:pStyle w:val="Corpodeltesto2"/>
        <w:ind w:left="993" w:right="0" w:hanging="567"/>
        <w:rPr>
          <w:rFonts w:ascii="Arial" w:hAnsi="Arial" w:cs="Arial"/>
          <w:sz w:val="22"/>
          <w:szCs w:val="22"/>
        </w:rPr>
      </w:pPr>
      <w:r w:rsidRPr="008A4B23">
        <w:rPr>
          <w:rFonts w:ascii="Arial" w:hAnsi="Arial" w:cs="Arial"/>
          <w:sz w:val="22"/>
          <w:szCs w:val="22"/>
        </w:rPr>
        <w:t>12.3 In nessun caso le varianti daranno luogo ad un incremento dell’importo approvato.</w:t>
      </w:r>
    </w:p>
    <w:p w:rsidR="00A72B77" w:rsidRPr="008A4B23" w:rsidRDefault="00A72B77" w:rsidP="00A72B77">
      <w:pPr>
        <w:pStyle w:val="Corpodeltesto2"/>
        <w:tabs>
          <w:tab w:val="left" w:pos="6225"/>
        </w:tabs>
        <w:ind w:left="709" w:right="0" w:hanging="426"/>
        <w:rPr>
          <w:rFonts w:ascii="Arial" w:hAnsi="Arial" w:cs="Arial"/>
          <w:sz w:val="22"/>
          <w:szCs w:val="22"/>
        </w:rPr>
      </w:pPr>
    </w:p>
    <w:p w:rsidR="00A72B77" w:rsidRPr="008A4B23" w:rsidRDefault="00A72B77" w:rsidP="00A72B77">
      <w:pPr>
        <w:pStyle w:val="Corpodeltesto2"/>
        <w:ind w:left="993" w:right="0" w:hanging="567"/>
        <w:rPr>
          <w:rFonts w:ascii="Arial" w:hAnsi="Arial" w:cs="Arial"/>
          <w:sz w:val="22"/>
          <w:szCs w:val="22"/>
        </w:rPr>
      </w:pPr>
      <w:r w:rsidRPr="008A4B23">
        <w:rPr>
          <w:rFonts w:ascii="Arial" w:hAnsi="Arial" w:cs="Arial"/>
          <w:sz w:val="22"/>
          <w:szCs w:val="22"/>
        </w:rPr>
        <w:t xml:space="preserve">12.4 E’ tollerata la realizzazione dell’investimento per un importo non inferiore al </w:t>
      </w:r>
      <w:r w:rsidRPr="00D616FC">
        <w:rPr>
          <w:rFonts w:ascii="Arial" w:hAnsi="Arial" w:cs="Arial"/>
          <w:b/>
          <w:i/>
          <w:sz w:val="22"/>
          <w:szCs w:val="22"/>
        </w:rPr>
        <w:t>70 %</w:t>
      </w:r>
      <w:r w:rsidRPr="008A4B23">
        <w:rPr>
          <w:rFonts w:ascii="Arial" w:hAnsi="Arial" w:cs="Arial"/>
          <w:sz w:val="22"/>
          <w:szCs w:val="22"/>
        </w:rPr>
        <w:t xml:space="preserve"> di quello considerato ai fini della formazione della graduatoria e comunque non inferiore a </w:t>
      </w:r>
      <w:r w:rsidRPr="00D616FC">
        <w:rPr>
          <w:rFonts w:ascii="Arial" w:hAnsi="Arial" w:cs="Arial"/>
          <w:b/>
          <w:i/>
          <w:sz w:val="22"/>
          <w:szCs w:val="22"/>
        </w:rPr>
        <w:t>€ 5.000,00</w:t>
      </w:r>
      <w:r w:rsidRPr="008A4B23">
        <w:rPr>
          <w:rFonts w:ascii="Arial" w:hAnsi="Arial" w:cs="Arial"/>
          <w:sz w:val="22"/>
          <w:szCs w:val="22"/>
        </w:rPr>
        <w:t xml:space="preserve"> al netto di IVA.</w:t>
      </w:r>
    </w:p>
    <w:p w:rsidR="00A72B77" w:rsidRPr="008A4B23" w:rsidRDefault="00A72B77" w:rsidP="00A72B77">
      <w:pPr>
        <w:ind w:left="567" w:hanging="567"/>
        <w:rPr>
          <w:rFonts w:cs="Arial"/>
          <w:sz w:val="22"/>
          <w:szCs w:val="22"/>
        </w:rPr>
      </w:pPr>
    </w:p>
    <w:p w:rsidR="00A72B77" w:rsidRPr="006E7D46" w:rsidRDefault="00A72B77" w:rsidP="00A72B77">
      <w:pPr>
        <w:pStyle w:val="Corpodeltesto2"/>
        <w:ind w:left="284" w:right="0"/>
        <w:rPr>
          <w:rFonts w:ascii="Arial" w:hAnsi="Arial" w:cs="Arial"/>
          <w:b/>
          <w:bCs/>
          <w:i/>
          <w:iCs/>
          <w:sz w:val="22"/>
          <w:szCs w:val="22"/>
        </w:rPr>
      </w:pPr>
      <w:r w:rsidRPr="006E7D46">
        <w:rPr>
          <w:rFonts w:ascii="Arial" w:hAnsi="Arial" w:cs="Arial"/>
          <w:b/>
          <w:bCs/>
          <w:i/>
          <w:iCs/>
          <w:sz w:val="22"/>
          <w:szCs w:val="22"/>
        </w:rPr>
        <w:t>1</w:t>
      </w:r>
      <w:r>
        <w:rPr>
          <w:rFonts w:ascii="Arial" w:hAnsi="Arial" w:cs="Arial"/>
          <w:b/>
          <w:bCs/>
          <w:i/>
          <w:iCs/>
          <w:sz w:val="22"/>
          <w:szCs w:val="22"/>
        </w:rPr>
        <w:t>3</w:t>
      </w:r>
      <w:r w:rsidRPr="006E7D46">
        <w:rPr>
          <w:rFonts w:ascii="Arial" w:hAnsi="Arial" w:cs="Arial"/>
          <w:b/>
          <w:bCs/>
          <w:i/>
          <w:iCs/>
          <w:sz w:val="22"/>
          <w:szCs w:val="22"/>
        </w:rPr>
        <w:t>.</w:t>
      </w:r>
      <w:r>
        <w:rPr>
          <w:rFonts w:ascii="Arial" w:hAnsi="Arial" w:cs="Arial"/>
          <w:b/>
          <w:bCs/>
          <w:i/>
          <w:iCs/>
          <w:sz w:val="22"/>
          <w:szCs w:val="22"/>
        </w:rPr>
        <w:t xml:space="preserve"> </w:t>
      </w:r>
      <w:r w:rsidRPr="006E7D46">
        <w:rPr>
          <w:rFonts w:ascii="Arial" w:hAnsi="Arial" w:cs="Arial"/>
          <w:b/>
          <w:bCs/>
          <w:i/>
          <w:iCs/>
          <w:sz w:val="22"/>
          <w:szCs w:val="22"/>
        </w:rPr>
        <w:t>ESCLUSIONE E REVOCHE</w:t>
      </w:r>
    </w:p>
    <w:p w:rsidR="00A72B77" w:rsidRPr="00C73665" w:rsidRDefault="00A72B77" w:rsidP="00A72B77">
      <w:pPr>
        <w:pStyle w:val="Corpodeltesto2"/>
        <w:ind w:left="284" w:right="0"/>
        <w:rPr>
          <w:rFonts w:ascii="Arial" w:hAnsi="Arial" w:cs="Arial"/>
          <w:sz w:val="22"/>
          <w:szCs w:val="22"/>
        </w:rPr>
      </w:pPr>
    </w:p>
    <w:p w:rsidR="00A72B77" w:rsidRPr="00D616FC" w:rsidRDefault="00A72B77" w:rsidP="00A72B77">
      <w:pPr>
        <w:pStyle w:val="Corpodeltesto2"/>
        <w:ind w:left="993" w:right="0" w:hanging="567"/>
        <w:rPr>
          <w:rFonts w:ascii="Arial" w:hAnsi="Arial" w:cs="Arial"/>
          <w:sz w:val="22"/>
          <w:szCs w:val="22"/>
        </w:rPr>
      </w:pPr>
      <w:r w:rsidRPr="00D616FC">
        <w:rPr>
          <w:rFonts w:ascii="Arial" w:hAnsi="Arial" w:cs="Arial"/>
          <w:sz w:val="22"/>
          <w:szCs w:val="22"/>
        </w:rPr>
        <w:t>13.1 L’esclusione della domanda avverrà nei seguenti casi:</w:t>
      </w:r>
    </w:p>
    <w:p w:rsidR="00A72B77" w:rsidRPr="008A4B23" w:rsidRDefault="00A72B77" w:rsidP="00A72B77">
      <w:pPr>
        <w:numPr>
          <w:ilvl w:val="0"/>
          <w:numId w:val="11"/>
        </w:numPr>
        <w:spacing w:after="0"/>
        <w:jc w:val="left"/>
        <w:rPr>
          <w:rFonts w:cs="Arial"/>
          <w:sz w:val="22"/>
          <w:szCs w:val="22"/>
        </w:rPr>
      </w:pPr>
      <w:r w:rsidRPr="008A4B23">
        <w:rPr>
          <w:rFonts w:cs="Arial"/>
          <w:sz w:val="22"/>
          <w:szCs w:val="22"/>
        </w:rPr>
        <w:t>mancata compilazione della domanda;</w:t>
      </w:r>
    </w:p>
    <w:p w:rsidR="00A72B77" w:rsidRPr="008A4B23" w:rsidRDefault="00A72B77" w:rsidP="00A72B77">
      <w:pPr>
        <w:numPr>
          <w:ilvl w:val="0"/>
          <w:numId w:val="11"/>
        </w:numPr>
        <w:spacing w:after="0"/>
        <w:rPr>
          <w:rFonts w:cs="Arial"/>
          <w:sz w:val="22"/>
          <w:szCs w:val="22"/>
        </w:rPr>
      </w:pPr>
      <w:r w:rsidRPr="008A4B23">
        <w:rPr>
          <w:rFonts w:cs="Arial"/>
          <w:sz w:val="22"/>
          <w:szCs w:val="22"/>
        </w:rPr>
        <w:t>mancata, erronea o parziale compilazione di uno dei dati richiesti nello stampato, salvo che il dato non sia comunque desumibile dal contesto di quanto dichiarato nella domanda stessa;</w:t>
      </w:r>
    </w:p>
    <w:p w:rsidR="00A72B77" w:rsidRPr="008A4B23" w:rsidRDefault="00A72B77" w:rsidP="00A72B77">
      <w:pPr>
        <w:numPr>
          <w:ilvl w:val="0"/>
          <w:numId w:val="11"/>
        </w:numPr>
        <w:spacing w:after="0"/>
        <w:rPr>
          <w:rFonts w:cs="Arial"/>
          <w:sz w:val="22"/>
          <w:szCs w:val="22"/>
        </w:rPr>
      </w:pPr>
      <w:r w:rsidRPr="008A4B23">
        <w:rPr>
          <w:rFonts w:cs="Arial"/>
          <w:sz w:val="22"/>
          <w:szCs w:val="22"/>
        </w:rPr>
        <w:t>mancanza della firma e/o della fotocopia di documento di identità valido a seguito di richiesta di integrazione;</w:t>
      </w:r>
    </w:p>
    <w:p w:rsidR="00A72B77" w:rsidRPr="008A4B23" w:rsidRDefault="00A72B77" w:rsidP="00A72B77">
      <w:pPr>
        <w:numPr>
          <w:ilvl w:val="0"/>
          <w:numId w:val="11"/>
        </w:numPr>
        <w:spacing w:after="0"/>
        <w:rPr>
          <w:rFonts w:cs="Arial"/>
          <w:sz w:val="22"/>
          <w:szCs w:val="22"/>
        </w:rPr>
      </w:pPr>
      <w:r w:rsidRPr="008A4B23">
        <w:rPr>
          <w:rFonts w:cs="Arial"/>
          <w:sz w:val="22"/>
          <w:szCs w:val="22"/>
        </w:rPr>
        <w:t>mancato invio della documentazione di cui al punto 9.1 lettere a) e d);</w:t>
      </w:r>
    </w:p>
    <w:p w:rsidR="00A72B77" w:rsidRPr="008A4B23" w:rsidRDefault="00A72B77" w:rsidP="00A72B77">
      <w:pPr>
        <w:numPr>
          <w:ilvl w:val="0"/>
          <w:numId w:val="11"/>
        </w:numPr>
        <w:spacing w:after="0"/>
        <w:rPr>
          <w:rFonts w:cs="Arial"/>
          <w:sz w:val="22"/>
          <w:szCs w:val="22"/>
        </w:rPr>
      </w:pPr>
      <w:r w:rsidRPr="008A4B23">
        <w:rPr>
          <w:rFonts w:cs="Arial"/>
          <w:sz w:val="22"/>
          <w:szCs w:val="22"/>
        </w:rPr>
        <w:t>presentazione di un’unica domanda per più esercizi commerciali;</w:t>
      </w:r>
    </w:p>
    <w:p w:rsidR="00A72B77" w:rsidRPr="008A4B23" w:rsidRDefault="00A72B77" w:rsidP="00A72B77">
      <w:pPr>
        <w:numPr>
          <w:ilvl w:val="0"/>
          <w:numId w:val="11"/>
        </w:numPr>
        <w:spacing w:after="0"/>
        <w:rPr>
          <w:rFonts w:cs="Arial"/>
          <w:sz w:val="22"/>
          <w:szCs w:val="22"/>
        </w:rPr>
      </w:pPr>
      <w:r w:rsidRPr="008A4B23">
        <w:rPr>
          <w:rFonts w:cs="Arial"/>
          <w:sz w:val="22"/>
          <w:szCs w:val="22"/>
        </w:rPr>
        <w:t>presentazione della domanda fuori dei termini o con modalità diverse da quanto previsto al presente bando.</w:t>
      </w:r>
    </w:p>
    <w:p w:rsidR="00A72B77" w:rsidRPr="008A4B23" w:rsidRDefault="00A72B77" w:rsidP="00A72B77">
      <w:pPr>
        <w:numPr>
          <w:ilvl w:val="0"/>
          <w:numId w:val="11"/>
        </w:numPr>
        <w:spacing w:after="0"/>
        <w:rPr>
          <w:rFonts w:cs="Arial"/>
          <w:sz w:val="22"/>
          <w:szCs w:val="22"/>
        </w:rPr>
      </w:pPr>
      <w:r w:rsidRPr="008A4B23">
        <w:rPr>
          <w:rFonts w:cs="Arial"/>
          <w:sz w:val="22"/>
          <w:szCs w:val="22"/>
        </w:rPr>
        <w:t>Mancanza della Autorizzazione SCIA/DIA o titolo equipollente dell’esercizio oggetto della domanda.</w:t>
      </w:r>
    </w:p>
    <w:p w:rsidR="00A72B77" w:rsidRPr="00880E3F" w:rsidRDefault="00A72B77" w:rsidP="00A72B77">
      <w:pPr>
        <w:spacing w:after="0"/>
        <w:ind w:left="709" w:firstLine="0"/>
        <w:rPr>
          <w:rFonts w:cs="Arial"/>
          <w:sz w:val="22"/>
          <w:szCs w:val="22"/>
        </w:rPr>
      </w:pPr>
    </w:p>
    <w:p w:rsidR="00A72B77" w:rsidRPr="00C73665" w:rsidRDefault="00A72B77" w:rsidP="00A72B77">
      <w:pPr>
        <w:spacing w:after="0"/>
        <w:ind w:left="709" w:firstLine="0"/>
        <w:rPr>
          <w:rFonts w:cs="Arial"/>
          <w:sz w:val="22"/>
          <w:szCs w:val="22"/>
        </w:rPr>
      </w:pPr>
      <w:r w:rsidRPr="00C73665">
        <w:rPr>
          <w:rFonts w:cs="Arial"/>
          <w:sz w:val="22"/>
          <w:szCs w:val="22"/>
        </w:rPr>
        <w:t>L'integrazione della documentazione, ove richiesta, dovrà pervenire entro e non oltre 15 giorni dalla data della richiesta.</w:t>
      </w:r>
    </w:p>
    <w:p w:rsidR="00A72B77" w:rsidRPr="00C73665" w:rsidRDefault="00A72B77" w:rsidP="00A72B77">
      <w:pPr>
        <w:spacing w:after="0"/>
        <w:ind w:left="709" w:hanging="425"/>
        <w:rPr>
          <w:rFonts w:cs="Arial"/>
          <w:sz w:val="22"/>
          <w:szCs w:val="22"/>
        </w:rPr>
      </w:pPr>
    </w:p>
    <w:p w:rsidR="00A72B77" w:rsidRPr="00D616FC" w:rsidRDefault="00A72B77" w:rsidP="00A72B77">
      <w:pPr>
        <w:pStyle w:val="Corpodeltesto2"/>
        <w:ind w:left="993" w:right="0" w:hanging="567"/>
        <w:rPr>
          <w:rFonts w:ascii="Arial" w:hAnsi="Arial" w:cs="Arial"/>
          <w:sz w:val="22"/>
          <w:szCs w:val="22"/>
        </w:rPr>
      </w:pPr>
      <w:r w:rsidRPr="00D616FC">
        <w:rPr>
          <w:rFonts w:ascii="Arial" w:hAnsi="Arial" w:cs="Arial"/>
          <w:sz w:val="22"/>
          <w:szCs w:val="22"/>
        </w:rPr>
        <w:t>13.2 La revoca dei benefici avverrà nei seguenti casi:</w:t>
      </w:r>
    </w:p>
    <w:p w:rsidR="00A72B77" w:rsidRPr="00C73665" w:rsidRDefault="00A72B77" w:rsidP="00A72B77">
      <w:pPr>
        <w:numPr>
          <w:ilvl w:val="0"/>
          <w:numId w:val="6"/>
        </w:numPr>
        <w:spacing w:after="0"/>
        <w:rPr>
          <w:rFonts w:cs="Arial"/>
          <w:sz w:val="22"/>
          <w:szCs w:val="22"/>
        </w:rPr>
      </w:pPr>
      <w:r w:rsidRPr="00C73665">
        <w:rPr>
          <w:rFonts w:cs="Arial"/>
          <w:sz w:val="22"/>
          <w:szCs w:val="22"/>
        </w:rPr>
        <w:t>mancata ultimazione del progetto entro i termini stabiliti;</w:t>
      </w:r>
    </w:p>
    <w:p w:rsidR="00A72B77" w:rsidRPr="00C73665" w:rsidRDefault="00A72B77" w:rsidP="00A72B77">
      <w:pPr>
        <w:numPr>
          <w:ilvl w:val="0"/>
          <w:numId w:val="6"/>
        </w:numPr>
        <w:spacing w:after="0"/>
        <w:rPr>
          <w:rFonts w:cs="Arial"/>
          <w:sz w:val="22"/>
          <w:szCs w:val="22"/>
        </w:rPr>
      </w:pPr>
      <w:r w:rsidRPr="00C73665">
        <w:rPr>
          <w:rFonts w:cs="Arial"/>
          <w:sz w:val="22"/>
          <w:szCs w:val="22"/>
        </w:rPr>
        <w:t>realizzazione del progetto inferiore a quanto riportato alla voce ”variazioni</w:t>
      </w:r>
    </w:p>
    <w:p w:rsidR="00A72B77" w:rsidRPr="00C73665" w:rsidRDefault="00A72B77" w:rsidP="00A72B77">
      <w:pPr>
        <w:numPr>
          <w:ilvl w:val="0"/>
          <w:numId w:val="6"/>
        </w:numPr>
        <w:spacing w:after="0"/>
        <w:rPr>
          <w:rFonts w:cs="Arial"/>
          <w:sz w:val="22"/>
          <w:szCs w:val="22"/>
        </w:rPr>
      </w:pPr>
      <w:r w:rsidRPr="00C73665">
        <w:rPr>
          <w:rFonts w:cs="Arial"/>
          <w:sz w:val="22"/>
          <w:szCs w:val="22"/>
        </w:rPr>
        <w:t>concessione, per il medesimo investimento, di altre agevolazioni di qualsiasi natura, previste da norme statali, regionali, comunitarie;</w:t>
      </w:r>
    </w:p>
    <w:p w:rsidR="00A72B77" w:rsidRPr="00C73665" w:rsidRDefault="00A72B77" w:rsidP="00A72B77">
      <w:pPr>
        <w:numPr>
          <w:ilvl w:val="0"/>
          <w:numId w:val="6"/>
        </w:numPr>
        <w:spacing w:after="0"/>
        <w:rPr>
          <w:rFonts w:cs="Arial"/>
          <w:sz w:val="22"/>
          <w:szCs w:val="22"/>
        </w:rPr>
      </w:pPr>
      <w:r w:rsidRPr="00C73665">
        <w:rPr>
          <w:rFonts w:cs="Arial"/>
          <w:sz w:val="22"/>
          <w:szCs w:val="22"/>
        </w:rPr>
        <w:t>progetto realizzato in modo non conforme rispetto alla domanda presentata senza preventiva autorizzazione;</w:t>
      </w:r>
    </w:p>
    <w:p w:rsidR="00A72B77" w:rsidRPr="00C73665" w:rsidRDefault="00A72B77" w:rsidP="00A72B77">
      <w:pPr>
        <w:numPr>
          <w:ilvl w:val="0"/>
          <w:numId w:val="6"/>
        </w:numPr>
        <w:spacing w:after="0"/>
        <w:rPr>
          <w:rFonts w:cs="Arial"/>
          <w:sz w:val="22"/>
          <w:szCs w:val="22"/>
        </w:rPr>
      </w:pPr>
      <w:r w:rsidRPr="00C73665">
        <w:rPr>
          <w:rFonts w:cs="Arial"/>
          <w:sz w:val="22"/>
          <w:szCs w:val="22"/>
        </w:rPr>
        <w:t>mancata presentazione della rendicontazione e/o relativa documentazione nei termini previsti dal Bando;</w:t>
      </w:r>
    </w:p>
    <w:p w:rsidR="00A72B77" w:rsidRPr="00C73665" w:rsidRDefault="00A72B77" w:rsidP="00A72B77">
      <w:pPr>
        <w:numPr>
          <w:ilvl w:val="0"/>
          <w:numId w:val="6"/>
        </w:numPr>
        <w:spacing w:after="0"/>
        <w:rPr>
          <w:rFonts w:cs="Arial"/>
          <w:sz w:val="22"/>
          <w:szCs w:val="22"/>
        </w:rPr>
      </w:pPr>
      <w:r w:rsidRPr="00C73665">
        <w:rPr>
          <w:rFonts w:cs="Arial"/>
          <w:sz w:val="22"/>
          <w:szCs w:val="22"/>
        </w:rPr>
        <w:t>Cessazione dell’attività prima della rendicontazione.</w:t>
      </w:r>
    </w:p>
    <w:p w:rsidR="00A72B77" w:rsidRDefault="00A72B77" w:rsidP="00A72B77">
      <w:pPr>
        <w:numPr>
          <w:ilvl w:val="0"/>
          <w:numId w:val="6"/>
        </w:numPr>
        <w:spacing w:after="0"/>
        <w:rPr>
          <w:rFonts w:cs="Arial"/>
          <w:sz w:val="22"/>
          <w:szCs w:val="22"/>
        </w:rPr>
      </w:pPr>
      <w:r w:rsidRPr="00C73665">
        <w:rPr>
          <w:rFonts w:cs="Arial"/>
          <w:sz w:val="22"/>
          <w:szCs w:val="22"/>
        </w:rPr>
        <w:t xml:space="preserve">Importo rendicontato inferiore al </w:t>
      </w:r>
      <w:r w:rsidRPr="00F86C2A">
        <w:rPr>
          <w:rFonts w:cs="Arial"/>
          <w:sz w:val="22"/>
          <w:szCs w:val="22"/>
        </w:rPr>
        <w:t>70%</w:t>
      </w:r>
      <w:r w:rsidRPr="00C73665">
        <w:rPr>
          <w:rFonts w:cs="Arial"/>
          <w:sz w:val="22"/>
          <w:szCs w:val="22"/>
        </w:rPr>
        <w:t xml:space="preserve"> dell</w:t>
      </w:r>
      <w:r>
        <w:rPr>
          <w:rFonts w:cs="Arial"/>
          <w:sz w:val="22"/>
          <w:szCs w:val="22"/>
        </w:rPr>
        <w:t xml:space="preserve">’ </w:t>
      </w:r>
      <w:r w:rsidRPr="00C73665">
        <w:rPr>
          <w:rFonts w:cs="Arial"/>
          <w:sz w:val="22"/>
          <w:szCs w:val="22"/>
        </w:rPr>
        <w:t>in</w:t>
      </w:r>
      <w:r>
        <w:rPr>
          <w:rFonts w:cs="Arial"/>
          <w:sz w:val="22"/>
          <w:szCs w:val="22"/>
        </w:rPr>
        <w:t>vestimento globale.</w:t>
      </w:r>
    </w:p>
    <w:p w:rsidR="00A72B77" w:rsidRPr="00C73665" w:rsidRDefault="00A72B77" w:rsidP="00A72B77">
      <w:pPr>
        <w:numPr>
          <w:ilvl w:val="0"/>
          <w:numId w:val="6"/>
        </w:numPr>
        <w:spacing w:after="0"/>
        <w:rPr>
          <w:rFonts w:cs="Arial"/>
          <w:sz w:val="22"/>
          <w:szCs w:val="22"/>
        </w:rPr>
      </w:pPr>
      <w:r w:rsidRPr="00C73665">
        <w:rPr>
          <w:rFonts w:cs="Arial"/>
          <w:sz w:val="22"/>
          <w:szCs w:val="22"/>
        </w:rPr>
        <w:t xml:space="preserve">Importo rendicontato inferiore alla spesa minima ammissibile pari ad </w:t>
      </w:r>
      <w:r w:rsidRPr="004168D4">
        <w:rPr>
          <w:rFonts w:cs="Arial"/>
          <w:b/>
          <w:i/>
          <w:sz w:val="22"/>
          <w:szCs w:val="22"/>
        </w:rPr>
        <w:t xml:space="preserve">€ </w:t>
      </w:r>
      <w:r>
        <w:rPr>
          <w:rFonts w:cs="Arial"/>
          <w:b/>
          <w:i/>
          <w:sz w:val="22"/>
          <w:szCs w:val="22"/>
        </w:rPr>
        <w:t>5</w:t>
      </w:r>
      <w:r w:rsidRPr="004168D4">
        <w:rPr>
          <w:rFonts w:cs="Arial"/>
          <w:b/>
          <w:i/>
          <w:sz w:val="22"/>
          <w:szCs w:val="22"/>
        </w:rPr>
        <w:t>.000,00</w:t>
      </w:r>
      <w:r w:rsidRPr="00F86C2A">
        <w:rPr>
          <w:rFonts w:cs="Arial"/>
          <w:sz w:val="22"/>
          <w:szCs w:val="22"/>
        </w:rPr>
        <w:t>.</w:t>
      </w:r>
    </w:p>
    <w:p w:rsidR="00A72B77" w:rsidRPr="00C73665" w:rsidRDefault="00A72B77" w:rsidP="00A72B77">
      <w:pPr>
        <w:spacing w:after="0"/>
        <w:ind w:left="709" w:hanging="425"/>
        <w:rPr>
          <w:rFonts w:cs="Arial"/>
          <w:sz w:val="22"/>
          <w:szCs w:val="22"/>
        </w:rPr>
      </w:pPr>
    </w:p>
    <w:p w:rsidR="00A72B77" w:rsidRPr="00D616FC" w:rsidRDefault="00A72B77" w:rsidP="00A72B77">
      <w:pPr>
        <w:pStyle w:val="Corpodeltesto2"/>
        <w:ind w:left="993" w:right="0" w:hanging="567"/>
        <w:rPr>
          <w:rFonts w:ascii="Arial" w:hAnsi="Arial" w:cs="Arial"/>
          <w:sz w:val="22"/>
          <w:szCs w:val="22"/>
        </w:rPr>
      </w:pPr>
      <w:r w:rsidRPr="00D616FC">
        <w:rPr>
          <w:rFonts w:ascii="Arial" w:hAnsi="Arial" w:cs="Arial"/>
          <w:sz w:val="22"/>
          <w:szCs w:val="22"/>
        </w:rPr>
        <w:t>13.3 La Regione Marche provvederà alla revoca del contributo qualora:</w:t>
      </w:r>
    </w:p>
    <w:p w:rsidR="00A72B77" w:rsidRPr="00C73665" w:rsidRDefault="00A72B77" w:rsidP="00A72B77">
      <w:pPr>
        <w:spacing w:after="0"/>
        <w:ind w:left="709" w:firstLine="0"/>
        <w:rPr>
          <w:rFonts w:cs="Arial"/>
          <w:sz w:val="22"/>
          <w:szCs w:val="22"/>
        </w:rPr>
      </w:pPr>
    </w:p>
    <w:p w:rsidR="00A72B77" w:rsidRPr="00AF3946" w:rsidRDefault="00A72B77" w:rsidP="00A72B77">
      <w:pPr>
        <w:pStyle w:val="Rientrocorpodeltesto"/>
        <w:numPr>
          <w:ilvl w:val="0"/>
          <w:numId w:val="12"/>
        </w:numPr>
        <w:tabs>
          <w:tab w:val="clear" w:pos="720"/>
        </w:tabs>
        <w:spacing w:after="0"/>
        <w:ind w:left="1418"/>
        <w:rPr>
          <w:rFonts w:cs="Arial"/>
          <w:sz w:val="22"/>
          <w:szCs w:val="22"/>
        </w:rPr>
      </w:pPr>
      <w:r w:rsidRPr="00AF3946">
        <w:rPr>
          <w:rFonts w:cs="Arial"/>
          <w:sz w:val="22"/>
          <w:szCs w:val="22"/>
        </w:rPr>
        <w:t>i controlli effettuati evidenzino l’insussistenza delle condizioni previste per l’accesso ai contributi dichiarate dall’impresa in fase di domanda;</w:t>
      </w:r>
    </w:p>
    <w:p w:rsidR="00A72B77" w:rsidRPr="00AF3946" w:rsidRDefault="00A72B77" w:rsidP="00A72B77">
      <w:pPr>
        <w:pStyle w:val="Rientrocorpodeltesto"/>
        <w:numPr>
          <w:ilvl w:val="0"/>
          <w:numId w:val="12"/>
        </w:numPr>
        <w:tabs>
          <w:tab w:val="clear" w:pos="720"/>
        </w:tabs>
        <w:spacing w:after="0"/>
        <w:ind w:left="1418"/>
        <w:rPr>
          <w:rFonts w:cs="Arial"/>
          <w:sz w:val="22"/>
          <w:szCs w:val="22"/>
        </w:rPr>
      </w:pPr>
      <w:r w:rsidRPr="00AF3946">
        <w:rPr>
          <w:rFonts w:cs="Arial"/>
          <w:sz w:val="22"/>
          <w:szCs w:val="22"/>
        </w:rPr>
        <w:t>l’impresa abbia cessato l’attività prima dei quattro anni previsti dal c. 3 dell’art. 84 della LR n. 27/09;</w:t>
      </w:r>
    </w:p>
    <w:p w:rsidR="00A72B77" w:rsidRPr="00AF3946" w:rsidRDefault="00A72B77" w:rsidP="00A72B77">
      <w:pPr>
        <w:pStyle w:val="Rientrocorpodeltesto"/>
        <w:numPr>
          <w:ilvl w:val="0"/>
          <w:numId w:val="12"/>
        </w:numPr>
        <w:tabs>
          <w:tab w:val="clear" w:pos="720"/>
        </w:tabs>
        <w:spacing w:after="0"/>
        <w:ind w:left="1418"/>
        <w:rPr>
          <w:rFonts w:cs="Arial"/>
          <w:sz w:val="22"/>
          <w:szCs w:val="22"/>
        </w:rPr>
      </w:pPr>
      <w:r w:rsidRPr="00AF3946">
        <w:rPr>
          <w:rFonts w:cs="Arial"/>
          <w:sz w:val="22"/>
          <w:szCs w:val="22"/>
        </w:rPr>
        <w:t>si accerti la non veridicità di quanto dichiarato in domanda da parte dell’impresa concernente l’assegnazione dei punteggi (di cui al punto 10 “priorità”) che determini una decurtazione dei punti tale da non far rientrare più l’azienda tra i soggetti finanziabili.</w:t>
      </w:r>
    </w:p>
    <w:p w:rsidR="00A72B77" w:rsidRPr="00C73665" w:rsidRDefault="00A72B77" w:rsidP="00A72B77">
      <w:pPr>
        <w:pStyle w:val="Corpodeltesto2"/>
        <w:ind w:left="993" w:right="0" w:hanging="567"/>
        <w:rPr>
          <w:rFonts w:ascii="Arial" w:hAnsi="Arial" w:cs="Arial"/>
          <w:sz w:val="22"/>
          <w:szCs w:val="22"/>
        </w:rPr>
      </w:pPr>
    </w:p>
    <w:p w:rsidR="00A72B77" w:rsidRPr="00C73665" w:rsidRDefault="00A72B77" w:rsidP="00A72B77">
      <w:pPr>
        <w:pStyle w:val="Corpodeltesto2"/>
        <w:ind w:left="993" w:right="0" w:hanging="567"/>
        <w:rPr>
          <w:rFonts w:ascii="Arial" w:hAnsi="Arial" w:cs="Arial"/>
          <w:sz w:val="22"/>
          <w:szCs w:val="22"/>
        </w:rPr>
      </w:pPr>
      <w:r>
        <w:rPr>
          <w:rFonts w:ascii="Arial" w:hAnsi="Arial" w:cs="Arial"/>
          <w:sz w:val="22"/>
          <w:szCs w:val="22"/>
        </w:rPr>
        <w:t xml:space="preserve">13.4 </w:t>
      </w:r>
      <w:r w:rsidRPr="00C73665">
        <w:rPr>
          <w:rFonts w:ascii="Arial" w:hAnsi="Arial" w:cs="Arial"/>
          <w:sz w:val="22"/>
          <w:szCs w:val="22"/>
        </w:rPr>
        <w:t>La revoca comporta la restituzione dei benefici eventualmente concessi, maggiorati degli interessi legali.</w:t>
      </w:r>
    </w:p>
    <w:p w:rsidR="00A72B77" w:rsidRPr="000C6F13" w:rsidRDefault="00A72B77" w:rsidP="00A72B77">
      <w:pPr>
        <w:pStyle w:val="Corpodeltesto2"/>
        <w:ind w:left="284" w:right="0"/>
        <w:rPr>
          <w:rFonts w:ascii="Arial" w:hAnsi="Arial" w:cs="Arial"/>
          <w:b/>
          <w:bCs/>
          <w:i/>
          <w:iCs/>
          <w:sz w:val="22"/>
          <w:szCs w:val="22"/>
        </w:rPr>
      </w:pPr>
    </w:p>
    <w:p w:rsidR="00A72B77" w:rsidRDefault="00A72B77" w:rsidP="00A72B77">
      <w:pPr>
        <w:pStyle w:val="Corpodeltesto2"/>
        <w:ind w:left="284" w:right="0"/>
        <w:rPr>
          <w:rFonts w:ascii="Arial" w:hAnsi="Arial" w:cs="Arial"/>
          <w:b/>
          <w:bCs/>
          <w:i/>
          <w:iCs/>
          <w:sz w:val="22"/>
          <w:szCs w:val="22"/>
        </w:rPr>
      </w:pPr>
      <w:r w:rsidRPr="00D95996">
        <w:rPr>
          <w:rFonts w:ascii="Arial" w:hAnsi="Arial" w:cs="Arial"/>
          <w:b/>
          <w:bCs/>
          <w:i/>
          <w:iCs/>
          <w:sz w:val="22"/>
          <w:szCs w:val="22"/>
        </w:rPr>
        <w:t>1</w:t>
      </w:r>
      <w:r>
        <w:rPr>
          <w:rFonts w:ascii="Arial" w:hAnsi="Arial" w:cs="Arial"/>
          <w:b/>
          <w:bCs/>
          <w:i/>
          <w:iCs/>
          <w:sz w:val="22"/>
          <w:szCs w:val="22"/>
        </w:rPr>
        <w:t>4</w:t>
      </w:r>
      <w:r w:rsidRPr="00D95996">
        <w:rPr>
          <w:rFonts w:ascii="Arial" w:hAnsi="Arial" w:cs="Arial"/>
          <w:b/>
          <w:bCs/>
          <w:i/>
          <w:iCs/>
          <w:sz w:val="22"/>
          <w:szCs w:val="22"/>
        </w:rPr>
        <w:t xml:space="preserve">. </w:t>
      </w:r>
      <w:r w:rsidR="009E25A1">
        <w:rPr>
          <w:rFonts w:ascii="Arial" w:hAnsi="Arial" w:cs="Arial"/>
          <w:b/>
          <w:bCs/>
          <w:i/>
          <w:iCs/>
          <w:sz w:val="22"/>
          <w:szCs w:val="22"/>
        </w:rPr>
        <w:t>CERTIFICAZIONE FINALE</w:t>
      </w:r>
    </w:p>
    <w:p w:rsidR="00A72B77" w:rsidRDefault="00A72B77" w:rsidP="00A72B77">
      <w:pPr>
        <w:pStyle w:val="Corpodeltesto2"/>
        <w:ind w:left="284" w:right="0"/>
        <w:rPr>
          <w:rFonts w:ascii="Arial" w:hAnsi="Arial" w:cs="Arial"/>
          <w:b/>
          <w:bCs/>
          <w:i/>
          <w:iCs/>
          <w:sz w:val="22"/>
          <w:szCs w:val="22"/>
        </w:rPr>
      </w:pPr>
    </w:p>
    <w:p w:rsidR="00A72B77" w:rsidRDefault="00A72B77" w:rsidP="00A72B77">
      <w:pPr>
        <w:pStyle w:val="Corpodeltesto2"/>
        <w:ind w:left="284" w:right="0"/>
        <w:rPr>
          <w:rFonts w:ascii="Arial" w:hAnsi="Arial" w:cs="Arial"/>
          <w:b/>
          <w:bCs/>
          <w:i/>
          <w:iCs/>
          <w:sz w:val="22"/>
          <w:szCs w:val="22"/>
        </w:rPr>
      </w:pPr>
    </w:p>
    <w:p w:rsidR="00A72B77" w:rsidRPr="008A4B23" w:rsidRDefault="00A72B77" w:rsidP="00A72B77">
      <w:pPr>
        <w:pStyle w:val="Corpodeltesto2"/>
        <w:ind w:left="993" w:right="0" w:hanging="567"/>
        <w:rPr>
          <w:rFonts w:ascii="Arial" w:hAnsi="Arial" w:cs="Arial"/>
          <w:sz w:val="22"/>
          <w:szCs w:val="22"/>
        </w:rPr>
      </w:pPr>
      <w:r w:rsidRPr="008A4B23">
        <w:rPr>
          <w:rFonts w:ascii="Arial" w:hAnsi="Arial" w:cs="Arial"/>
          <w:sz w:val="22"/>
          <w:szCs w:val="22"/>
        </w:rPr>
        <w:t xml:space="preserve">14.1 La rendicontazione delle spese sostenute (fatture e quietanze) dovrà essere effettuata entro e non oltre il trentesimo giorno successivo alla data di scadenza dell’intervento (quattro mesi dalla data </w:t>
      </w:r>
      <w:r w:rsidRPr="008A4B23">
        <w:rPr>
          <w:rFonts w:ascii="Arial" w:hAnsi="Arial" w:cs="Arial"/>
          <w:sz w:val="22"/>
          <w:szCs w:val="22"/>
        </w:rPr>
        <w:lastRenderedPageBreak/>
        <w:t xml:space="preserve">di pubblicazione della graduatoria sul </w:t>
      </w:r>
      <w:r>
        <w:rPr>
          <w:rFonts w:ascii="Arial" w:hAnsi="Arial" w:cs="Arial"/>
          <w:sz w:val="22"/>
          <w:szCs w:val="22"/>
        </w:rPr>
        <w:t>BUR</w:t>
      </w:r>
      <w:r w:rsidRPr="008A4B23">
        <w:rPr>
          <w:rFonts w:ascii="Arial" w:hAnsi="Arial" w:cs="Arial"/>
          <w:sz w:val="22"/>
          <w:szCs w:val="22"/>
        </w:rPr>
        <w:t xml:space="preserve"> </w:t>
      </w:r>
      <w:r>
        <w:rPr>
          <w:rFonts w:ascii="Arial" w:hAnsi="Arial" w:cs="Arial"/>
          <w:sz w:val="22"/>
          <w:szCs w:val="22"/>
        </w:rPr>
        <w:t>M</w:t>
      </w:r>
      <w:r w:rsidRPr="008A4B23">
        <w:rPr>
          <w:rFonts w:ascii="Arial" w:hAnsi="Arial" w:cs="Arial"/>
          <w:sz w:val="22"/>
          <w:szCs w:val="22"/>
        </w:rPr>
        <w:t xml:space="preserve">arche). Essa consiste nell’invio tramite PEC (posta elettronica certificata) in formato PDF al seguente indirizzo: </w:t>
      </w:r>
      <w:hyperlink r:id="rId14" w:history="1">
        <w:r w:rsidRPr="00302D90">
          <w:rPr>
            <w:rFonts w:ascii="Arial" w:hAnsi="Arial" w:cs="Arial"/>
            <w:b/>
            <w:i/>
            <w:sz w:val="22"/>
            <w:szCs w:val="22"/>
          </w:rPr>
          <w:t>regione.marche.intercom@emarche.it</w:t>
        </w:r>
      </w:hyperlink>
      <w:r w:rsidRPr="008A4B23">
        <w:rPr>
          <w:rFonts w:ascii="Arial" w:hAnsi="Arial" w:cs="Arial"/>
          <w:sz w:val="22"/>
          <w:szCs w:val="22"/>
        </w:rPr>
        <w:t xml:space="preserve"> della seguente documentazione:</w:t>
      </w:r>
    </w:p>
    <w:p w:rsidR="00A72B77" w:rsidRPr="008A4B23" w:rsidRDefault="00A72B77" w:rsidP="00A72B77">
      <w:pPr>
        <w:numPr>
          <w:ilvl w:val="0"/>
          <w:numId w:val="14"/>
        </w:numPr>
        <w:tabs>
          <w:tab w:val="clear" w:pos="1350"/>
        </w:tabs>
        <w:spacing w:after="0"/>
        <w:ind w:left="1701"/>
        <w:rPr>
          <w:rFonts w:cs="Arial"/>
          <w:sz w:val="22"/>
          <w:szCs w:val="22"/>
        </w:rPr>
      </w:pPr>
      <w:r w:rsidRPr="008A4B23">
        <w:rPr>
          <w:rFonts w:cs="Arial"/>
          <w:sz w:val="22"/>
          <w:szCs w:val="22"/>
        </w:rPr>
        <w:t>elenco riassuntivo e descrittivo dei lavori effettuati;</w:t>
      </w:r>
    </w:p>
    <w:p w:rsidR="00A72B77" w:rsidRPr="00583A59" w:rsidRDefault="00A72B77" w:rsidP="00A72B77">
      <w:pPr>
        <w:numPr>
          <w:ilvl w:val="0"/>
          <w:numId w:val="14"/>
        </w:numPr>
        <w:tabs>
          <w:tab w:val="clear" w:pos="1350"/>
        </w:tabs>
        <w:spacing w:after="0"/>
        <w:ind w:left="1701"/>
        <w:rPr>
          <w:rFonts w:cs="Arial"/>
          <w:sz w:val="22"/>
          <w:szCs w:val="22"/>
        </w:rPr>
      </w:pPr>
      <w:r>
        <w:rPr>
          <w:rFonts w:cs="Arial"/>
          <w:sz w:val="22"/>
          <w:szCs w:val="22"/>
        </w:rPr>
        <w:t xml:space="preserve">dichiarazione sostitutiva di atto di notorietà dalla quale risulti </w:t>
      </w:r>
      <w:r w:rsidRPr="00583A59">
        <w:rPr>
          <w:rFonts w:cs="Arial"/>
          <w:sz w:val="22"/>
          <w:szCs w:val="22"/>
        </w:rPr>
        <w:t xml:space="preserve">che l’impresa </w:t>
      </w:r>
      <w:r w:rsidRPr="00583A59">
        <w:rPr>
          <w:rFonts w:cs="Arial"/>
          <w:bCs/>
          <w:sz w:val="22"/>
          <w:szCs w:val="22"/>
        </w:rPr>
        <w:t>non ha ottenuto e non richiederà agevolazioni relative a leggi comunitarie, nazionali e regionali a fronte degli stessi investimenti per i quali è stato assegnato il contributo.</w:t>
      </w:r>
    </w:p>
    <w:p w:rsidR="00A72B77" w:rsidRDefault="00A72B77" w:rsidP="00A72B77">
      <w:pPr>
        <w:numPr>
          <w:ilvl w:val="0"/>
          <w:numId w:val="14"/>
        </w:numPr>
        <w:tabs>
          <w:tab w:val="clear" w:pos="1350"/>
        </w:tabs>
        <w:spacing w:after="0"/>
        <w:ind w:left="1701"/>
        <w:rPr>
          <w:rFonts w:cs="Arial"/>
          <w:sz w:val="22"/>
          <w:szCs w:val="22"/>
        </w:rPr>
      </w:pPr>
      <w:r w:rsidRPr="008A4B23">
        <w:rPr>
          <w:rFonts w:cs="Arial"/>
          <w:sz w:val="22"/>
          <w:szCs w:val="22"/>
        </w:rPr>
        <w:t xml:space="preserve">Copia </w:t>
      </w:r>
      <w:r>
        <w:rPr>
          <w:rFonts w:cs="Arial"/>
          <w:sz w:val="22"/>
          <w:szCs w:val="22"/>
        </w:rPr>
        <w:t xml:space="preserve">e quietanze </w:t>
      </w:r>
      <w:r w:rsidRPr="008A4B23">
        <w:rPr>
          <w:rFonts w:cs="Arial"/>
          <w:sz w:val="22"/>
          <w:szCs w:val="22"/>
        </w:rPr>
        <w:t>delle fatture oggetto di contributo.</w:t>
      </w:r>
    </w:p>
    <w:p w:rsidR="00B44915" w:rsidRPr="008A4B23" w:rsidRDefault="00B44915" w:rsidP="00B44915">
      <w:pPr>
        <w:spacing w:after="0"/>
        <w:ind w:left="1701" w:firstLine="0"/>
        <w:rPr>
          <w:rFonts w:cs="Arial"/>
          <w:sz w:val="22"/>
          <w:szCs w:val="22"/>
        </w:rPr>
      </w:pPr>
    </w:p>
    <w:p w:rsidR="00A72B77" w:rsidRPr="008A4B23" w:rsidRDefault="00A72B77" w:rsidP="00A72B77">
      <w:pPr>
        <w:ind w:left="851" w:hanging="425"/>
        <w:rPr>
          <w:rFonts w:cs="Arial"/>
          <w:sz w:val="22"/>
          <w:szCs w:val="22"/>
        </w:rPr>
      </w:pPr>
      <w:r w:rsidRPr="008A4B23">
        <w:rPr>
          <w:rFonts w:cs="Arial"/>
          <w:sz w:val="22"/>
          <w:szCs w:val="22"/>
        </w:rPr>
        <w:t>14.2 Costituisce quietanza:</w:t>
      </w:r>
    </w:p>
    <w:p w:rsidR="00A72B77" w:rsidRPr="008A4B23" w:rsidRDefault="00274F59" w:rsidP="00A72B77">
      <w:pPr>
        <w:numPr>
          <w:ilvl w:val="0"/>
          <w:numId w:val="15"/>
        </w:numPr>
        <w:spacing w:after="0"/>
        <w:ind w:left="1701" w:hanging="425"/>
        <w:rPr>
          <w:rFonts w:cs="Arial"/>
          <w:sz w:val="22"/>
          <w:szCs w:val="22"/>
        </w:rPr>
      </w:pPr>
      <w:r>
        <w:rPr>
          <w:rFonts w:cs="Arial"/>
          <w:sz w:val="22"/>
          <w:szCs w:val="22"/>
        </w:rPr>
        <w:t xml:space="preserve">Pagamento con </w:t>
      </w:r>
      <w:r w:rsidR="00A72B77" w:rsidRPr="008A4B23">
        <w:rPr>
          <w:rFonts w:cs="Arial"/>
          <w:sz w:val="22"/>
          <w:szCs w:val="22"/>
        </w:rPr>
        <w:t>bonifico bancario;</w:t>
      </w:r>
    </w:p>
    <w:p w:rsidR="00A72B77" w:rsidRPr="008A4B23" w:rsidRDefault="00274F59" w:rsidP="00A72B77">
      <w:pPr>
        <w:numPr>
          <w:ilvl w:val="0"/>
          <w:numId w:val="15"/>
        </w:numPr>
        <w:spacing w:after="0"/>
        <w:ind w:left="1701" w:hanging="425"/>
        <w:rPr>
          <w:rFonts w:cs="Arial"/>
          <w:sz w:val="22"/>
          <w:szCs w:val="22"/>
        </w:rPr>
      </w:pPr>
      <w:r>
        <w:rPr>
          <w:rFonts w:cs="Arial"/>
          <w:sz w:val="22"/>
          <w:szCs w:val="22"/>
        </w:rPr>
        <w:t xml:space="preserve">Pagamento con </w:t>
      </w:r>
      <w:r w:rsidR="00A72B77" w:rsidRPr="008A4B23">
        <w:rPr>
          <w:rFonts w:cs="Arial"/>
          <w:sz w:val="22"/>
          <w:szCs w:val="22"/>
        </w:rPr>
        <w:t>assegno circolare/bancario con estratto conto bancario da cui risulti l’accreditamento in favore del fornitore;</w:t>
      </w:r>
    </w:p>
    <w:p w:rsidR="00A72B77" w:rsidRDefault="00274F59" w:rsidP="00A72B77">
      <w:pPr>
        <w:numPr>
          <w:ilvl w:val="0"/>
          <w:numId w:val="15"/>
        </w:numPr>
        <w:spacing w:after="0"/>
        <w:ind w:left="1701" w:hanging="425"/>
        <w:rPr>
          <w:rFonts w:cs="Arial"/>
          <w:sz w:val="22"/>
          <w:szCs w:val="22"/>
        </w:rPr>
      </w:pPr>
      <w:r>
        <w:rPr>
          <w:rFonts w:cs="Arial"/>
          <w:sz w:val="22"/>
          <w:szCs w:val="22"/>
        </w:rPr>
        <w:t>L</w:t>
      </w:r>
      <w:r w:rsidR="00A72B77" w:rsidRPr="008A4B23">
        <w:rPr>
          <w:rFonts w:cs="Arial"/>
          <w:sz w:val="22"/>
          <w:szCs w:val="22"/>
        </w:rPr>
        <w:t>ettera liberatoria del fornitore.</w:t>
      </w:r>
      <w:r w:rsidR="00A72B77" w:rsidRPr="0071657B">
        <w:rPr>
          <w:rFonts w:cs="Arial"/>
          <w:sz w:val="22"/>
          <w:szCs w:val="22"/>
        </w:rPr>
        <w:t xml:space="preserve"> </w:t>
      </w:r>
    </w:p>
    <w:p w:rsidR="00274F59" w:rsidRPr="008A4B23" w:rsidRDefault="00274F59" w:rsidP="00274F59">
      <w:pPr>
        <w:numPr>
          <w:ilvl w:val="0"/>
          <w:numId w:val="15"/>
        </w:numPr>
        <w:spacing w:after="0"/>
        <w:ind w:left="1701" w:hanging="425"/>
        <w:rPr>
          <w:rFonts w:cs="Arial"/>
          <w:sz w:val="22"/>
          <w:szCs w:val="22"/>
        </w:rPr>
      </w:pPr>
      <w:r>
        <w:rPr>
          <w:rFonts w:cs="Arial"/>
          <w:sz w:val="22"/>
          <w:szCs w:val="22"/>
        </w:rPr>
        <w:t>Pagamento con carta di credito con estratto conto da cui risulti l’accreditamento in favore del fornitore</w:t>
      </w:r>
    </w:p>
    <w:p w:rsidR="00274F59" w:rsidRPr="008A4B23" w:rsidRDefault="00274F59" w:rsidP="00274F59">
      <w:pPr>
        <w:spacing w:after="0"/>
        <w:ind w:left="1701" w:firstLine="0"/>
        <w:rPr>
          <w:rFonts w:cs="Arial"/>
          <w:sz w:val="22"/>
          <w:szCs w:val="22"/>
        </w:rPr>
      </w:pPr>
    </w:p>
    <w:p w:rsidR="009E25A1" w:rsidRPr="003A2229" w:rsidRDefault="009E25A1" w:rsidP="009E25A1">
      <w:pPr>
        <w:pStyle w:val="Corpodeltesto2"/>
        <w:ind w:left="993" w:right="0" w:hanging="567"/>
        <w:rPr>
          <w:rFonts w:ascii="Arial" w:hAnsi="Arial" w:cs="Arial"/>
          <w:sz w:val="22"/>
          <w:szCs w:val="22"/>
        </w:rPr>
      </w:pPr>
      <w:r w:rsidRPr="003A2229">
        <w:rPr>
          <w:rFonts w:ascii="Arial" w:hAnsi="Arial" w:cs="Arial"/>
          <w:sz w:val="22"/>
          <w:szCs w:val="22"/>
        </w:rPr>
        <w:t>1</w:t>
      </w:r>
      <w:r>
        <w:rPr>
          <w:rFonts w:ascii="Arial" w:hAnsi="Arial" w:cs="Arial"/>
          <w:sz w:val="22"/>
          <w:szCs w:val="22"/>
        </w:rPr>
        <w:t>4</w:t>
      </w:r>
      <w:r w:rsidRPr="003A2229">
        <w:rPr>
          <w:rFonts w:ascii="Arial" w:hAnsi="Arial" w:cs="Arial"/>
          <w:sz w:val="22"/>
          <w:szCs w:val="22"/>
        </w:rPr>
        <w:t>.</w:t>
      </w:r>
      <w:r>
        <w:rPr>
          <w:rFonts w:ascii="Arial" w:hAnsi="Arial" w:cs="Arial"/>
          <w:sz w:val="22"/>
          <w:szCs w:val="22"/>
        </w:rPr>
        <w:t xml:space="preserve">3 </w:t>
      </w:r>
      <w:r w:rsidRPr="003A2229">
        <w:rPr>
          <w:rFonts w:ascii="Arial" w:hAnsi="Arial" w:cs="Arial"/>
          <w:sz w:val="22"/>
          <w:szCs w:val="22"/>
        </w:rPr>
        <w:t>La presentazione della certificazione finale di cui al precedente punto 1</w:t>
      </w:r>
      <w:r>
        <w:rPr>
          <w:rFonts w:ascii="Arial" w:hAnsi="Arial" w:cs="Arial"/>
          <w:sz w:val="22"/>
          <w:szCs w:val="22"/>
        </w:rPr>
        <w:t xml:space="preserve">4 </w:t>
      </w:r>
      <w:r w:rsidRPr="003A2229">
        <w:rPr>
          <w:rFonts w:ascii="Arial" w:hAnsi="Arial" w:cs="Arial"/>
          <w:sz w:val="22"/>
          <w:szCs w:val="22"/>
        </w:rPr>
        <w:t>è consentita 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A72B77" w:rsidRPr="008A4B23" w:rsidRDefault="00A72B77" w:rsidP="00A72B77">
      <w:pPr>
        <w:ind w:left="851"/>
        <w:rPr>
          <w:rFonts w:cs="Arial"/>
          <w:sz w:val="22"/>
          <w:szCs w:val="22"/>
        </w:rPr>
      </w:pPr>
    </w:p>
    <w:p w:rsidR="00A72B77" w:rsidRPr="0071657B" w:rsidRDefault="00A72B77" w:rsidP="00A72B77">
      <w:pPr>
        <w:pStyle w:val="Corpodeltesto2"/>
        <w:ind w:left="993" w:right="0" w:hanging="567"/>
        <w:rPr>
          <w:rFonts w:ascii="Arial" w:hAnsi="Arial" w:cs="Arial"/>
          <w:sz w:val="22"/>
          <w:szCs w:val="22"/>
        </w:rPr>
      </w:pPr>
      <w:r w:rsidRPr="0071657B">
        <w:rPr>
          <w:rFonts w:ascii="Arial" w:hAnsi="Arial" w:cs="Arial"/>
          <w:sz w:val="22"/>
          <w:szCs w:val="22"/>
        </w:rPr>
        <w:t>14.</w:t>
      </w:r>
      <w:r w:rsidR="009E25A1">
        <w:rPr>
          <w:rFonts w:ascii="Arial" w:hAnsi="Arial" w:cs="Arial"/>
          <w:sz w:val="22"/>
          <w:szCs w:val="22"/>
        </w:rPr>
        <w:t>4</w:t>
      </w:r>
      <w:r w:rsidRPr="0071657B">
        <w:rPr>
          <w:rFonts w:ascii="Arial" w:hAnsi="Arial" w:cs="Arial"/>
          <w:sz w:val="22"/>
          <w:szCs w:val="22"/>
        </w:rPr>
        <w:t xml:space="preserve"> Il contributo viene proporzionalmente ridotto in relazione alla rendicontazione della spesa ammessa.</w:t>
      </w:r>
    </w:p>
    <w:p w:rsidR="00A72B77" w:rsidRDefault="00A72B77" w:rsidP="00A72B77">
      <w:pPr>
        <w:pStyle w:val="Corpodeltesto2"/>
        <w:ind w:left="993" w:right="0" w:hanging="567"/>
        <w:rPr>
          <w:rFonts w:ascii="Arial" w:hAnsi="Arial" w:cs="Arial"/>
          <w:sz w:val="22"/>
          <w:szCs w:val="22"/>
        </w:rPr>
      </w:pPr>
    </w:p>
    <w:p w:rsidR="00A72B77" w:rsidRPr="000C6F13" w:rsidRDefault="00A72B77" w:rsidP="00A72B77">
      <w:pPr>
        <w:pStyle w:val="Corpodeltesto2"/>
        <w:ind w:left="284" w:right="0"/>
        <w:rPr>
          <w:rFonts w:ascii="Arial" w:hAnsi="Arial" w:cs="Arial"/>
          <w:b/>
          <w:bCs/>
          <w:i/>
          <w:iCs/>
          <w:sz w:val="22"/>
          <w:szCs w:val="22"/>
        </w:rPr>
      </w:pPr>
      <w:r w:rsidRPr="000C6F13">
        <w:rPr>
          <w:rFonts w:ascii="Arial" w:hAnsi="Arial" w:cs="Arial"/>
          <w:b/>
          <w:bCs/>
          <w:i/>
          <w:iCs/>
          <w:sz w:val="22"/>
          <w:szCs w:val="22"/>
        </w:rPr>
        <w:t>15</w:t>
      </w:r>
      <w:r>
        <w:rPr>
          <w:rFonts w:ascii="Arial" w:hAnsi="Arial" w:cs="Arial"/>
          <w:b/>
          <w:bCs/>
          <w:i/>
          <w:iCs/>
          <w:sz w:val="22"/>
          <w:szCs w:val="22"/>
        </w:rPr>
        <w:t xml:space="preserve">. </w:t>
      </w:r>
      <w:r w:rsidRPr="000C6F13">
        <w:rPr>
          <w:rFonts w:ascii="Arial" w:hAnsi="Arial" w:cs="Arial"/>
          <w:b/>
          <w:bCs/>
          <w:i/>
          <w:iCs/>
          <w:sz w:val="22"/>
          <w:szCs w:val="22"/>
        </w:rPr>
        <w:t>DOTAZIONE FINANZIARIA</w:t>
      </w:r>
    </w:p>
    <w:p w:rsidR="00A72B77" w:rsidRPr="00BD2D76" w:rsidRDefault="00A72B77" w:rsidP="00A72B77">
      <w:pPr>
        <w:pStyle w:val="Corpodeltesto2"/>
        <w:ind w:left="851" w:hanging="709"/>
        <w:rPr>
          <w:rFonts w:ascii="Arial" w:hAnsi="Arial" w:cs="Arial"/>
          <w:b/>
          <w:sz w:val="22"/>
          <w:szCs w:val="22"/>
        </w:rPr>
      </w:pPr>
    </w:p>
    <w:p w:rsidR="00A72B77" w:rsidRPr="000C6F13" w:rsidRDefault="00A72B77" w:rsidP="00A72B77">
      <w:pPr>
        <w:pStyle w:val="Corpodeltesto2"/>
        <w:ind w:left="993" w:right="0" w:hanging="567"/>
        <w:rPr>
          <w:rFonts w:ascii="Arial" w:hAnsi="Arial" w:cs="Arial"/>
          <w:sz w:val="22"/>
          <w:szCs w:val="22"/>
        </w:rPr>
      </w:pPr>
      <w:r w:rsidRPr="00BD2D76">
        <w:rPr>
          <w:rFonts w:ascii="Arial" w:hAnsi="Arial" w:cs="Arial"/>
          <w:sz w:val="22"/>
          <w:szCs w:val="22"/>
        </w:rPr>
        <w:t>15.1</w:t>
      </w:r>
      <w:r>
        <w:rPr>
          <w:rFonts w:ascii="Arial" w:hAnsi="Arial" w:cs="Arial"/>
          <w:sz w:val="22"/>
          <w:szCs w:val="22"/>
        </w:rPr>
        <w:t xml:space="preserve"> </w:t>
      </w:r>
      <w:r w:rsidRPr="00BD2D76">
        <w:rPr>
          <w:rFonts w:ascii="Arial" w:hAnsi="Arial" w:cs="Arial"/>
          <w:sz w:val="22"/>
          <w:szCs w:val="22"/>
        </w:rPr>
        <w:t xml:space="preserve">L’onere del presente intervento è pari ad </w:t>
      </w:r>
      <w:r w:rsidRPr="00573088">
        <w:rPr>
          <w:rFonts w:ascii="Arial" w:hAnsi="Arial" w:cs="Arial"/>
          <w:b/>
          <w:i/>
          <w:sz w:val="22"/>
          <w:szCs w:val="22"/>
        </w:rPr>
        <w:t>€ 145.000,00</w:t>
      </w:r>
      <w:r w:rsidRPr="00BD2D76">
        <w:rPr>
          <w:rFonts w:ascii="Arial" w:hAnsi="Arial" w:cs="Arial"/>
          <w:sz w:val="22"/>
          <w:szCs w:val="22"/>
        </w:rPr>
        <w:t xml:space="preserve"> a carico sul cap</w:t>
      </w:r>
      <w:r>
        <w:rPr>
          <w:rFonts w:ascii="Arial" w:hAnsi="Arial" w:cs="Arial"/>
          <w:sz w:val="22"/>
          <w:szCs w:val="22"/>
        </w:rPr>
        <w:t>itolo n. 2140220006</w:t>
      </w:r>
      <w:r w:rsidRPr="00BD2D76">
        <w:rPr>
          <w:rFonts w:ascii="Arial" w:hAnsi="Arial" w:cs="Arial"/>
          <w:sz w:val="22"/>
          <w:szCs w:val="22"/>
        </w:rPr>
        <w:t xml:space="preserve"> del bilancio 201</w:t>
      </w:r>
      <w:r>
        <w:rPr>
          <w:rFonts w:ascii="Arial" w:hAnsi="Arial" w:cs="Arial"/>
          <w:sz w:val="22"/>
          <w:szCs w:val="22"/>
        </w:rPr>
        <w:t>8</w:t>
      </w:r>
      <w:r w:rsidRPr="00BD2D76">
        <w:rPr>
          <w:rFonts w:ascii="Arial" w:hAnsi="Arial" w:cs="Arial"/>
          <w:sz w:val="22"/>
          <w:szCs w:val="22"/>
        </w:rPr>
        <w:t>/20</w:t>
      </w:r>
      <w:r>
        <w:rPr>
          <w:rFonts w:ascii="Arial" w:hAnsi="Arial" w:cs="Arial"/>
          <w:sz w:val="22"/>
          <w:szCs w:val="22"/>
        </w:rPr>
        <w:t>20</w:t>
      </w:r>
      <w:r w:rsidRPr="00BD2D76">
        <w:rPr>
          <w:rFonts w:ascii="Arial" w:hAnsi="Arial" w:cs="Arial"/>
          <w:sz w:val="22"/>
          <w:szCs w:val="22"/>
        </w:rPr>
        <w:t xml:space="preserve"> annualità 201</w:t>
      </w:r>
      <w:r>
        <w:rPr>
          <w:rFonts w:ascii="Arial" w:hAnsi="Arial" w:cs="Arial"/>
          <w:sz w:val="22"/>
          <w:szCs w:val="22"/>
        </w:rPr>
        <w:t>9</w:t>
      </w:r>
      <w:r w:rsidRPr="00BD2D76">
        <w:rPr>
          <w:rFonts w:ascii="Arial" w:hAnsi="Arial" w:cs="Arial"/>
          <w:sz w:val="22"/>
          <w:szCs w:val="22"/>
        </w:rPr>
        <w:t>.</w:t>
      </w:r>
    </w:p>
    <w:p w:rsidR="00A72B77" w:rsidRPr="000C6F13" w:rsidRDefault="00A72B77" w:rsidP="00A72B77">
      <w:pPr>
        <w:pStyle w:val="Corpodeltesto2"/>
        <w:ind w:left="993" w:right="0" w:hanging="567"/>
        <w:rPr>
          <w:rFonts w:ascii="Arial" w:hAnsi="Arial" w:cs="Arial"/>
          <w:sz w:val="22"/>
          <w:szCs w:val="22"/>
        </w:rPr>
      </w:pPr>
    </w:p>
    <w:p w:rsidR="00A72B77" w:rsidRPr="000C6F13" w:rsidRDefault="00A72B77" w:rsidP="00A72B77">
      <w:pPr>
        <w:pStyle w:val="Corpodeltesto2"/>
        <w:ind w:left="993" w:right="0" w:hanging="567"/>
        <w:rPr>
          <w:rFonts w:ascii="Arial" w:hAnsi="Arial" w:cs="Arial"/>
          <w:sz w:val="22"/>
          <w:szCs w:val="22"/>
        </w:rPr>
      </w:pPr>
      <w:r w:rsidRPr="00AF3946">
        <w:rPr>
          <w:rFonts w:ascii="Arial" w:hAnsi="Arial" w:cs="Arial"/>
          <w:sz w:val="22"/>
          <w:szCs w:val="22"/>
        </w:rPr>
        <w:t>15.2</w:t>
      </w:r>
      <w:r>
        <w:rPr>
          <w:rFonts w:ascii="Arial" w:hAnsi="Arial" w:cs="Arial"/>
          <w:sz w:val="22"/>
          <w:szCs w:val="22"/>
        </w:rPr>
        <w:t xml:space="preserve"> </w:t>
      </w:r>
      <w:r w:rsidRPr="00AF3946">
        <w:rPr>
          <w:rFonts w:ascii="Arial" w:hAnsi="Arial" w:cs="Arial"/>
          <w:sz w:val="22"/>
          <w:szCs w:val="22"/>
        </w:rPr>
        <w:t>lo stanziamento potrà essere implementato con ulteriori risorse che si renderanno disponibili sui medesimi capitoli o corrispondenti.</w:t>
      </w:r>
    </w:p>
    <w:p w:rsidR="00A72B77" w:rsidRDefault="00A72B77" w:rsidP="00A72B77">
      <w:pPr>
        <w:pStyle w:val="Corpodeltesto2"/>
        <w:ind w:left="993" w:right="0" w:hanging="567"/>
        <w:rPr>
          <w:rFonts w:ascii="Arial" w:hAnsi="Arial" w:cs="Arial"/>
          <w:sz w:val="22"/>
          <w:szCs w:val="22"/>
        </w:rPr>
      </w:pPr>
    </w:p>
    <w:p w:rsidR="00A72B77" w:rsidRPr="00D95996" w:rsidRDefault="00A72B77" w:rsidP="00A72B77">
      <w:pPr>
        <w:pStyle w:val="Corpodeltesto2"/>
        <w:ind w:left="284" w:right="0"/>
        <w:rPr>
          <w:rFonts w:ascii="Arial" w:hAnsi="Arial" w:cs="Arial"/>
          <w:b/>
          <w:bCs/>
          <w:i/>
          <w:iCs/>
          <w:sz w:val="22"/>
          <w:szCs w:val="22"/>
        </w:rPr>
      </w:pPr>
      <w:r w:rsidRPr="00D95996">
        <w:rPr>
          <w:rFonts w:ascii="Arial" w:hAnsi="Arial" w:cs="Arial"/>
          <w:b/>
          <w:bCs/>
          <w:i/>
          <w:iCs/>
          <w:sz w:val="22"/>
          <w:szCs w:val="22"/>
        </w:rPr>
        <w:t>1</w:t>
      </w:r>
      <w:r>
        <w:rPr>
          <w:rFonts w:ascii="Arial" w:hAnsi="Arial" w:cs="Arial"/>
          <w:b/>
          <w:bCs/>
          <w:i/>
          <w:iCs/>
          <w:sz w:val="22"/>
          <w:szCs w:val="22"/>
        </w:rPr>
        <w:t xml:space="preserve">6. </w:t>
      </w:r>
      <w:r w:rsidRPr="00D95996">
        <w:rPr>
          <w:rFonts w:ascii="Arial" w:hAnsi="Arial" w:cs="Arial"/>
          <w:b/>
          <w:bCs/>
          <w:i/>
          <w:iCs/>
          <w:sz w:val="22"/>
          <w:szCs w:val="22"/>
        </w:rPr>
        <w:t>ISPEZIONI E CONTROLLI</w:t>
      </w:r>
    </w:p>
    <w:p w:rsidR="00A72B77" w:rsidRDefault="00A72B77" w:rsidP="00A72B77">
      <w:pPr>
        <w:pStyle w:val="Corpodeltesto2"/>
        <w:ind w:left="993" w:right="0" w:hanging="567"/>
        <w:rPr>
          <w:rFonts w:ascii="Arial" w:hAnsi="Arial" w:cs="Arial"/>
          <w:sz w:val="22"/>
          <w:szCs w:val="22"/>
        </w:rPr>
      </w:pPr>
    </w:p>
    <w:p w:rsidR="00A72B77" w:rsidRPr="00C73665" w:rsidRDefault="00A72B77" w:rsidP="00A72B77">
      <w:pPr>
        <w:pStyle w:val="Corpodeltesto2"/>
        <w:ind w:left="993" w:right="0" w:hanging="567"/>
        <w:rPr>
          <w:rFonts w:ascii="Arial" w:hAnsi="Arial" w:cs="Arial"/>
          <w:sz w:val="22"/>
          <w:szCs w:val="22"/>
        </w:rPr>
      </w:pPr>
      <w:r>
        <w:rPr>
          <w:rFonts w:ascii="Arial" w:hAnsi="Arial" w:cs="Arial"/>
          <w:sz w:val="22"/>
          <w:szCs w:val="22"/>
        </w:rPr>
        <w:t xml:space="preserve">16.1 Il </w:t>
      </w:r>
      <w:r w:rsidRPr="00C73665">
        <w:rPr>
          <w:rFonts w:ascii="Arial" w:hAnsi="Arial" w:cs="Arial"/>
          <w:sz w:val="22"/>
          <w:szCs w:val="22"/>
        </w:rPr>
        <w:t>soggetto beneficiario è tenuto a fornire, su richiesta, tutte le informazioni e la documentazione ritenute necessarie, nonché a consentire l'accesso al personale incaricato dalla Regione Marche per sopralluoghi e verifiche.</w:t>
      </w:r>
    </w:p>
    <w:p w:rsidR="00A72B77" w:rsidRPr="00C73665" w:rsidRDefault="00A72B77" w:rsidP="00A72B77">
      <w:pPr>
        <w:pStyle w:val="Corpodeltesto2"/>
        <w:ind w:left="993" w:right="0" w:hanging="567"/>
        <w:rPr>
          <w:rFonts w:ascii="Arial" w:hAnsi="Arial" w:cs="Arial"/>
          <w:sz w:val="22"/>
          <w:szCs w:val="22"/>
        </w:rPr>
      </w:pPr>
    </w:p>
    <w:p w:rsidR="00A72B77" w:rsidRPr="00C73665" w:rsidRDefault="00A72B77" w:rsidP="00A72B77">
      <w:pPr>
        <w:pStyle w:val="Corpodeltesto2"/>
        <w:ind w:left="993" w:right="0" w:hanging="567"/>
        <w:rPr>
          <w:rFonts w:ascii="Arial" w:hAnsi="Arial" w:cs="Arial"/>
          <w:sz w:val="22"/>
          <w:szCs w:val="22"/>
        </w:rPr>
      </w:pPr>
      <w:r w:rsidRPr="00876841">
        <w:rPr>
          <w:rFonts w:ascii="Arial" w:hAnsi="Arial" w:cs="Arial"/>
          <w:sz w:val="22"/>
          <w:szCs w:val="22"/>
        </w:rPr>
        <w:t>1</w:t>
      </w:r>
      <w:r>
        <w:rPr>
          <w:rFonts w:ascii="Arial" w:hAnsi="Arial" w:cs="Arial"/>
          <w:sz w:val="22"/>
          <w:szCs w:val="22"/>
        </w:rPr>
        <w:t>6</w:t>
      </w:r>
      <w:r w:rsidRPr="00876841">
        <w:rPr>
          <w:rFonts w:ascii="Arial" w:hAnsi="Arial" w:cs="Arial"/>
          <w:sz w:val="22"/>
          <w:szCs w:val="22"/>
        </w:rPr>
        <w:t>.</w:t>
      </w:r>
      <w:r>
        <w:rPr>
          <w:rFonts w:ascii="Arial" w:hAnsi="Arial" w:cs="Arial"/>
          <w:sz w:val="22"/>
          <w:szCs w:val="22"/>
        </w:rPr>
        <w:t xml:space="preserve">2 </w:t>
      </w:r>
      <w:r w:rsidRPr="00C73665">
        <w:rPr>
          <w:rFonts w:ascii="Arial" w:hAnsi="Arial" w:cs="Arial"/>
          <w:sz w:val="22"/>
          <w:szCs w:val="22"/>
        </w:rPr>
        <w:t xml:space="preserve">La </w:t>
      </w:r>
      <w:r>
        <w:rPr>
          <w:rFonts w:ascii="Arial" w:hAnsi="Arial" w:cs="Arial"/>
          <w:sz w:val="22"/>
          <w:szCs w:val="22"/>
        </w:rPr>
        <w:t>R</w:t>
      </w:r>
      <w:r w:rsidRPr="00C73665">
        <w:rPr>
          <w:rFonts w:ascii="Arial" w:hAnsi="Arial" w:cs="Arial"/>
          <w:sz w:val="22"/>
          <w:szCs w:val="22"/>
        </w:rPr>
        <w:t>egione può eseguire ispezioni atte ad accertare l’effettivo svolgimento del progetto di investimento, nonché la veridicità delle dichiarazioni contenute nella domanda</w:t>
      </w:r>
    </w:p>
    <w:p w:rsidR="00A72B77" w:rsidRDefault="00A72B77" w:rsidP="00A72B77">
      <w:pPr>
        <w:pStyle w:val="Corpodeltesto2"/>
        <w:ind w:left="993" w:right="0" w:hanging="567"/>
        <w:rPr>
          <w:rFonts w:ascii="Arial" w:hAnsi="Arial" w:cs="Arial"/>
          <w:sz w:val="22"/>
          <w:szCs w:val="22"/>
        </w:rPr>
      </w:pPr>
    </w:p>
    <w:p w:rsidR="00A72B77" w:rsidRPr="00D95996" w:rsidRDefault="00A72B77" w:rsidP="00A72B77">
      <w:pPr>
        <w:pStyle w:val="Corpodeltesto2"/>
        <w:ind w:left="284" w:right="0"/>
        <w:rPr>
          <w:rFonts w:ascii="Arial" w:hAnsi="Arial" w:cs="Arial"/>
          <w:b/>
          <w:bCs/>
          <w:i/>
          <w:iCs/>
          <w:sz w:val="22"/>
          <w:szCs w:val="22"/>
        </w:rPr>
      </w:pPr>
      <w:r w:rsidRPr="00D95996">
        <w:rPr>
          <w:rFonts w:ascii="Arial" w:hAnsi="Arial" w:cs="Arial"/>
          <w:b/>
          <w:bCs/>
          <w:i/>
          <w:iCs/>
          <w:sz w:val="22"/>
          <w:szCs w:val="22"/>
        </w:rPr>
        <w:t>1</w:t>
      </w:r>
      <w:r>
        <w:rPr>
          <w:rFonts w:ascii="Arial" w:hAnsi="Arial" w:cs="Arial"/>
          <w:b/>
          <w:bCs/>
          <w:i/>
          <w:iCs/>
          <w:sz w:val="22"/>
          <w:szCs w:val="22"/>
        </w:rPr>
        <w:t>7</w:t>
      </w:r>
      <w:r w:rsidRPr="00D95996">
        <w:rPr>
          <w:rFonts w:ascii="Arial" w:hAnsi="Arial" w:cs="Arial"/>
          <w:b/>
          <w:bCs/>
          <w:i/>
          <w:iCs/>
          <w:sz w:val="22"/>
          <w:szCs w:val="22"/>
        </w:rPr>
        <w:t>.</w:t>
      </w:r>
      <w:r w:rsidRPr="00D95996">
        <w:rPr>
          <w:rFonts w:ascii="Arial" w:hAnsi="Arial" w:cs="Arial"/>
          <w:b/>
          <w:bCs/>
          <w:i/>
          <w:iCs/>
          <w:sz w:val="22"/>
          <w:szCs w:val="22"/>
        </w:rPr>
        <w:tab/>
        <w:t>PRIVACY</w:t>
      </w:r>
    </w:p>
    <w:p w:rsidR="00A72B77" w:rsidRDefault="00A72B77" w:rsidP="00A72B77">
      <w:pPr>
        <w:pStyle w:val="Corpodeltesto2"/>
        <w:ind w:left="993" w:right="0" w:hanging="567"/>
        <w:rPr>
          <w:rFonts w:ascii="Arial" w:hAnsi="Arial" w:cs="Arial"/>
          <w:sz w:val="22"/>
          <w:szCs w:val="22"/>
        </w:rPr>
      </w:pPr>
    </w:p>
    <w:p w:rsidR="00A72B77" w:rsidRPr="00D616FC" w:rsidRDefault="00A72B77" w:rsidP="00A72B77">
      <w:pPr>
        <w:pStyle w:val="Corpodeltesto2"/>
        <w:ind w:left="993" w:right="0" w:hanging="567"/>
        <w:rPr>
          <w:rFonts w:ascii="Arial" w:hAnsi="Arial" w:cs="Arial"/>
          <w:sz w:val="22"/>
          <w:szCs w:val="22"/>
        </w:rPr>
      </w:pPr>
      <w:r w:rsidRPr="00D616FC">
        <w:rPr>
          <w:rFonts w:ascii="Arial" w:hAnsi="Arial" w:cs="Arial"/>
          <w:sz w:val="22"/>
          <w:szCs w:val="22"/>
        </w:rPr>
        <w:t>17.1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A72B77" w:rsidRDefault="00A72B77" w:rsidP="00A72B77">
      <w:pPr>
        <w:pStyle w:val="Corpodeltesto2"/>
        <w:tabs>
          <w:tab w:val="left" w:pos="6225"/>
        </w:tabs>
        <w:ind w:left="709" w:right="0" w:hanging="426"/>
        <w:rPr>
          <w:rFonts w:ascii="Arial" w:hAnsi="Arial" w:cs="Arial"/>
          <w:sz w:val="22"/>
          <w:szCs w:val="22"/>
        </w:rPr>
      </w:pPr>
    </w:p>
    <w:p w:rsidR="00F35367" w:rsidRDefault="00F35367"/>
    <w:sectPr w:rsidR="00F35367" w:rsidSect="00FB011C">
      <w:pgSz w:w="11907" w:h="16840"/>
      <w:pgMar w:top="1560" w:right="850" w:bottom="1418" w:left="709"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411" w:rsidRDefault="00596411">
      <w:pPr>
        <w:spacing w:after="0"/>
      </w:pPr>
      <w:r>
        <w:separator/>
      </w:r>
    </w:p>
  </w:endnote>
  <w:endnote w:type="continuationSeparator" w:id="0">
    <w:p w:rsidR="00596411" w:rsidRDefault="005964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411" w:rsidRDefault="00596411">
      <w:pPr>
        <w:spacing w:after="0"/>
      </w:pPr>
      <w:r>
        <w:separator/>
      </w:r>
    </w:p>
  </w:footnote>
  <w:footnote w:type="continuationSeparator" w:id="0">
    <w:p w:rsidR="00596411" w:rsidRDefault="005964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16A9"/>
    <w:multiLevelType w:val="hybridMultilevel"/>
    <w:tmpl w:val="2A404DE2"/>
    <w:lvl w:ilvl="0" w:tplc="0410000F">
      <w:start w:val="1"/>
      <w:numFmt w:val="decimal"/>
      <w:lvlText w:val="%1."/>
      <w:lvlJc w:val="left"/>
      <w:pPr>
        <w:ind w:left="2345" w:hanging="360"/>
      </w:pPr>
      <w:rPr>
        <w:rFonts w:cs="Times New Roman"/>
      </w:rPr>
    </w:lvl>
    <w:lvl w:ilvl="1" w:tplc="04100019" w:tentative="1">
      <w:start w:val="1"/>
      <w:numFmt w:val="lowerLetter"/>
      <w:lvlText w:val="%2."/>
      <w:lvlJc w:val="left"/>
      <w:pPr>
        <w:ind w:left="3065" w:hanging="360"/>
      </w:pPr>
      <w:rPr>
        <w:rFonts w:cs="Times New Roman"/>
      </w:rPr>
    </w:lvl>
    <w:lvl w:ilvl="2" w:tplc="0410001B" w:tentative="1">
      <w:start w:val="1"/>
      <w:numFmt w:val="lowerRoman"/>
      <w:lvlText w:val="%3."/>
      <w:lvlJc w:val="right"/>
      <w:pPr>
        <w:ind w:left="3785" w:hanging="180"/>
      </w:pPr>
      <w:rPr>
        <w:rFonts w:cs="Times New Roman"/>
      </w:rPr>
    </w:lvl>
    <w:lvl w:ilvl="3" w:tplc="0410000F" w:tentative="1">
      <w:start w:val="1"/>
      <w:numFmt w:val="decimal"/>
      <w:lvlText w:val="%4."/>
      <w:lvlJc w:val="left"/>
      <w:pPr>
        <w:ind w:left="4505" w:hanging="360"/>
      </w:pPr>
      <w:rPr>
        <w:rFonts w:cs="Times New Roman"/>
      </w:rPr>
    </w:lvl>
    <w:lvl w:ilvl="4" w:tplc="04100019" w:tentative="1">
      <w:start w:val="1"/>
      <w:numFmt w:val="lowerLetter"/>
      <w:lvlText w:val="%5."/>
      <w:lvlJc w:val="left"/>
      <w:pPr>
        <w:ind w:left="5225" w:hanging="360"/>
      </w:pPr>
      <w:rPr>
        <w:rFonts w:cs="Times New Roman"/>
      </w:rPr>
    </w:lvl>
    <w:lvl w:ilvl="5" w:tplc="0410001B" w:tentative="1">
      <w:start w:val="1"/>
      <w:numFmt w:val="lowerRoman"/>
      <w:lvlText w:val="%6."/>
      <w:lvlJc w:val="right"/>
      <w:pPr>
        <w:ind w:left="5945" w:hanging="180"/>
      </w:pPr>
      <w:rPr>
        <w:rFonts w:cs="Times New Roman"/>
      </w:rPr>
    </w:lvl>
    <w:lvl w:ilvl="6" w:tplc="0410000F" w:tentative="1">
      <w:start w:val="1"/>
      <w:numFmt w:val="decimal"/>
      <w:lvlText w:val="%7."/>
      <w:lvlJc w:val="left"/>
      <w:pPr>
        <w:ind w:left="6665" w:hanging="360"/>
      </w:pPr>
      <w:rPr>
        <w:rFonts w:cs="Times New Roman"/>
      </w:rPr>
    </w:lvl>
    <w:lvl w:ilvl="7" w:tplc="04100019" w:tentative="1">
      <w:start w:val="1"/>
      <w:numFmt w:val="lowerLetter"/>
      <w:lvlText w:val="%8."/>
      <w:lvlJc w:val="left"/>
      <w:pPr>
        <w:ind w:left="7385" w:hanging="360"/>
      </w:pPr>
      <w:rPr>
        <w:rFonts w:cs="Times New Roman"/>
      </w:rPr>
    </w:lvl>
    <w:lvl w:ilvl="8" w:tplc="0410001B" w:tentative="1">
      <w:start w:val="1"/>
      <w:numFmt w:val="lowerRoman"/>
      <w:lvlText w:val="%9."/>
      <w:lvlJc w:val="right"/>
      <w:pPr>
        <w:ind w:left="8105" w:hanging="180"/>
      </w:pPr>
      <w:rPr>
        <w:rFonts w:cs="Times New Roman"/>
      </w:rPr>
    </w:lvl>
  </w:abstractNum>
  <w:abstractNum w:abstractNumId="1">
    <w:nsid w:val="0EA33FCA"/>
    <w:multiLevelType w:val="hybridMultilevel"/>
    <w:tmpl w:val="DAD23B88"/>
    <w:lvl w:ilvl="0" w:tplc="A1BC40EA">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3">
    <w:nsid w:val="16266BDB"/>
    <w:multiLevelType w:val="hybridMultilevel"/>
    <w:tmpl w:val="0B68EAC4"/>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5">
    <w:nsid w:val="1B39043C"/>
    <w:multiLevelType w:val="hybridMultilevel"/>
    <w:tmpl w:val="2D86C256"/>
    <w:lvl w:ilvl="0" w:tplc="0410000D">
      <w:start w:val="1"/>
      <w:numFmt w:val="bullet"/>
      <w:lvlText w:val=""/>
      <w:lvlJc w:val="left"/>
      <w:pPr>
        <w:ind w:left="1723" w:hanging="360"/>
      </w:pPr>
      <w:rPr>
        <w:rFonts w:ascii="Wingdings" w:hAnsi="Wingdings" w:hint="default"/>
      </w:rPr>
    </w:lvl>
    <w:lvl w:ilvl="1" w:tplc="04100003" w:tentative="1">
      <w:start w:val="1"/>
      <w:numFmt w:val="bullet"/>
      <w:lvlText w:val="o"/>
      <w:lvlJc w:val="left"/>
      <w:pPr>
        <w:ind w:left="2443" w:hanging="360"/>
      </w:pPr>
      <w:rPr>
        <w:rFonts w:ascii="Courier New" w:hAnsi="Courier New" w:cs="Courier New" w:hint="default"/>
      </w:rPr>
    </w:lvl>
    <w:lvl w:ilvl="2" w:tplc="04100005" w:tentative="1">
      <w:start w:val="1"/>
      <w:numFmt w:val="bullet"/>
      <w:lvlText w:val=""/>
      <w:lvlJc w:val="left"/>
      <w:pPr>
        <w:ind w:left="3163" w:hanging="360"/>
      </w:pPr>
      <w:rPr>
        <w:rFonts w:ascii="Wingdings" w:hAnsi="Wingdings" w:hint="default"/>
      </w:rPr>
    </w:lvl>
    <w:lvl w:ilvl="3" w:tplc="04100001" w:tentative="1">
      <w:start w:val="1"/>
      <w:numFmt w:val="bullet"/>
      <w:lvlText w:val=""/>
      <w:lvlJc w:val="left"/>
      <w:pPr>
        <w:ind w:left="3883" w:hanging="360"/>
      </w:pPr>
      <w:rPr>
        <w:rFonts w:ascii="Symbol" w:hAnsi="Symbol" w:hint="default"/>
      </w:rPr>
    </w:lvl>
    <w:lvl w:ilvl="4" w:tplc="04100003" w:tentative="1">
      <w:start w:val="1"/>
      <w:numFmt w:val="bullet"/>
      <w:lvlText w:val="o"/>
      <w:lvlJc w:val="left"/>
      <w:pPr>
        <w:ind w:left="4603" w:hanging="360"/>
      </w:pPr>
      <w:rPr>
        <w:rFonts w:ascii="Courier New" w:hAnsi="Courier New" w:cs="Courier New" w:hint="default"/>
      </w:rPr>
    </w:lvl>
    <w:lvl w:ilvl="5" w:tplc="04100005" w:tentative="1">
      <w:start w:val="1"/>
      <w:numFmt w:val="bullet"/>
      <w:lvlText w:val=""/>
      <w:lvlJc w:val="left"/>
      <w:pPr>
        <w:ind w:left="5323" w:hanging="360"/>
      </w:pPr>
      <w:rPr>
        <w:rFonts w:ascii="Wingdings" w:hAnsi="Wingdings" w:hint="default"/>
      </w:rPr>
    </w:lvl>
    <w:lvl w:ilvl="6" w:tplc="04100001" w:tentative="1">
      <w:start w:val="1"/>
      <w:numFmt w:val="bullet"/>
      <w:lvlText w:val=""/>
      <w:lvlJc w:val="left"/>
      <w:pPr>
        <w:ind w:left="6043" w:hanging="360"/>
      </w:pPr>
      <w:rPr>
        <w:rFonts w:ascii="Symbol" w:hAnsi="Symbol" w:hint="default"/>
      </w:rPr>
    </w:lvl>
    <w:lvl w:ilvl="7" w:tplc="04100003" w:tentative="1">
      <w:start w:val="1"/>
      <w:numFmt w:val="bullet"/>
      <w:lvlText w:val="o"/>
      <w:lvlJc w:val="left"/>
      <w:pPr>
        <w:ind w:left="6763" w:hanging="360"/>
      </w:pPr>
      <w:rPr>
        <w:rFonts w:ascii="Courier New" w:hAnsi="Courier New" w:cs="Courier New" w:hint="default"/>
      </w:rPr>
    </w:lvl>
    <w:lvl w:ilvl="8" w:tplc="04100005" w:tentative="1">
      <w:start w:val="1"/>
      <w:numFmt w:val="bullet"/>
      <w:lvlText w:val=""/>
      <w:lvlJc w:val="left"/>
      <w:pPr>
        <w:ind w:left="7483" w:hanging="360"/>
      </w:pPr>
      <w:rPr>
        <w:rFonts w:ascii="Wingdings" w:hAnsi="Wingdings" w:hint="default"/>
      </w:rPr>
    </w:lvl>
  </w:abstractNum>
  <w:abstractNum w:abstractNumId="6">
    <w:nsid w:val="2A27512C"/>
    <w:multiLevelType w:val="multilevel"/>
    <w:tmpl w:val="A02063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D5C39F3"/>
    <w:multiLevelType w:val="hybridMultilevel"/>
    <w:tmpl w:val="B16AE720"/>
    <w:lvl w:ilvl="0" w:tplc="04100017">
      <w:start w:val="1"/>
      <w:numFmt w:val="lowerLetter"/>
      <w:lvlText w:val="%1)"/>
      <w:lvlJc w:val="left"/>
      <w:pPr>
        <w:tabs>
          <w:tab w:val="num" w:pos="1069"/>
        </w:tabs>
        <w:ind w:left="1069" w:hanging="360"/>
      </w:pPr>
    </w:lvl>
    <w:lvl w:ilvl="1" w:tplc="04100003">
      <w:start w:val="1"/>
      <w:numFmt w:val="bullet"/>
      <w:lvlText w:val="o"/>
      <w:lvlJc w:val="left"/>
      <w:pPr>
        <w:tabs>
          <w:tab w:val="num" w:pos="2149"/>
        </w:tabs>
        <w:ind w:left="2149" w:hanging="360"/>
      </w:pPr>
      <w:rPr>
        <w:rFonts w:ascii="Courier New" w:hAnsi="Courier New" w:cs="Times New Roman" w:hint="default"/>
      </w:rPr>
    </w:lvl>
    <w:lvl w:ilvl="2" w:tplc="04100005">
      <w:start w:val="1"/>
      <w:numFmt w:val="bullet"/>
      <w:lvlText w:val=""/>
      <w:lvlJc w:val="left"/>
      <w:pPr>
        <w:tabs>
          <w:tab w:val="num" w:pos="2869"/>
        </w:tabs>
        <w:ind w:left="2869" w:hanging="360"/>
      </w:pPr>
      <w:rPr>
        <w:rFonts w:ascii="Wingdings" w:hAnsi="Wingdings" w:hint="default"/>
      </w:rPr>
    </w:lvl>
    <w:lvl w:ilvl="3" w:tplc="04100001">
      <w:start w:val="1"/>
      <w:numFmt w:val="bullet"/>
      <w:lvlText w:val=""/>
      <w:lvlJc w:val="left"/>
      <w:pPr>
        <w:tabs>
          <w:tab w:val="num" w:pos="3589"/>
        </w:tabs>
        <w:ind w:left="3589" w:hanging="360"/>
      </w:pPr>
      <w:rPr>
        <w:rFonts w:ascii="Symbol" w:hAnsi="Symbol" w:hint="default"/>
      </w:rPr>
    </w:lvl>
    <w:lvl w:ilvl="4" w:tplc="04100003">
      <w:start w:val="1"/>
      <w:numFmt w:val="bullet"/>
      <w:lvlText w:val="o"/>
      <w:lvlJc w:val="left"/>
      <w:pPr>
        <w:tabs>
          <w:tab w:val="num" w:pos="4309"/>
        </w:tabs>
        <w:ind w:left="4309" w:hanging="360"/>
      </w:pPr>
      <w:rPr>
        <w:rFonts w:ascii="Courier New" w:hAnsi="Courier New" w:cs="Times New Roman" w:hint="default"/>
      </w:rPr>
    </w:lvl>
    <w:lvl w:ilvl="5" w:tplc="04100005">
      <w:start w:val="1"/>
      <w:numFmt w:val="bullet"/>
      <w:lvlText w:val=""/>
      <w:lvlJc w:val="left"/>
      <w:pPr>
        <w:tabs>
          <w:tab w:val="num" w:pos="5029"/>
        </w:tabs>
        <w:ind w:left="5029" w:hanging="360"/>
      </w:pPr>
      <w:rPr>
        <w:rFonts w:ascii="Wingdings" w:hAnsi="Wingdings" w:hint="default"/>
      </w:rPr>
    </w:lvl>
    <w:lvl w:ilvl="6" w:tplc="04100001">
      <w:start w:val="1"/>
      <w:numFmt w:val="bullet"/>
      <w:lvlText w:val=""/>
      <w:lvlJc w:val="left"/>
      <w:pPr>
        <w:tabs>
          <w:tab w:val="num" w:pos="5749"/>
        </w:tabs>
        <w:ind w:left="5749" w:hanging="360"/>
      </w:pPr>
      <w:rPr>
        <w:rFonts w:ascii="Symbol" w:hAnsi="Symbol" w:hint="default"/>
      </w:rPr>
    </w:lvl>
    <w:lvl w:ilvl="7" w:tplc="04100003">
      <w:start w:val="1"/>
      <w:numFmt w:val="bullet"/>
      <w:lvlText w:val="o"/>
      <w:lvlJc w:val="left"/>
      <w:pPr>
        <w:tabs>
          <w:tab w:val="num" w:pos="6469"/>
        </w:tabs>
        <w:ind w:left="6469" w:hanging="360"/>
      </w:pPr>
      <w:rPr>
        <w:rFonts w:ascii="Courier New" w:hAnsi="Courier New" w:cs="Times New Roman" w:hint="default"/>
      </w:rPr>
    </w:lvl>
    <w:lvl w:ilvl="8" w:tplc="04100005">
      <w:start w:val="1"/>
      <w:numFmt w:val="bullet"/>
      <w:lvlText w:val=""/>
      <w:lvlJc w:val="left"/>
      <w:pPr>
        <w:tabs>
          <w:tab w:val="num" w:pos="7189"/>
        </w:tabs>
        <w:ind w:left="7189" w:hanging="360"/>
      </w:pPr>
      <w:rPr>
        <w:rFonts w:ascii="Wingdings" w:hAnsi="Wingdings" w:hint="default"/>
      </w:rPr>
    </w:lvl>
  </w:abstractNum>
  <w:abstractNum w:abstractNumId="8">
    <w:nsid w:val="59FC63CE"/>
    <w:multiLevelType w:val="hybridMultilevel"/>
    <w:tmpl w:val="51382BB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0">
    <w:nsid w:val="64EC7560"/>
    <w:multiLevelType w:val="hybridMultilevel"/>
    <w:tmpl w:val="5930FEF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689318BD"/>
    <w:multiLevelType w:val="hybridMultilevel"/>
    <w:tmpl w:val="63ECB0A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6DC56AE4"/>
    <w:multiLevelType w:val="multilevel"/>
    <w:tmpl w:val="1B7CC1C6"/>
    <w:lvl w:ilvl="0">
      <w:start w:val="1"/>
      <w:numFmt w:val="decimal"/>
      <w:lvlText w:val="%1."/>
      <w:lvlJc w:val="left"/>
      <w:pPr>
        <w:ind w:left="717" w:hanging="360"/>
      </w:pPr>
      <w:rPr>
        <w:rFonts w:hint="default"/>
      </w:rPr>
    </w:lvl>
    <w:lvl w:ilvl="1">
      <w:start w:val="3"/>
      <w:numFmt w:val="decimal"/>
      <w:isLgl/>
      <w:lvlText w:val="%1.%2"/>
      <w:lvlJc w:val="left"/>
      <w:pPr>
        <w:ind w:left="732" w:hanging="375"/>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3">
    <w:nsid w:val="6FEA377A"/>
    <w:multiLevelType w:val="hybridMultilevel"/>
    <w:tmpl w:val="E77C30FC"/>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16E61C9"/>
    <w:multiLevelType w:val="hybridMultilevel"/>
    <w:tmpl w:val="30C20358"/>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44120BF"/>
    <w:multiLevelType w:val="hybridMultilevel"/>
    <w:tmpl w:val="34B222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2"/>
  </w:num>
  <w:num w:numId="3">
    <w:abstractNumId w:val="15"/>
  </w:num>
  <w:num w:numId="4">
    <w:abstractNumId w:val="7"/>
  </w:num>
  <w:num w:numId="5">
    <w:abstractNumId w:val="11"/>
  </w:num>
  <w:num w:numId="6">
    <w:abstractNumId w:val="3"/>
  </w:num>
  <w:num w:numId="7">
    <w:abstractNumId w:val="13"/>
  </w:num>
  <w:num w:numId="8">
    <w:abstractNumId w:val="6"/>
  </w:num>
  <w:num w:numId="9">
    <w:abstractNumId w:val="5"/>
  </w:num>
  <w:num w:numId="10">
    <w:abstractNumId w:val="10"/>
  </w:num>
  <w:num w:numId="11">
    <w:abstractNumId w:val="9"/>
  </w:num>
  <w:num w:numId="12">
    <w:abstractNumId w:val="14"/>
  </w:num>
  <w:num w:numId="13">
    <w:abstractNumId w:val="0"/>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AC"/>
    <w:rsid w:val="00174EB7"/>
    <w:rsid w:val="00214F8F"/>
    <w:rsid w:val="00274F59"/>
    <w:rsid w:val="00285A50"/>
    <w:rsid w:val="00444907"/>
    <w:rsid w:val="004B4BAC"/>
    <w:rsid w:val="0056586A"/>
    <w:rsid w:val="00565D52"/>
    <w:rsid w:val="00596411"/>
    <w:rsid w:val="006F6CB0"/>
    <w:rsid w:val="008E135B"/>
    <w:rsid w:val="009329CF"/>
    <w:rsid w:val="009952CE"/>
    <w:rsid w:val="009E25A1"/>
    <w:rsid w:val="00A72B77"/>
    <w:rsid w:val="00B44915"/>
    <w:rsid w:val="00DD7B2E"/>
    <w:rsid w:val="00DE56E2"/>
    <w:rsid w:val="00E72762"/>
    <w:rsid w:val="00F35367"/>
    <w:rsid w:val="00FB01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1A02382-C355-49FA-BA85-FB5B71C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2B77"/>
    <w:pPr>
      <w:spacing w:after="120" w:line="240" w:lineRule="auto"/>
      <w:ind w:left="397" w:hanging="397"/>
      <w:jc w:val="both"/>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72B77"/>
    <w:pPr>
      <w:tabs>
        <w:tab w:val="center" w:pos="4819"/>
        <w:tab w:val="right" w:pos="9638"/>
      </w:tabs>
    </w:pPr>
  </w:style>
  <w:style w:type="character" w:customStyle="1" w:styleId="IntestazioneCarattere">
    <w:name w:val="Intestazione Carattere"/>
    <w:basedOn w:val="Carpredefinitoparagrafo"/>
    <w:link w:val="Intestazione"/>
    <w:rsid w:val="00A72B77"/>
    <w:rPr>
      <w:rFonts w:ascii="Arial" w:eastAsia="Times New Roman" w:hAnsi="Arial" w:cs="Times New Roman"/>
      <w:sz w:val="24"/>
      <w:szCs w:val="20"/>
      <w:lang w:eastAsia="it-IT"/>
    </w:rPr>
  </w:style>
  <w:style w:type="character" w:styleId="Numeropagina">
    <w:name w:val="page number"/>
    <w:basedOn w:val="Carpredefinitoparagrafo"/>
    <w:rsid w:val="00A72B77"/>
  </w:style>
  <w:style w:type="paragraph" w:styleId="Rientrocorpodeltesto">
    <w:name w:val="Body Text Indent"/>
    <w:basedOn w:val="Normale"/>
    <w:link w:val="RientrocorpodeltestoCarattere"/>
    <w:rsid w:val="00A72B77"/>
    <w:pPr>
      <w:ind w:left="1418" w:hanging="1418"/>
    </w:pPr>
    <w:rPr>
      <w:lang w:val="x-none" w:eastAsia="x-none"/>
    </w:rPr>
  </w:style>
  <w:style w:type="character" w:customStyle="1" w:styleId="RientrocorpodeltestoCarattere">
    <w:name w:val="Rientro corpo del testo Carattere"/>
    <w:basedOn w:val="Carpredefinitoparagrafo"/>
    <w:link w:val="Rientrocorpodeltesto"/>
    <w:rsid w:val="00A72B77"/>
    <w:rPr>
      <w:rFonts w:ascii="Arial" w:eastAsia="Times New Roman" w:hAnsi="Arial" w:cs="Times New Roman"/>
      <w:sz w:val="24"/>
      <w:szCs w:val="20"/>
      <w:lang w:val="x-none" w:eastAsia="x-none"/>
    </w:rPr>
  </w:style>
  <w:style w:type="paragraph" w:customStyle="1" w:styleId="Tabe1">
    <w:name w:val="Tabe1"/>
    <w:basedOn w:val="Normale"/>
    <w:rsid w:val="00A72B77"/>
    <w:pPr>
      <w:jc w:val="center"/>
    </w:pPr>
    <w:rPr>
      <w:sz w:val="20"/>
    </w:rPr>
  </w:style>
  <w:style w:type="paragraph" w:styleId="Corpodeltesto3">
    <w:name w:val="Body Text 3"/>
    <w:basedOn w:val="Normale"/>
    <w:link w:val="Corpodeltesto3Carattere"/>
    <w:rsid w:val="00A72B77"/>
    <w:pPr>
      <w:ind w:left="0" w:right="141" w:firstLine="0"/>
    </w:pPr>
    <w:rPr>
      <w:lang w:val="x-none" w:eastAsia="x-none"/>
    </w:rPr>
  </w:style>
  <w:style w:type="character" w:customStyle="1" w:styleId="Corpodeltesto3Carattere">
    <w:name w:val="Corpo del testo 3 Carattere"/>
    <w:basedOn w:val="Carpredefinitoparagrafo"/>
    <w:link w:val="Corpodeltesto3"/>
    <w:rsid w:val="00A72B77"/>
    <w:rPr>
      <w:rFonts w:ascii="Arial" w:eastAsia="Times New Roman" w:hAnsi="Arial" w:cs="Times New Roman"/>
      <w:sz w:val="24"/>
      <w:szCs w:val="20"/>
      <w:lang w:val="x-none" w:eastAsia="x-none"/>
    </w:rPr>
  </w:style>
  <w:style w:type="paragraph" w:styleId="Corpodeltesto2">
    <w:name w:val="Body Text 2"/>
    <w:basedOn w:val="Normale"/>
    <w:link w:val="Corpodeltesto2Carattere"/>
    <w:rsid w:val="00A72B77"/>
    <w:pPr>
      <w:spacing w:after="0"/>
      <w:ind w:left="0" w:right="283" w:firstLine="0"/>
    </w:pPr>
    <w:rPr>
      <w:rFonts w:ascii="Times New Roman" w:hAnsi="Times New Roman"/>
    </w:rPr>
  </w:style>
  <w:style w:type="character" w:customStyle="1" w:styleId="Corpodeltesto2Carattere">
    <w:name w:val="Corpo del testo 2 Carattere"/>
    <w:basedOn w:val="Carpredefinitoparagrafo"/>
    <w:link w:val="Corpodeltesto2"/>
    <w:rsid w:val="00A72B77"/>
    <w:rPr>
      <w:rFonts w:ascii="Times New Roman" w:eastAsia="Times New Roman" w:hAnsi="Times New Roman" w:cs="Times New Roman"/>
      <w:sz w:val="24"/>
      <w:szCs w:val="20"/>
      <w:lang w:eastAsia="it-IT"/>
    </w:rPr>
  </w:style>
  <w:style w:type="paragraph" w:styleId="Titolo">
    <w:name w:val="Title"/>
    <w:basedOn w:val="Normale"/>
    <w:link w:val="TitoloCarattere"/>
    <w:qFormat/>
    <w:rsid w:val="00A72B77"/>
    <w:pPr>
      <w:spacing w:after="0"/>
      <w:ind w:left="0" w:firstLine="0"/>
      <w:jc w:val="center"/>
    </w:pPr>
    <w:rPr>
      <w:b/>
      <w:bCs/>
      <w:iCs/>
      <w:sz w:val="28"/>
    </w:rPr>
  </w:style>
  <w:style w:type="character" w:customStyle="1" w:styleId="TitoloCarattere">
    <w:name w:val="Titolo Carattere"/>
    <w:basedOn w:val="Carpredefinitoparagrafo"/>
    <w:link w:val="Titolo"/>
    <w:rsid w:val="00A72B77"/>
    <w:rPr>
      <w:rFonts w:ascii="Arial" w:eastAsia="Times New Roman" w:hAnsi="Arial" w:cs="Times New Roman"/>
      <w:b/>
      <w:bCs/>
      <w:iCs/>
      <w:sz w:val="28"/>
      <w:szCs w:val="20"/>
      <w:lang w:eastAsia="it-IT"/>
    </w:rPr>
  </w:style>
  <w:style w:type="paragraph" w:styleId="Paragrafoelenco">
    <w:name w:val="List Paragraph"/>
    <w:basedOn w:val="Normale"/>
    <w:uiPriority w:val="34"/>
    <w:qFormat/>
    <w:rsid w:val="00A72B77"/>
    <w:pPr>
      <w:ind w:left="708"/>
    </w:pPr>
  </w:style>
  <w:style w:type="paragraph" w:customStyle="1" w:styleId="Blockquote">
    <w:name w:val="Blockquote"/>
    <w:basedOn w:val="Normale"/>
    <w:rsid w:val="00A72B77"/>
    <w:pPr>
      <w:widowControl w:val="0"/>
      <w:spacing w:before="100" w:after="100"/>
      <w:ind w:left="360" w:right="360" w:firstLine="0"/>
      <w:jc w:val="left"/>
    </w:pPr>
    <w:rPr>
      <w:rFonts w:ascii="Times New Roman" w:hAnsi="Times New Roman"/>
      <w:snapToGrid w:val="0"/>
    </w:rPr>
  </w:style>
  <w:style w:type="paragraph" w:styleId="Pidipagina">
    <w:name w:val="footer"/>
    <w:basedOn w:val="Normale"/>
    <w:link w:val="PidipaginaCarattere"/>
    <w:uiPriority w:val="99"/>
    <w:unhideWhenUsed/>
    <w:rsid w:val="0044490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444907"/>
    <w:rPr>
      <w:rFonts w:ascii="Arial" w:eastAsia="Times New Roman" w:hAnsi="Arial"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o.marche.it" TargetMode="External"/><Relationship Id="rId13" Type="http://schemas.openxmlformats.org/officeDocument/2006/relationships/hyperlink" Target="mailto:regione.marche.intercom@emarche.it" TargetMode="External"/><Relationship Id="rId3" Type="http://schemas.openxmlformats.org/officeDocument/2006/relationships/settings" Target="settings.xml"/><Relationship Id="rId7" Type="http://schemas.openxmlformats.org/officeDocument/2006/relationships/hyperlink" Target="mailto:regione.marche.funzionectc@emarche.it" TargetMode="External"/><Relationship Id="rId12" Type="http://schemas.openxmlformats.org/officeDocument/2006/relationships/hyperlink" Target="mailto:lucci@regione.march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izio.lacerra@regione.marche.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urizio.lacerra@regione.marche.it" TargetMode="External"/><Relationship Id="rId4" Type="http://schemas.openxmlformats.org/officeDocument/2006/relationships/webSettings" Target="webSettings.xml"/><Relationship Id="rId9" Type="http://schemas.openxmlformats.org/officeDocument/2006/relationships/hyperlink" Target="mailto:nadia.luzietti@regione.marche.it" TargetMode="External"/><Relationship Id="rId14" Type="http://schemas.openxmlformats.org/officeDocument/2006/relationships/hyperlink" Target="mailto:regione.marche.funzionectc@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2881</Words>
  <Characters>16423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Lacerra</dc:creator>
  <cp:keywords/>
  <dc:description/>
  <cp:lastModifiedBy>Maurizio Lacerra</cp:lastModifiedBy>
  <cp:revision>15</cp:revision>
  <dcterms:created xsi:type="dcterms:W3CDTF">2018-04-19T08:54:00Z</dcterms:created>
  <dcterms:modified xsi:type="dcterms:W3CDTF">2018-06-06T10:03:00Z</dcterms:modified>
</cp:coreProperties>
</file>