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72" w:rsidRDefault="00F95472"/>
    <w:p w:rsidR="00611C03" w:rsidRDefault="00611C03" w:rsidP="00611C03">
      <w:pPr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Allegato “</w:t>
      </w:r>
      <w:r w:rsidR="006269DA">
        <w:rPr>
          <w:rFonts w:ascii="Arial MT" w:hAnsi="Arial MT"/>
          <w:sz w:val="26"/>
        </w:rPr>
        <w:t>E</w:t>
      </w:r>
      <w:r>
        <w:rPr>
          <w:rFonts w:ascii="Arial MT" w:hAnsi="Arial MT"/>
          <w:sz w:val="26"/>
        </w:rPr>
        <w:t>” al Contratto Attuativo</w:t>
      </w:r>
      <w:r>
        <w:t xml:space="preserve"> </w:t>
      </w:r>
      <w:r>
        <w:rPr>
          <w:rFonts w:ascii="Arial MT" w:hAnsi="Arial MT"/>
          <w:sz w:val="26"/>
        </w:rPr>
        <w:t xml:space="preserve">per l’esecuzione dei servizi di gestione degli strumenti finanziari del fondo di partecipazione “CREDITO FUTURO MARCHE”: </w:t>
      </w:r>
    </w:p>
    <w:p w:rsidR="00040042" w:rsidRDefault="00040042" w:rsidP="00040042">
      <w:pPr>
        <w:jc w:val="center"/>
        <w:rPr>
          <w:rFonts w:ascii="Arial MT" w:hAnsi="Arial MT"/>
          <w:sz w:val="26"/>
        </w:rPr>
      </w:pPr>
      <w:r w:rsidRPr="007F31FA">
        <w:rPr>
          <w:rFonts w:ascii="Arial MT" w:hAnsi="Arial MT"/>
          <w:sz w:val="26"/>
        </w:rPr>
        <w:t xml:space="preserve">FONDO </w:t>
      </w:r>
      <w:r w:rsidR="00A77181">
        <w:rPr>
          <w:rFonts w:ascii="Arial MT" w:hAnsi="Arial MT"/>
          <w:sz w:val="26"/>
        </w:rPr>
        <w:t xml:space="preserve">NUOVO </w:t>
      </w:r>
      <w:r w:rsidRPr="007F31FA">
        <w:rPr>
          <w:rFonts w:ascii="Arial MT" w:hAnsi="Arial MT"/>
          <w:sz w:val="26"/>
        </w:rPr>
        <w:t xml:space="preserve">CREDITO </w:t>
      </w:r>
      <w:r w:rsidR="0083684C" w:rsidRPr="007F31FA">
        <w:rPr>
          <w:rFonts w:ascii="Arial MT" w:hAnsi="Arial MT"/>
          <w:sz w:val="26"/>
        </w:rPr>
        <w:t>“PATRIMONIO PMI”</w:t>
      </w:r>
      <w:r w:rsidRPr="007F31FA">
        <w:rPr>
          <w:rFonts w:ascii="Arial MT" w:hAnsi="Arial MT"/>
          <w:sz w:val="26"/>
        </w:rPr>
        <w:t>.</w:t>
      </w:r>
    </w:p>
    <w:p w:rsidR="00D0261E" w:rsidRPr="00037C2E" w:rsidRDefault="00D0261E" w:rsidP="00D0261E">
      <w:pPr>
        <w:jc w:val="center"/>
        <w:rPr>
          <w:rFonts w:ascii="Arial MT" w:hAnsi="Arial MT" w:cs="Arial"/>
          <w:sz w:val="24"/>
        </w:rPr>
      </w:pPr>
      <w:r w:rsidRPr="00037C2E">
        <w:rPr>
          <w:rFonts w:ascii="Arial MT" w:hAnsi="Arial MT" w:cs="Arial"/>
          <w:sz w:val="24"/>
        </w:rPr>
        <w:t>CUP B39I23000190007 CIG</w:t>
      </w:r>
      <w:r w:rsidR="00883A9A">
        <w:rPr>
          <w:rFonts w:ascii="Arial MT" w:hAnsi="Arial MT" w:cs="Arial"/>
          <w:sz w:val="24"/>
        </w:rPr>
        <w:t xml:space="preserve"> </w:t>
      </w:r>
      <w:r w:rsidR="00883A9A" w:rsidRPr="00883A9A">
        <w:rPr>
          <w:rFonts w:ascii="Arial MT" w:hAnsi="Arial MT" w:cs="Arial"/>
          <w:sz w:val="24"/>
        </w:rPr>
        <w:t>A0671D1989</w:t>
      </w:r>
      <w:bookmarkStart w:id="0" w:name="_Hlk127526887"/>
    </w:p>
    <w:bookmarkEnd w:id="0"/>
    <w:p w:rsidR="00611C03" w:rsidRPr="000106B6" w:rsidRDefault="00611C03" w:rsidP="00611C03">
      <w:pPr>
        <w:jc w:val="center"/>
        <w:rPr>
          <w:b/>
        </w:rPr>
      </w:pPr>
      <w:r w:rsidRPr="000106B6">
        <w:rPr>
          <w:rFonts w:ascii="Arial MT" w:hAnsi="Arial MT"/>
          <w:b/>
          <w:sz w:val="26"/>
        </w:rPr>
        <w:t>Specifiche per il monitoraggio procedurale e finanziario</w:t>
      </w:r>
    </w:p>
    <w:p w:rsidR="004A60E6" w:rsidRPr="000106B6" w:rsidRDefault="004A60E6" w:rsidP="004A60E6">
      <w:pPr>
        <w:jc w:val="both"/>
        <w:rPr>
          <w:rFonts w:ascii="Arial" w:eastAsia="Times New Roman" w:hAnsi="Arial" w:cs="Arial"/>
        </w:rPr>
      </w:pPr>
      <w:r w:rsidRPr="000106B6">
        <w:rPr>
          <w:rFonts w:ascii="Arial" w:eastAsia="Times New Roman" w:hAnsi="Arial" w:cs="Arial"/>
        </w:rPr>
        <w:t>Ai sensi dell’art. 10 dell’Accordo Quadro per l’affidamento del servizio di gestione di un Fondo di Partecipazione per l’attuazione degli interventi 2021-27 necessari a sostenere le imprese nell’accesso al credito e nell’innovazione finanziaria, il quale è stato sottoscritto in data 19/09/2023 (Rep. 2793) dalle parti del presente Accordo attuativo, durante il periodo di Gestione, il Gestore SF deve:</w:t>
      </w:r>
    </w:p>
    <w:p w:rsidR="004A60E6" w:rsidRPr="000106B6" w:rsidRDefault="004A60E6" w:rsidP="004A60E6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</w:rPr>
      </w:pPr>
      <w:r w:rsidRPr="000106B6">
        <w:rPr>
          <w:rFonts w:ascii="Arial" w:eastAsia="Times New Roman" w:hAnsi="Arial" w:cs="Arial"/>
        </w:rPr>
        <w:t xml:space="preserve"> consentire l’estrazione dei dati a supporto dell’attività di monitoraggio e di quelli necessari per assolvere gli obblighi di rendicontazione, anche di natura non finanziaria, in coerenza con gli elementi della reportistica esemplificativa riportati nell’allegato B2, assicurando comunque la pronta disponibilità e l’affidabilità dei dati richiesti nel corso dello svolgimento del Servizio; </w:t>
      </w:r>
    </w:p>
    <w:p w:rsidR="004A60E6" w:rsidRPr="000106B6" w:rsidRDefault="004A60E6" w:rsidP="000106B6">
      <w:pPr>
        <w:numPr>
          <w:ilvl w:val="0"/>
          <w:numId w:val="10"/>
        </w:numPr>
        <w:contextualSpacing/>
        <w:jc w:val="both"/>
        <w:rPr>
          <w:rFonts w:ascii="Arial MT" w:hAnsi="Arial MT" w:cs="Arial"/>
        </w:rPr>
      </w:pPr>
      <w:r w:rsidRPr="000106B6">
        <w:rPr>
          <w:rFonts w:ascii="Arial" w:eastAsia="Times New Roman" w:hAnsi="Arial" w:cs="Arial"/>
        </w:rPr>
        <w:t>attivare, in collaborazione con l’Amministrazione, le procedure necessarie per consentire che il proprio sistema sia interoperabile con il sistema informatico di gestione, monitoraggio e controllo regionale, dei Fondi SIE e del FEASR.</w:t>
      </w:r>
    </w:p>
    <w:p w:rsidR="000B6966" w:rsidRPr="000106B6" w:rsidRDefault="00622B1F" w:rsidP="0063634A">
      <w:pPr>
        <w:jc w:val="both"/>
        <w:rPr>
          <w:rFonts w:ascii="Arial MT" w:hAnsi="Arial MT" w:cs="Arial"/>
        </w:rPr>
      </w:pPr>
      <w:r w:rsidRPr="000106B6">
        <w:rPr>
          <w:rFonts w:ascii="Arial MT" w:hAnsi="Arial MT" w:cs="Arial"/>
        </w:rPr>
        <w:t xml:space="preserve">Oltre a quanto previsto </w:t>
      </w:r>
      <w:r w:rsidRPr="000106B6">
        <w:rPr>
          <w:rFonts w:ascii="Arial MT" w:hAnsi="Arial MT" w:cs="Arial"/>
          <w:b/>
        </w:rPr>
        <w:t>dall’Allegato B2 all’Accordo Quadro</w:t>
      </w:r>
      <w:r w:rsidR="00C14EEA" w:rsidRPr="000106B6">
        <w:rPr>
          <w:rFonts w:ascii="Arial MT" w:hAnsi="Arial MT" w:cs="Arial"/>
        </w:rPr>
        <w:t>,</w:t>
      </w:r>
      <w:r w:rsidR="000B6966" w:rsidRPr="000106B6">
        <w:rPr>
          <w:rFonts w:ascii="Arial MT" w:hAnsi="Arial MT" w:cs="Arial"/>
        </w:rPr>
        <w:t xml:space="preserve"> </w:t>
      </w:r>
      <w:r w:rsidR="004A60E6" w:rsidRPr="000106B6">
        <w:rPr>
          <w:rFonts w:ascii="Arial MT" w:hAnsi="Arial MT" w:cs="Arial"/>
        </w:rPr>
        <w:t xml:space="preserve">si indica il tracciato specifico di dati che deve essere trasmesso dal Soggetto Gestore alla Regione Marche, </w:t>
      </w:r>
      <w:r w:rsidR="000D1382" w:rsidRPr="000106B6">
        <w:rPr>
          <w:rFonts w:ascii="Arial MT" w:hAnsi="Arial MT" w:cs="Arial"/>
        </w:rPr>
        <w:t xml:space="preserve">salvo eventuali integrazioni o modifiche che dovessero rendersi necessari in corso di esecuzione del Contratto, </w:t>
      </w:r>
      <w:r w:rsidR="004A60E6" w:rsidRPr="000106B6">
        <w:rPr>
          <w:rFonts w:ascii="Arial MT" w:hAnsi="Arial MT" w:cs="Arial"/>
        </w:rPr>
        <w:t>con le relative scadenze.</w:t>
      </w:r>
    </w:p>
    <w:p w:rsidR="004A60E6" w:rsidRPr="000106B6" w:rsidRDefault="004A60E6" w:rsidP="004A60E6">
      <w:pPr>
        <w:jc w:val="both"/>
        <w:rPr>
          <w:rFonts w:ascii="Arial" w:eastAsia="Times New Roman" w:hAnsi="Arial" w:cs="Arial"/>
        </w:rPr>
      </w:pPr>
      <w:r w:rsidRPr="000106B6">
        <w:rPr>
          <w:rFonts w:ascii="Arial" w:eastAsia="Times New Roman" w:hAnsi="Arial" w:cs="Arial"/>
        </w:rPr>
        <w:t>I dati sottoindicati integrano il set informativo standard di cui al punto IV dell’Allegato B2 dell’Accordo Quadro e rispetto ad essi deve essere garantita, ai sensi dell’Allegato A dell’Accordo Quadro, la cooperazione applicativa del Portale Unico con il sistema informativo regionale dedicato alla gestione del Fondo FESR.</w:t>
      </w:r>
    </w:p>
    <w:p w:rsidR="002B0042" w:rsidRPr="000106B6" w:rsidRDefault="005677EF" w:rsidP="000106B6">
      <w:pPr>
        <w:jc w:val="both"/>
        <w:rPr>
          <w:rFonts w:ascii="Arial MT" w:hAnsi="Arial MT" w:cs="Arial"/>
        </w:rPr>
      </w:pPr>
      <w:r>
        <w:rPr>
          <w:rFonts w:ascii="Arial MT" w:hAnsi="Arial MT" w:cs="Arial"/>
        </w:rPr>
        <w:t xml:space="preserve">Il </w:t>
      </w:r>
      <w:r w:rsidR="00880F85">
        <w:rPr>
          <w:rFonts w:ascii="Arial MT" w:hAnsi="Arial MT" w:cs="Arial"/>
        </w:rPr>
        <w:t>Soggetto G</w:t>
      </w:r>
      <w:r>
        <w:rPr>
          <w:rFonts w:ascii="Arial MT" w:hAnsi="Arial MT" w:cs="Arial"/>
        </w:rPr>
        <w:t>estore trasmette alla Regione Marche e</w:t>
      </w:r>
      <w:r w:rsidR="0063634A" w:rsidRPr="000106B6">
        <w:rPr>
          <w:rFonts w:ascii="Arial MT" w:hAnsi="Arial MT" w:cs="Arial"/>
        </w:rPr>
        <w:t xml:space="preserve">ntro 15 gg rispetto alle scadenze previste dal Reg. UE n. 1060/2021, art. 42, paragrafo 1 </w:t>
      </w:r>
      <w:r w:rsidR="00880F85">
        <w:rPr>
          <w:rFonts w:ascii="Arial MT" w:hAnsi="Arial MT" w:cs="Arial"/>
        </w:rPr>
        <w:t>(</w:t>
      </w:r>
      <w:r w:rsidR="0063634A" w:rsidRPr="000106B6">
        <w:rPr>
          <w:rFonts w:ascii="Arial MT" w:hAnsi="Arial MT" w:cs="Arial"/>
        </w:rPr>
        <w:t>31 gennaio, 30 aprile, 31 luglio, 30 settembre e 30 novembre</w:t>
      </w:r>
      <w:r w:rsidR="000B6966" w:rsidRPr="000106B6">
        <w:rPr>
          <w:rFonts w:ascii="Arial MT" w:hAnsi="Arial MT" w:cs="Arial"/>
        </w:rPr>
        <w:t xml:space="preserve"> di ogni anno</w:t>
      </w:r>
      <w:r w:rsidR="00880F85">
        <w:rPr>
          <w:rFonts w:ascii="Arial MT" w:hAnsi="Arial MT" w:cs="Arial"/>
        </w:rPr>
        <w:t>)</w:t>
      </w:r>
      <w:r>
        <w:rPr>
          <w:rFonts w:ascii="Arial MT" w:hAnsi="Arial MT" w:cs="Arial"/>
        </w:rPr>
        <w:t xml:space="preserve">, i dati </w:t>
      </w:r>
      <w:r w:rsidR="00880F85">
        <w:rPr>
          <w:rFonts w:ascii="Arial MT" w:hAnsi="Arial MT" w:cs="Arial"/>
        </w:rPr>
        <w:t>inclusi nella seguente tabella</w:t>
      </w:r>
      <w:r>
        <w:rPr>
          <w:rFonts w:ascii="Arial MT" w:hAnsi="Arial MT" w:cs="Arial"/>
        </w:rPr>
        <w:t>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8"/>
        <w:gridCol w:w="4450"/>
      </w:tblGrid>
      <w:tr w:rsidR="000B6966" w:rsidRPr="00611C03" w:rsidTr="007F31FA">
        <w:trPr>
          <w:tblHeader/>
        </w:trPr>
        <w:tc>
          <w:tcPr>
            <w:tcW w:w="4458" w:type="dxa"/>
            <w:tcBorders>
              <w:bottom w:val="single" w:sz="12" w:space="0" w:color="auto"/>
            </w:tcBorders>
            <w:shd w:val="clear" w:color="auto" w:fill="auto"/>
          </w:tcPr>
          <w:p w:rsidR="000B6966" w:rsidRPr="000106B6" w:rsidRDefault="005F64D7" w:rsidP="00611C03">
            <w:pPr>
              <w:pStyle w:val="Paragrafoelenco"/>
              <w:ind w:left="0"/>
              <w:jc w:val="center"/>
              <w:rPr>
                <w:rFonts w:ascii="Arial MT" w:hAnsi="Arial MT" w:cs="Arial"/>
                <w:i/>
              </w:rPr>
            </w:pPr>
            <w:r w:rsidRPr="000106B6">
              <w:rPr>
                <w:rFonts w:ascii="Arial MT" w:hAnsi="Arial MT" w:cs="Arial"/>
                <w:i/>
              </w:rPr>
              <w:t>Intestazione campo</w:t>
            </w:r>
          </w:p>
        </w:tc>
        <w:tc>
          <w:tcPr>
            <w:tcW w:w="4450" w:type="dxa"/>
            <w:tcBorders>
              <w:bottom w:val="single" w:sz="12" w:space="0" w:color="auto"/>
            </w:tcBorders>
            <w:shd w:val="clear" w:color="auto" w:fill="auto"/>
          </w:tcPr>
          <w:p w:rsidR="000B6966" w:rsidRPr="004A60E6" w:rsidRDefault="005F64D7" w:rsidP="00611C03">
            <w:pPr>
              <w:pStyle w:val="Paragrafoelenco"/>
              <w:ind w:left="0"/>
              <w:jc w:val="center"/>
              <w:rPr>
                <w:rFonts w:ascii="Arial MT" w:hAnsi="Arial MT" w:cs="Arial"/>
                <w:i/>
              </w:rPr>
            </w:pPr>
            <w:r w:rsidRPr="000106B6">
              <w:rPr>
                <w:rFonts w:ascii="Arial MT" w:hAnsi="Arial MT" w:cs="Arial"/>
                <w:i/>
              </w:rPr>
              <w:t>Descrizione campo</w:t>
            </w:r>
          </w:p>
        </w:tc>
      </w:tr>
      <w:tr w:rsidR="005F64D7" w:rsidRPr="00611C03" w:rsidTr="007F31FA">
        <w:tc>
          <w:tcPr>
            <w:tcW w:w="4458" w:type="dxa"/>
            <w:tcBorders>
              <w:top w:val="single" w:sz="12" w:space="0" w:color="auto"/>
            </w:tcBorders>
            <w:shd w:val="clear" w:color="auto" w:fill="auto"/>
          </w:tcPr>
          <w:p w:rsidR="005F64D7" w:rsidRPr="007F31FA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Confidi convenzionato</w:t>
            </w:r>
          </w:p>
        </w:tc>
        <w:tc>
          <w:tcPr>
            <w:tcW w:w="4450" w:type="dxa"/>
            <w:tcBorders>
              <w:top w:val="single" w:sz="12" w:space="0" w:color="auto"/>
            </w:tcBorders>
            <w:shd w:val="clear" w:color="auto" w:fill="auto"/>
          </w:tcPr>
          <w:p w:rsidR="005F64D7" w:rsidRPr="007F31FA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Confidi di 1</w:t>
            </w:r>
            <w:r w:rsidRPr="007F31FA">
              <w:rPr>
                <w:rFonts w:ascii="Arial MT" w:hAnsi="Arial MT" w:cs="Arial" w:hint="eastAsia"/>
              </w:rPr>
              <w:t>°</w:t>
            </w:r>
            <w:r w:rsidRPr="007F31FA">
              <w:rPr>
                <w:rFonts w:ascii="Arial MT" w:hAnsi="Arial MT" w:cs="Arial"/>
              </w:rPr>
              <w:t xml:space="preserve"> grado che ha raccolto la richiesta di contributo da parte del destinatario finale</w:t>
            </w:r>
          </w:p>
        </w:tc>
      </w:tr>
      <w:tr w:rsidR="005F64D7" w:rsidRPr="00611C03" w:rsidTr="007F31FA">
        <w:tc>
          <w:tcPr>
            <w:tcW w:w="4458" w:type="dxa"/>
            <w:shd w:val="clear" w:color="auto" w:fill="auto"/>
          </w:tcPr>
          <w:p w:rsidR="005F64D7" w:rsidRPr="007F31FA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Soggetto attuatore</w:t>
            </w:r>
          </w:p>
        </w:tc>
        <w:tc>
          <w:tcPr>
            <w:tcW w:w="4450" w:type="dxa"/>
            <w:shd w:val="clear" w:color="auto" w:fill="auto"/>
          </w:tcPr>
          <w:p w:rsidR="005F64D7" w:rsidRPr="007F31FA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In questa misura coincide sempre col Soggetto Gestore</w:t>
            </w:r>
          </w:p>
        </w:tc>
      </w:tr>
      <w:tr w:rsidR="005F64D7" w:rsidRPr="00611C03" w:rsidTr="007F31FA">
        <w:tc>
          <w:tcPr>
            <w:tcW w:w="4458" w:type="dxa"/>
            <w:shd w:val="clear" w:color="auto" w:fill="auto"/>
          </w:tcPr>
          <w:p w:rsidR="005F64D7" w:rsidRPr="007F31FA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Numero Protocollo CONFIDI CONVENZIONATO</w:t>
            </w:r>
          </w:p>
        </w:tc>
        <w:tc>
          <w:tcPr>
            <w:tcW w:w="4450" w:type="dxa"/>
            <w:shd w:val="clear" w:color="auto" w:fill="auto"/>
          </w:tcPr>
          <w:p w:rsidR="005F64D7" w:rsidRPr="007F31FA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Codice Identificativo dell</w:t>
            </w:r>
            <w:r w:rsidRPr="007F31FA">
              <w:rPr>
                <w:rFonts w:ascii="Arial MT" w:hAnsi="Arial MT" w:cs="Arial" w:hint="eastAsia"/>
              </w:rPr>
              <w:t>’</w:t>
            </w:r>
            <w:r w:rsidRPr="007F31FA">
              <w:rPr>
                <w:rFonts w:ascii="Arial MT" w:hAnsi="Arial MT" w:cs="Arial"/>
              </w:rPr>
              <w:t>operazione del Confidi di 1</w:t>
            </w:r>
            <w:r w:rsidRPr="007F31FA">
              <w:rPr>
                <w:rFonts w:ascii="Arial MT" w:hAnsi="Arial MT" w:cs="Arial" w:hint="eastAsia"/>
              </w:rPr>
              <w:t>°</w:t>
            </w:r>
            <w:r w:rsidRPr="007F31FA">
              <w:rPr>
                <w:rFonts w:ascii="Arial MT" w:hAnsi="Arial MT" w:cs="Arial"/>
              </w:rPr>
              <w:t xml:space="preserve"> grado, al fine </w:t>
            </w:r>
          </w:p>
        </w:tc>
      </w:tr>
      <w:tr w:rsidR="005F64D7" w:rsidRPr="00611C03" w:rsidTr="007F31FA">
        <w:tc>
          <w:tcPr>
            <w:tcW w:w="4458" w:type="dxa"/>
            <w:shd w:val="clear" w:color="auto" w:fill="auto"/>
          </w:tcPr>
          <w:p w:rsidR="005F64D7" w:rsidRPr="00611C03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Numero Protocollo CFM</w:t>
            </w:r>
          </w:p>
        </w:tc>
        <w:tc>
          <w:tcPr>
            <w:tcW w:w="4450" w:type="dxa"/>
            <w:shd w:val="clear" w:color="auto" w:fill="auto"/>
          </w:tcPr>
          <w:p w:rsidR="005F64D7" w:rsidRPr="00611C03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Numero protocollo univoco per tutte le operazioni</w:t>
            </w:r>
          </w:p>
        </w:tc>
      </w:tr>
      <w:tr w:rsidR="005F64D7" w:rsidRPr="00611C03" w:rsidTr="007F31FA">
        <w:tc>
          <w:tcPr>
            <w:tcW w:w="4458" w:type="dxa"/>
            <w:shd w:val="clear" w:color="auto" w:fill="auto"/>
          </w:tcPr>
          <w:p w:rsidR="005F64D7" w:rsidRPr="00611C03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Data protocollo</w:t>
            </w:r>
          </w:p>
        </w:tc>
        <w:tc>
          <w:tcPr>
            <w:tcW w:w="4450" w:type="dxa"/>
            <w:shd w:val="clear" w:color="auto" w:fill="auto"/>
          </w:tcPr>
          <w:p w:rsidR="005F64D7" w:rsidRPr="00611C03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Data associata al campo precedente</w:t>
            </w:r>
          </w:p>
        </w:tc>
      </w:tr>
      <w:tr w:rsidR="005F64D7" w:rsidRPr="00611C03" w:rsidTr="007F31FA">
        <w:tc>
          <w:tcPr>
            <w:tcW w:w="4458" w:type="dxa"/>
            <w:shd w:val="clear" w:color="auto" w:fill="auto"/>
          </w:tcPr>
          <w:p w:rsidR="005F64D7" w:rsidRPr="00611C03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Fondo di riferimento</w:t>
            </w:r>
          </w:p>
        </w:tc>
        <w:tc>
          <w:tcPr>
            <w:tcW w:w="4450" w:type="dxa"/>
            <w:shd w:val="clear" w:color="auto" w:fill="auto"/>
          </w:tcPr>
          <w:p w:rsidR="005F64D7" w:rsidRPr="00611C03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Indicare il codice sintetico della misura</w:t>
            </w:r>
          </w:p>
        </w:tc>
      </w:tr>
      <w:tr w:rsidR="005F64D7" w:rsidRPr="00611C03" w:rsidTr="007F31FA">
        <w:tc>
          <w:tcPr>
            <w:tcW w:w="4458" w:type="dxa"/>
            <w:shd w:val="clear" w:color="auto" w:fill="auto"/>
          </w:tcPr>
          <w:p w:rsidR="005F64D7" w:rsidRPr="00611C03" w:rsidRDefault="005F64D7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lastRenderedPageBreak/>
              <w:t>Stato della domanda CFM</w:t>
            </w:r>
          </w:p>
        </w:tc>
        <w:tc>
          <w:tcPr>
            <w:tcW w:w="4450" w:type="dxa"/>
            <w:shd w:val="clear" w:color="auto" w:fill="auto"/>
          </w:tcPr>
          <w:p w:rsidR="005F64D7" w:rsidRPr="00611C03" w:rsidRDefault="00014F5E" w:rsidP="005F64D7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Censire le varie fasi della domanda dalla protocollazione della richiesta alla liquidazione del contributo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7F31FA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 xml:space="preserve">Data sottoscrizione richiesta agevolazione a </w:t>
            </w:r>
            <w:r w:rsidR="00040042" w:rsidRPr="007F31FA">
              <w:rPr>
                <w:rFonts w:ascii="Arial MT" w:hAnsi="Arial MT" w:cs="Arial"/>
              </w:rPr>
              <w:t xml:space="preserve">CFM </w:t>
            </w:r>
            <w:r w:rsidRPr="007F31FA">
              <w:rPr>
                <w:rFonts w:ascii="Arial MT" w:hAnsi="Arial MT" w:cs="Arial"/>
              </w:rPr>
              <w:t>CONFIDI CONVENZIONATO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611C03">
            <w:pPr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014F5E" w:rsidRPr="00611C03" w:rsidTr="007F31FA">
        <w:tc>
          <w:tcPr>
            <w:tcW w:w="4458" w:type="dxa"/>
            <w:tcBorders>
              <w:bottom w:val="single" w:sz="12" w:space="0" w:color="auto"/>
            </w:tcBorders>
            <w:shd w:val="clear" w:color="auto" w:fill="auto"/>
          </w:tcPr>
          <w:p w:rsidR="00014F5E" w:rsidRPr="007F31FA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Data concessione CONFIDI CONVENZIONATO</w:t>
            </w:r>
          </w:p>
        </w:tc>
        <w:tc>
          <w:tcPr>
            <w:tcW w:w="4450" w:type="dxa"/>
            <w:tcBorders>
              <w:bottom w:val="single" w:sz="12" w:space="0" w:color="auto"/>
            </w:tcBorders>
            <w:shd w:val="clear" w:color="auto" w:fill="auto"/>
          </w:tcPr>
          <w:p w:rsidR="00014F5E" w:rsidRPr="0042350C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42350C">
              <w:rPr>
                <w:rFonts w:ascii="Arial MT" w:hAnsi="Arial MT" w:cs="Arial"/>
              </w:rPr>
              <w:t>- - -</w:t>
            </w:r>
          </w:p>
        </w:tc>
      </w:tr>
      <w:tr w:rsidR="00014F5E" w:rsidRPr="00611C03" w:rsidTr="007F31FA">
        <w:tc>
          <w:tcPr>
            <w:tcW w:w="4458" w:type="dxa"/>
            <w:tcBorders>
              <w:top w:val="single" w:sz="12" w:space="0" w:color="auto"/>
            </w:tcBorders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Denominazione Destinatario</w:t>
            </w:r>
          </w:p>
        </w:tc>
        <w:tc>
          <w:tcPr>
            <w:tcW w:w="4450" w:type="dxa"/>
            <w:tcBorders>
              <w:top w:val="single" w:sz="12" w:space="0" w:color="auto"/>
            </w:tcBorders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Legale rappresentante (nome-cognome-Codice fiscale)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Legale rappresentante del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70120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Partita IVA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70120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Partita IVA del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Codice fiscale IMPRESA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Forma giuridica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Tipologia destinatario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Sempre “Impresa costituita”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NACE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NACE del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Codice Attività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ATECO 2007 del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Comune sede legale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Provincia sede legale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Indirizzo sede legale 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CAP sede legale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Comune Unità operativa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Provincia Unità operativa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Indirizzo Unità operativa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CAP Unità operativa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Codice Attività Unità operativa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Dimensione impresa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Micro, piccola o media impresa ai sensi dell’Allegato I al Reg. UE n. 651/2014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Indirizzo PEC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Indirizzo e-mail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Referente impresa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Dato relativo al Destinatario</w:t>
            </w:r>
          </w:p>
        </w:tc>
      </w:tr>
      <w:tr w:rsidR="00014F5E" w:rsidRPr="00611C03" w:rsidTr="007F31FA">
        <w:tc>
          <w:tcPr>
            <w:tcW w:w="4458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Titolo progetto</w:t>
            </w:r>
          </w:p>
        </w:tc>
        <w:tc>
          <w:tcPr>
            <w:tcW w:w="4450" w:type="dxa"/>
            <w:shd w:val="clear" w:color="auto" w:fill="auto"/>
          </w:tcPr>
          <w:p w:rsidR="00014F5E" w:rsidRPr="00611C03" w:rsidRDefault="00014F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Breve descrizione del progetto</w:t>
            </w:r>
          </w:p>
        </w:tc>
      </w:tr>
      <w:tr w:rsidR="00F612D5" w:rsidRPr="00611C03" w:rsidTr="00AD05AA">
        <w:tc>
          <w:tcPr>
            <w:tcW w:w="4458" w:type="dxa"/>
            <w:shd w:val="clear" w:color="auto" w:fill="auto"/>
          </w:tcPr>
          <w:p w:rsidR="00F612D5" w:rsidRPr="00D0261E" w:rsidRDefault="00F612D5" w:rsidP="00AD05AA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Importo Progetto complessivo</w:t>
            </w:r>
          </w:p>
        </w:tc>
        <w:tc>
          <w:tcPr>
            <w:tcW w:w="4450" w:type="dxa"/>
            <w:shd w:val="clear" w:color="auto" w:fill="auto"/>
          </w:tcPr>
          <w:p w:rsidR="00F612D5" w:rsidRPr="00D0261E" w:rsidRDefault="00F612D5" w:rsidP="00AD05AA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 xml:space="preserve">Importo del progetto sottostante al Fondo </w:t>
            </w:r>
            <w:r w:rsidR="00A77181">
              <w:rPr>
                <w:rFonts w:ascii="Arial MT" w:hAnsi="Arial MT" w:cs="Arial"/>
              </w:rPr>
              <w:t xml:space="preserve">Nuovo </w:t>
            </w:r>
            <w:r w:rsidRPr="00D0261E">
              <w:rPr>
                <w:rFonts w:ascii="Arial MT" w:hAnsi="Arial MT" w:cs="Arial"/>
              </w:rPr>
              <w:t>Credito “Patrimonio PMI”</w:t>
            </w:r>
          </w:p>
        </w:tc>
      </w:tr>
      <w:tr w:rsidR="00F612D5" w:rsidRPr="00611C03" w:rsidTr="00AD05AA">
        <w:tc>
          <w:tcPr>
            <w:tcW w:w="4458" w:type="dxa"/>
            <w:shd w:val="clear" w:color="auto" w:fill="auto"/>
          </w:tcPr>
          <w:p w:rsidR="00F612D5" w:rsidRPr="00D0261E" w:rsidRDefault="00F612D5" w:rsidP="00AD05AA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Importo Progetto – quota capitale circolante</w:t>
            </w:r>
          </w:p>
        </w:tc>
        <w:tc>
          <w:tcPr>
            <w:tcW w:w="4450" w:type="dxa"/>
            <w:shd w:val="clear" w:color="auto" w:fill="auto"/>
          </w:tcPr>
          <w:p w:rsidR="00F612D5" w:rsidRPr="00D0261E" w:rsidRDefault="00F612D5" w:rsidP="00AD05AA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 xml:space="preserve">Importo in valore assoluto della quota di capitale circolante del progetto sottostante al Fondo </w:t>
            </w:r>
            <w:r w:rsidR="00A77181">
              <w:rPr>
                <w:rFonts w:ascii="Arial MT" w:hAnsi="Arial MT" w:cs="Arial"/>
              </w:rPr>
              <w:t xml:space="preserve">Nuovo </w:t>
            </w:r>
            <w:r w:rsidRPr="00D0261E">
              <w:rPr>
                <w:rFonts w:ascii="Arial MT" w:hAnsi="Arial MT" w:cs="Arial"/>
              </w:rPr>
              <w:t>Credito “Patrimonio PMI”</w:t>
            </w:r>
          </w:p>
        </w:tc>
      </w:tr>
      <w:tr w:rsidR="00340740" w:rsidRPr="00340740" w:rsidTr="007F31FA">
        <w:tc>
          <w:tcPr>
            <w:tcW w:w="4458" w:type="dxa"/>
            <w:shd w:val="clear" w:color="auto" w:fill="auto"/>
          </w:tcPr>
          <w:p w:rsidR="00340740" w:rsidRPr="00D0261E" w:rsidRDefault="00340740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Valore dell</w:t>
            </w:r>
            <w:r w:rsidR="00D0261E">
              <w:rPr>
                <w:rFonts w:ascii="Arial MT" w:hAnsi="Arial MT" w:cs="Arial"/>
              </w:rPr>
              <w:t>’</w:t>
            </w:r>
            <w:r w:rsidRPr="00D0261E">
              <w:rPr>
                <w:rFonts w:ascii="Arial MT" w:hAnsi="Arial MT" w:cs="Arial"/>
              </w:rPr>
              <w:t>aumento di Capitale Sociale</w:t>
            </w:r>
          </w:p>
        </w:tc>
        <w:tc>
          <w:tcPr>
            <w:tcW w:w="4450" w:type="dxa"/>
            <w:shd w:val="clear" w:color="auto" w:fill="auto"/>
          </w:tcPr>
          <w:p w:rsidR="00340740" w:rsidRPr="00D0261E" w:rsidRDefault="008C3E5E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Importo dell</w:t>
            </w:r>
            <w:r w:rsidR="00D0261E">
              <w:rPr>
                <w:rFonts w:ascii="Arial MT" w:hAnsi="Arial MT" w:cs="Arial"/>
              </w:rPr>
              <w:t>’</w:t>
            </w:r>
            <w:r w:rsidRPr="00D0261E">
              <w:rPr>
                <w:rFonts w:ascii="Arial MT" w:hAnsi="Arial MT" w:cs="Arial"/>
              </w:rPr>
              <w:t>aumento di capitale sottoscritto e versato</w:t>
            </w:r>
          </w:p>
        </w:tc>
      </w:tr>
      <w:tr w:rsidR="00442676" w:rsidRPr="00340740" w:rsidTr="007F31FA">
        <w:tc>
          <w:tcPr>
            <w:tcW w:w="4458" w:type="dxa"/>
            <w:shd w:val="clear" w:color="auto" w:fill="auto"/>
          </w:tcPr>
          <w:p w:rsidR="00442676" w:rsidRPr="00D0261E" w:rsidRDefault="00442676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Data deliberazione aumento di capitale</w:t>
            </w:r>
          </w:p>
        </w:tc>
        <w:tc>
          <w:tcPr>
            <w:tcW w:w="4450" w:type="dxa"/>
            <w:shd w:val="clear" w:color="auto" w:fill="auto"/>
          </w:tcPr>
          <w:p w:rsidR="00442676" w:rsidRPr="00D0261E" w:rsidDel="008C3E5E" w:rsidRDefault="00442676" w:rsidP="00014F5E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- - -</w:t>
            </w:r>
          </w:p>
        </w:tc>
      </w:tr>
      <w:tr w:rsidR="005D2EF1" w:rsidRPr="00340740" w:rsidTr="007F31FA">
        <w:tc>
          <w:tcPr>
            <w:tcW w:w="4458" w:type="dxa"/>
            <w:shd w:val="clear" w:color="auto" w:fill="auto"/>
          </w:tcPr>
          <w:p w:rsidR="005D2EF1" w:rsidRPr="00D0261E" w:rsidRDefault="005D2EF1" w:rsidP="005D2EF1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Data sottoscrizione aumento di capitale</w:t>
            </w:r>
          </w:p>
        </w:tc>
        <w:tc>
          <w:tcPr>
            <w:tcW w:w="4450" w:type="dxa"/>
            <w:shd w:val="clear" w:color="auto" w:fill="auto"/>
          </w:tcPr>
          <w:p w:rsidR="005D2EF1" w:rsidRPr="00D0261E" w:rsidRDefault="005D2EF1" w:rsidP="005D2EF1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- - -</w:t>
            </w:r>
          </w:p>
        </w:tc>
      </w:tr>
      <w:tr w:rsidR="005D2EF1" w:rsidRPr="00340740" w:rsidTr="007F31FA">
        <w:tc>
          <w:tcPr>
            <w:tcW w:w="4458" w:type="dxa"/>
            <w:shd w:val="clear" w:color="auto" w:fill="auto"/>
          </w:tcPr>
          <w:p w:rsidR="005D2EF1" w:rsidRPr="00D0261E" w:rsidRDefault="005D2EF1" w:rsidP="005D2EF1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Data versamento aumento di capitale</w:t>
            </w:r>
          </w:p>
        </w:tc>
        <w:tc>
          <w:tcPr>
            <w:tcW w:w="4450" w:type="dxa"/>
            <w:shd w:val="clear" w:color="auto" w:fill="auto"/>
          </w:tcPr>
          <w:p w:rsidR="005D2EF1" w:rsidRPr="00D0261E" w:rsidRDefault="005D2EF1" w:rsidP="005D2EF1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- - -</w:t>
            </w:r>
          </w:p>
        </w:tc>
      </w:tr>
      <w:tr w:rsidR="005D2EF1" w:rsidRPr="00340740" w:rsidTr="007F31FA">
        <w:tc>
          <w:tcPr>
            <w:tcW w:w="4458" w:type="dxa"/>
            <w:shd w:val="clear" w:color="auto" w:fill="auto"/>
          </w:tcPr>
          <w:p w:rsidR="005D2EF1" w:rsidRPr="00D0261E" w:rsidRDefault="005D2EF1" w:rsidP="005D2EF1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Data ultimazione investimento</w:t>
            </w:r>
          </w:p>
        </w:tc>
        <w:tc>
          <w:tcPr>
            <w:tcW w:w="4450" w:type="dxa"/>
            <w:shd w:val="clear" w:color="auto" w:fill="auto"/>
          </w:tcPr>
          <w:p w:rsidR="005D2EF1" w:rsidRPr="00D0261E" w:rsidRDefault="005D2EF1" w:rsidP="005D2EF1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D0261E">
              <w:rPr>
                <w:rFonts w:ascii="Arial MT" w:hAnsi="Arial MT" w:cs="Arial"/>
              </w:rPr>
              <w:t>Inserire la data solo una volta terminato l’investimento previsto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Data concessione CFM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Data erogazione finanziamento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>
              <w:rPr>
                <w:rFonts w:ascii="Arial MT" w:hAnsi="Arial MT" w:cs="Arial"/>
              </w:rPr>
              <w:t>- - -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Soggetto erogante finanziamento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>
              <w:rPr>
                <w:rFonts w:ascii="Arial MT" w:hAnsi="Arial MT" w:cs="Arial"/>
              </w:rPr>
              <w:t>Istituto di credito sottostante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Durata Finanziamento (mm)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Data scadenza finanziamento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TAN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>
              <w:rPr>
                <w:rFonts w:ascii="Arial MT" w:hAnsi="Arial MT" w:cs="Arial"/>
              </w:rPr>
              <w:t>- - -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7F31FA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Commissione garanzia</w:t>
            </w:r>
          </w:p>
        </w:tc>
        <w:tc>
          <w:tcPr>
            <w:tcW w:w="4450" w:type="dxa"/>
            <w:shd w:val="clear" w:color="auto" w:fill="auto"/>
          </w:tcPr>
          <w:p w:rsidR="00442676" w:rsidRPr="007F31FA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Oneri applicati dal CONFIDI CONVENZIONATO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7F31FA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lastRenderedPageBreak/>
              <w:t>Altri oneri Confidi 1</w:t>
            </w:r>
            <w:r w:rsidRPr="007F31FA">
              <w:rPr>
                <w:rFonts w:ascii="Arial MT" w:hAnsi="Arial MT" w:cs="Arial" w:hint="eastAsia"/>
              </w:rPr>
              <w:t>°</w:t>
            </w:r>
            <w:r w:rsidRPr="007F31FA">
              <w:rPr>
                <w:rFonts w:ascii="Arial MT" w:hAnsi="Arial MT" w:cs="Arial"/>
              </w:rPr>
              <w:t xml:space="preserve"> grado</w:t>
            </w:r>
          </w:p>
        </w:tc>
        <w:tc>
          <w:tcPr>
            <w:tcW w:w="4450" w:type="dxa"/>
            <w:shd w:val="clear" w:color="auto" w:fill="auto"/>
          </w:tcPr>
          <w:p w:rsidR="00442676" w:rsidRPr="007F31FA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Oneri applicati dal CONFIDI CONVENZIONATO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Importo finanziamento 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7F31FA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garanzia CONFIDI CONVENZIONATO</w:t>
            </w:r>
          </w:p>
        </w:tc>
        <w:tc>
          <w:tcPr>
            <w:tcW w:w="4450" w:type="dxa"/>
            <w:shd w:val="clear" w:color="auto" w:fill="auto"/>
          </w:tcPr>
          <w:p w:rsidR="00442676" w:rsidRPr="007F31FA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  <w:strike/>
              </w:rPr>
            </w:pPr>
            <w:r w:rsidRPr="007F31FA">
              <w:rPr>
                <w:rFonts w:ascii="Arial MT" w:hAnsi="Arial MT" w:cs="Arial"/>
                <w:strike/>
              </w:rPr>
              <w:t>- - -</w:t>
            </w:r>
          </w:p>
        </w:tc>
      </w:tr>
      <w:tr w:rsidR="00442676" w:rsidRPr="00611C03" w:rsidTr="007F31FA">
        <w:tc>
          <w:tcPr>
            <w:tcW w:w="4458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Importo Strumento Finanziario</w:t>
            </w:r>
          </w:p>
        </w:tc>
        <w:tc>
          <w:tcPr>
            <w:tcW w:w="4450" w:type="dxa"/>
            <w:shd w:val="clear" w:color="auto" w:fill="auto"/>
          </w:tcPr>
          <w:p w:rsidR="00442676" w:rsidRPr="00611C03" w:rsidRDefault="00442676" w:rsidP="00442676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Importo nominale dello strumento finanziario (</w:t>
            </w:r>
            <w:r>
              <w:rPr>
                <w:rFonts w:ascii="Arial MT" w:hAnsi="Arial MT" w:cs="Arial"/>
              </w:rPr>
              <w:t>riassicurazione</w:t>
            </w:r>
            <w:r w:rsidRPr="00611C03">
              <w:rPr>
                <w:rFonts w:ascii="Arial MT" w:hAnsi="Arial MT" w:cs="Arial"/>
              </w:rPr>
              <w:t>)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>
              <w:rPr>
                <w:rFonts w:ascii="Arial MT" w:hAnsi="Arial MT" w:cs="Arial"/>
              </w:rPr>
              <w:t>Impegno</w:t>
            </w:r>
            <w:r w:rsidRPr="00611C03">
              <w:rPr>
                <w:rFonts w:ascii="Arial MT" w:hAnsi="Arial MT" w:cs="Arial"/>
              </w:rPr>
              <w:t xml:space="preserve"> Fondo di cui Strumento finanziario </w:t>
            </w:r>
          </w:p>
        </w:tc>
        <w:tc>
          <w:tcPr>
            <w:tcW w:w="4450" w:type="dxa"/>
            <w:shd w:val="clear" w:color="auto" w:fill="auto"/>
          </w:tcPr>
          <w:p w:rsidR="0088464F" w:rsidRPr="007F31FA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7F31FA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Sovvenzione c/interessi</w:t>
            </w:r>
          </w:p>
        </w:tc>
        <w:tc>
          <w:tcPr>
            <w:tcW w:w="4450" w:type="dxa"/>
            <w:shd w:val="clear" w:color="auto" w:fill="auto"/>
          </w:tcPr>
          <w:p w:rsidR="0088464F" w:rsidRPr="007F31FA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7F31FA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Sovvenzione c/commissione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>
              <w:rPr>
                <w:rFonts w:ascii="Arial MT" w:hAnsi="Arial MT" w:cs="Arial"/>
              </w:rPr>
              <w:t>Importo</w:t>
            </w:r>
            <w:r w:rsidRPr="0088464F">
              <w:rPr>
                <w:rFonts w:ascii="Arial MT" w:hAnsi="Arial MT" w:cs="Arial"/>
              </w:rPr>
              <w:t xml:space="preserve"> Sovvenzione c/investimenti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3012A7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>
              <w:rPr>
                <w:rFonts w:ascii="Arial MT" w:hAnsi="Arial MT" w:cs="Arial"/>
              </w:rPr>
              <w:t>Sovvenzione potenziale c/investimenti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Impegno Fondo totale 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Pari alla somma dei precedenti </w:t>
            </w:r>
            <w:r>
              <w:rPr>
                <w:rFonts w:ascii="Arial MT" w:hAnsi="Arial MT" w:cs="Arial"/>
              </w:rPr>
              <w:t>4</w:t>
            </w:r>
            <w:r w:rsidRPr="00611C03">
              <w:rPr>
                <w:rFonts w:ascii="Arial MT" w:hAnsi="Arial MT" w:cs="Arial"/>
              </w:rPr>
              <w:t xml:space="preserve"> campi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Regime di aiuto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ESL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Pari alla somma degli ESL associati alle Sovvenzioni e allo Strumento Finanziario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COR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COR associato all’ESL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COVAR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Eventuale COVAR associato all’ESL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7F31FA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Data erogazione contributo al Confidi di 1</w:t>
            </w:r>
            <w:r w:rsidRPr="007F31FA">
              <w:rPr>
                <w:rFonts w:ascii="Arial MT" w:hAnsi="Arial MT" w:cs="Arial" w:hint="eastAsia"/>
              </w:rPr>
              <w:t>°</w:t>
            </w:r>
            <w:r w:rsidRPr="007F31FA">
              <w:rPr>
                <w:rFonts w:ascii="Arial MT" w:hAnsi="Arial MT" w:cs="Arial"/>
              </w:rPr>
              <w:t xml:space="preserve"> grado</w:t>
            </w:r>
          </w:p>
        </w:tc>
        <w:tc>
          <w:tcPr>
            <w:tcW w:w="4450" w:type="dxa"/>
            <w:shd w:val="clear" w:color="auto" w:fill="auto"/>
          </w:tcPr>
          <w:p w:rsidR="0088464F" w:rsidRPr="007F31FA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Se del caso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Codice DURC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Data Scadenza DURC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88464F" w:rsidRPr="00611C03" w:rsidTr="007F31FA">
        <w:tc>
          <w:tcPr>
            <w:tcW w:w="4458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Data erogazione </w:t>
            </w:r>
            <w:r w:rsidR="00BE0D30">
              <w:rPr>
                <w:rFonts w:ascii="Arial MT" w:hAnsi="Arial MT" w:cs="Arial"/>
              </w:rPr>
              <w:t>Sovvenzione</w:t>
            </w:r>
            <w:r w:rsidRPr="00611C03">
              <w:rPr>
                <w:rFonts w:ascii="Arial MT" w:hAnsi="Arial MT" w:cs="Arial"/>
              </w:rPr>
              <w:t xml:space="preserve"> </w:t>
            </w:r>
            <w:r w:rsidR="00BE0D30">
              <w:rPr>
                <w:rFonts w:ascii="Arial MT" w:hAnsi="Arial MT" w:cs="Arial"/>
              </w:rPr>
              <w:t xml:space="preserve">c/interessi e commissione </w:t>
            </w:r>
            <w:r w:rsidRPr="00611C03">
              <w:rPr>
                <w:rFonts w:ascii="Arial MT" w:hAnsi="Arial MT" w:cs="Arial"/>
              </w:rPr>
              <w:t>all'impresa</w:t>
            </w:r>
          </w:p>
        </w:tc>
        <w:tc>
          <w:tcPr>
            <w:tcW w:w="4450" w:type="dxa"/>
            <w:shd w:val="clear" w:color="auto" w:fill="auto"/>
          </w:tcPr>
          <w:p w:rsidR="0088464F" w:rsidRPr="00611C03" w:rsidRDefault="0088464F" w:rsidP="0088464F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Data erogazione </w:t>
            </w:r>
            <w:r>
              <w:rPr>
                <w:rFonts w:ascii="Arial MT" w:hAnsi="Arial MT" w:cs="Arial"/>
              </w:rPr>
              <w:t>Sovvenzione</w:t>
            </w:r>
            <w:r w:rsidRPr="00611C03">
              <w:rPr>
                <w:rFonts w:ascii="Arial MT" w:hAnsi="Arial MT" w:cs="Arial"/>
              </w:rPr>
              <w:t xml:space="preserve"> </w:t>
            </w:r>
            <w:r>
              <w:rPr>
                <w:rFonts w:ascii="Arial MT" w:hAnsi="Arial MT" w:cs="Arial"/>
              </w:rPr>
              <w:t>c/</w:t>
            </w:r>
            <w:r>
              <w:rPr>
                <w:rFonts w:ascii="Arial MT" w:hAnsi="Arial MT" w:cs="Arial"/>
              </w:rPr>
              <w:t>investimenti</w:t>
            </w:r>
            <w:bookmarkStart w:id="1" w:name="_GoBack"/>
            <w:bookmarkEnd w:id="1"/>
            <w:r>
              <w:rPr>
                <w:rFonts w:ascii="Arial MT" w:hAnsi="Arial MT" w:cs="Arial"/>
              </w:rPr>
              <w:t xml:space="preserve"> </w:t>
            </w:r>
            <w:r w:rsidRPr="00611C03">
              <w:rPr>
                <w:rFonts w:ascii="Arial MT" w:hAnsi="Arial MT" w:cs="Arial"/>
              </w:rPr>
              <w:t>all'impresa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tcBorders>
              <w:bottom w:val="single" w:sz="12" w:space="0" w:color="auto"/>
            </w:tcBorders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Tipo Premialit</w:t>
            </w:r>
            <w:r w:rsidRPr="007F31FA">
              <w:rPr>
                <w:rFonts w:ascii="Arial MT" w:hAnsi="Arial MT" w:cs="Arial" w:hint="eastAsia"/>
              </w:rPr>
              <w:t>à</w:t>
            </w:r>
          </w:p>
        </w:tc>
        <w:tc>
          <w:tcPr>
            <w:tcW w:w="4450" w:type="dxa"/>
            <w:tcBorders>
              <w:bottom w:val="single" w:sz="12" w:space="0" w:color="auto"/>
            </w:tcBorders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Se del caso, riportare la tipologia di premialit</w:t>
            </w:r>
            <w:r w:rsidRPr="007F31FA">
              <w:rPr>
                <w:rFonts w:ascii="Arial MT" w:hAnsi="Arial MT" w:cs="Arial" w:hint="eastAsia"/>
              </w:rPr>
              <w:t>à</w:t>
            </w:r>
            <w:r w:rsidRPr="007F31FA">
              <w:rPr>
                <w:rFonts w:ascii="Arial MT" w:hAnsi="Arial MT" w:cs="Arial"/>
              </w:rPr>
              <w:t xml:space="preserve"> del TAN, come indicato nell</w:t>
            </w:r>
            <w:r w:rsidRPr="007F31FA">
              <w:rPr>
                <w:rFonts w:ascii="Arial MT" w:hAnsi="Arial MT" w:cs="Arial" w:hint="eastAsia"/>
              </w:rPr>
              <w:t>’</w:t>
            </w:r>
            <w:r w:rsidRPr="007F31FA">
              <w:rPr>
                <w:rFonts w:ascii="Arial MT" w:hAnsi="Arial MT" w:cs="Arial"/>
              </w:rPr>
              <w:t>Allegato A alla DGR n. 1611/2023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Stato Operazione 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Per tutte le operazioni con </w:t>
            </w:r>
            <w:r>
              <w:rPr>
                <w:rFonts w:ascii="Arial MT" w:hAnsi="Arial MT" w:cs="Arial"/>
              </w:rPr>
              <w:t xml:space="preserve">prestito bancario sottostante </w:t>
            </w:r>
            <w:r w:rsidRPr="00611C03">
              <w:rPr>
                <w:rFonts w:ascii="Arial MT" w:hAnsi="Arial MT" w:cs="Arial"/>
              </w:rPr>
              <w:t>erogato, deve consentire di comprendere l’andamento in termini di deterioramento della posizione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Note su procedure di recupero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Breve descrizione dell’avanzamento delle procedure di recupero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Debito residuo finanziamento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Relativamente al </w:t>
            </w:r>
            <w:r>
              <w:rPr>
                <w:rFonts w:ascii="Arial MT" w:hAnsi="Arial MT" w:cs="Arial"/>
              </w:rPr>
              <w:t>prestito bancario sottostante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Esposizione Residua 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Relativamente alla Riassicurazione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Data Aggiornamento Debito residuo finanziamento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pagamento escussione CONFIDI CONVENZIONATO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Data escussione CONFIDI CONVENZIONATO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Importo pagamento </w:t>
            </w:r>
            <w:r>
              <w:rPr>
                <w:rFonts w:ascii="Arial MT" w:hAnsi="Arial MT" w:cs="Arial"/>
              </w:rPr>
              <w:t>insolvenze</w:t>
            </w:r>
            <w:r w:rsidRPr="00611C03">
              <w:rPr>
                <w:rFonts w:ascii="Arial MT" w:hAnsi="Arial MT" w:cs="Arial"/>
              </w:rPr>
              <w:t xml:space="preserve"> CFM (in caso di Garanzia come Strumento fin.)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Data escussione Fondo per Strumento finanziario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Importo (eventuale) </w:t>
            </w:r>
            <w:r>
              <w:rPr>
                <w:rFonts w:ascii="Arial MT" w:hAnsi="Arial MT" w:cs="Arial"/>
              </w:rPr>
              <w:t xml:space="preserve">sovvenzione c/interessi </w:t>
            </w:r>
            <w:r w:rsidRPr="00611C03">
              <w:rPr>
                <w:rFonts w:ascii="Arial MT" w:hAnsi="Arial MT" w:cs="Arial"/>
              </w:rPr>
              <w:t>da recuperare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B715D4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Importo (eventuale) </w:t>
            </w:r>
            <w:r>
              <w:rPr>
                <w:rFonts w:ascii="Arial MT" w:hAnsi="Arial MT" w:cs="Arial"/>
              </w:rPr>
              <w:t xml:space="preserve">sovvenzione c/commissioni </w:t>
            </w:r>
            <w:r w:rsidRPr="00611C03">
              <w:rPr>
                <w:rFonts w:ascii="Arial MT" w:hAnsi="Arial MT" w:cs="Arial"/>
              </w:rPr>
              <w:t>da recuperare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B715D4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lastRenderedPageBreak/>
              <w:t xml:space="preserve">Importo (eventuale) </w:t>
            </w:r>
            <w:r>
              <w:rPr>
                <w:rFonts w:ascii="Arial MT" w:hAnsi="Arial MT" w:cs="Arial"/>
              </w:rPr>
              <w:t xml:space="preserve">sovvenzione c/investimenti </w:t>
            </w:r>
            <w:r w:rsidRPr="00611C03">
              <w:rPr>
                <w:rFonts w:ascii="Arial MT" w:hAnsi="Arial MT" w:cs="Arial"/>
              </w:rPr>
              <w:t>da recuperare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tcBorders>
              <w:bottom w:val="single" w:sz="12" w:space="0" w:color="auto"/>
            </w:tcBorders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 xml:space="preserve">Importo (eventuale) </w:t>
            </w:r>
            <w:r>
              <w:rPr>
                <w:rFonts w:ascii="Arial MT" w:hAnsi="Arial MT" w:cs="Arial"/>
              </w:rPr>
              <w:t xml:space="preserve">sovvenzione </w:t>
            </w:r>
            <w:r w:rsidRPr="00611C03">
              <w:rPr>
                <w:rFonts w:ascii="Arial MT" w:hAnsi="Arial MT" w:cs="Arial"/>
              </w:rPr>
              <w:t>recuperat</w:t>
            </w:r>
            <w:r>
              <w:rPr>
                <w:rFonts w:ascii="Arial MT" w:hAnsi="Arial MT" w:cs="Arial"/>
              </w:rPr>
              <w:t>o</w:t>
            </w:r>
          </w:p>
        </w:tc>
        <w:tc>
          <w:tcPr>
            <w:tcW w:w="4450" w:type="dxa"/>
            <w:tcBorders>
              <w:bottom w:val="single" w:sz="12" w:space="0" w:color="auto"/>
            </w:tcBorders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- - -</w:t>
            </w:r>
          </w:p>
        </w:tc>
      </w:tr>
      <w:tr w:rsidR="00BE0D30" w:rsidRPr="00611C03" w:rsidTr="007F31FA">
        <w:tc>
          <w:tcPr>
            <w:tcW w:w="4458" w:type="dxa"/>
            <w:tcBorders>
              <w:top w:val="single" w:sz="12" w:space="0" w:color="auto"/>
            </w:tcBorders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contributi erogati</w:t>
            </w:r>
          </w:p>
        </w:tc>
        <w:tc>
          <w:tcPr>
            <w:tcW w:w="4450" w:type="dxa"/>
            <w:tcBorders>
              <w:top w:val="single" w:sz="12" w:space="0" w:color="auto"/>
            </w:tcBorders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da valorizzare al momento dell</w:t>
            </w:r>
            <w:r w:rsidRPr="007F31FA">
              <w:rPr>
                <w:rFonts w:ascii="Arial MT" w:hAnsi="Arial MT" w:cs="Arial" w:hint="eastAsia"/>
              </w:rPr>
              <w:t>’</w:t>
            </w:r>
            <w:r w:rsidRPr="007F31FA">
              <w:rPr>
                <w:rFonts w:ascii="Arial MT" w:hAnsi="Arial MT" w:cs="Arial"/>
              </w:rPr>
              <w:t>erogazione del contributo in c/capitale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sovvenzione erogata c/interessi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da valorizzare al momento dell</w:t>
            </w:r>
            <w:r w:rsidRPr="007F31FA">
              <w:rPr>
                <w:rFonts w:ascii="Arial MT" w:hAnsi="Arial MT" w:cs="Arial" w:hint="eastAsia"/>
              </w:rPr>
              <w:t>’</w:t>
            </w:r>
            <w:r w:rsidRPr="007F31FA">
              <w:rPr>
                <w:rFonts w:ascii="Arial MT" w:hAnsi="Arial MT" w:cs="Arial"/>
              </w:rPr>
              <w:t>erogazione del contributo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sovvenzione erogata c/commissione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7F31FA">
              <w:rPr>
                <w:rFonts w:ascii="Arial MT" w:hAnsi="Arial MT" w:cs="Arial"/>
              </w:rPr>
              <w:t>Importo da valorizzare al momento dell</w:t>
            </w:r>
            <w:r w:rsidRPr="007F31FA">
              <w:rPr>
                <w:rFonts w:ascii="Arial MT" w:hAnsi="Arial MT" w:cs="Arial" w:hint="eastAsia"/>
              </w:rPr>
              <w:t>’</w:t>
            </w:r>
            <w:r w:rsidRPr="007F31FA">
              <w:rPr>
                <w:rFonts w:ascii="Arial MT" w:hAnsi="Arial MT" w:cs="Arial"/>
              </w:rPr>
              <w:t>erogazione del contributo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>
              <w:rPr>
                <w:rFonts w:ascii="Arial MT" w:hAnsi="Arial MT" w:cs="Arial"/>
              </w:rPr>
              <w:t>Importo sovvenzione erogata c/investimenti</w:t>
            </w:r>
          </w:p>
        </w:tc>
        <w:tc>
          <w:tcPr>
            <w:tcW w:w="4450" w:type="dxa"/>
            <w:shd w:val="clear" w:color="auto" w:fill="auto"/>
          </w:tcPr>
          <w:p w:rsidR="00BE0D30" w:rsidRPr="007F31FA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AD05AA">
              <w:rPr>
                <w:rFonts w:ascii="Arial MT" w:hAnsi="Arial MT" w:cs="Arial"/>
              </w:rPr>
              <w:t xml:space="preserve">Importo da valorizzare al momento </w:t>
            </w:r>
            <w:proofErr w:type="spellStart"/>
            <w:r w:rsidRPr="00AD05AA">
              <w:rPr>
                <w:rFonts w:ascii="Arial MT" w:hAnsi="Arial MT" w:cs="Arial"/>
              </w:rPr>
              <w:t>dell</w:t>
            </w:r>
            <w:proofErr w:type="spellEnd"/>
            <w:r w:rsidRPr="00AD05AA">
              <w:rPr>
                <w:rFonts w:ascii="Arial MT" w:hAnsi="Arial MT" w:cs="Arial" w:hint="eastAsia"/>
              </w:rPr>
              <w:t>’</w:t>
            </w:r>
            <w:r w:rsidRPr="00AD05AA">
              <w:rPr>
                <w:rFonts w:ascii="Arial MT" w:hAnsi="Arial MT" w:cs="Arial"/>
              </w:rPr>
              <w:t>erogazione del contributo</w:t>
            </w:r>
          </w:p>
        </w:tc>
      </w:tr>
      <w:tr w:rsidR="00BE0D30" w:rsidRPr="00611C03" w:rsidTr="007F31FA">
        <w:tc>
          <w:tcPr>
            <w:tcW w:w="4458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Ciclo investimento</w:t>
            </w:r>
          </w:p>
        </w:tc>
        <w:tc>
          <w:tcPr>
            <w:tcW w:w="4450" w:type="dxa"/>
            <w:shd w:val="clear" w:color="auto" w:fill="auto"/>
          </w:tcPr>
          <w:p w:rsidR="00BE0D30" w:rsidRPr="00611C03" w:rsidRDefault="00BE0D30" w:rsidP="00BE0D30">
            <w:pPr>
              <w:pStyle w:val="Paragrafoelenco"/>
              <w:ind w:left="0"/>
              <w:jc w:val="both"/>
              <w:rPr>
                <w:rFonts w:ascii="Arial MT" w:hAnsi="Arial MT" w:cs="Arial"/>
              </w:rPr>
            </w:pPr>
            <w:r w:rsidRPr="00611C03">
              <w:rPr>
                <w:rFonts w:ascii="Arial MT" w:hAnsi="Arial MT" w:cs="Arial"/>
              </w:rPr>
              <w:t>Indicare il ciclo di investimento rispetto alla dotazione del Fondo</w:t>
            </w:r>
          </w:p>
        </w:tc>
      </w:tr>
    </w:tbl>
    <w:p w:rsidR="000B6966" w:rsidRPr="00611C03" w:rsidRDefault="000B6966" w:rsidP="00611C03">
      <w:pPr>
        <w:pStyle w:val="Paragrafoelenco"/>
        <w:jc w:val="both"/>
        <w:rPr>
          <w:rFonts w:ascii="Arial MT" w:hAnsi="Arial MT" w:cs="Arial"/>
        </w:rPr>
      </w:pPr>
    </w:p>
    <w:p w:rsidR="0063634A" w:rsidRPr="000106B6" w:rsidRDefault="00880F85" w:rsidP="000106B6">
      <w:pPr>
        <w:jc w:val="both"/>
        <w:rPr>
          <w:rFonts w:ascii="Arial MT" w:hAnsi="Arial MT" w:cs="Arial"/>
        </w:rPr>
      </w:pPr>
      <w:r>
        <w:rPr>
          <w:rFonts w:ascii="Arial MT" w:hAnsi="Arial MT" w:cs="Arial"/>
        </w:rPr>
        <w:t>Inoltre, il Soggetto Gestore trasmette alla Regione Marche e</w:t>
      </w:r>
      <w:r w:rsidR="004A60E6" w:rsidRPr="000106B6">
        <w:rPr>
          <w:rFonts w:ascii="Arial MT" w:hAnsi="Arial MT" w:cs="Arial"/>
        </w:rPr>
        <w:t xml:space="preserve">ntro 15 </w:t>
      </w:r>
      <w:r w:rsidR="000B6966" w:rsidRPr="000106B6">
        <w:rPr>
          <w:rFonts w:ascii="Arial MT" w:hAnsi="Arial MT" w:cs="Arial"/>
        </w:rPr>
        <w:t>gg</w:t>
      </w:r>
      <w:r w:rsidR="004A60E6" w:rsidRPr="000106B6">
        <w:rPr>
          <w:rFonts w:ascii="Arial MT" w:hAnsi="Arial MT" w:cs="Arial"/>
        </w:rPr>
        <w:t>, o al massimo entro 10 gg in caso di indisponibilità nei tempi degli estratti conto,</w:t>
      </w:r>
      <w:r w:rsidR="000B6966" w:rsidRPr="000106B6">
        <w:rPr>
          <w:rFonts w:ascii="Arial MT" w:hAnsi="Arial MT" w:cs="Arial"/>
        </w:rPr>
        <w:t xml:space="preserve"> rispetto alle scadenze previste dal Reg. UE n. 1060/2021, art. 42, paragrafo 1</w:t>
      </w:r>
      <w:r>
        <w:rPr>
          <w:rFonts w:ascii="Arial MT" w:hAnsi="Arial MT" w:cs="Arial"/>
        </w:rPr>
        <w:t xml:space="preserve"> (</w:t>
      </w:r>
      <w:r w:rsidRPr="000106B6">
        <w:rPr>
          <w:rFonts w:ascii="Arial MT" w:hAnsi="Arial MT" w:cs="Arial"/>
        </w:rPr>
        <w:t>31 gennaio e 31 luglio di ogni anno</w:t>
      </w:r>
      <w:r>
        <w:rPr>
          <w:rFonts w:ascii="Arial MT" w:hAnsi="Arial MT" w:cs="Arial"/>
        </w:rPr>
        <w:t>),</w:t>
      </w:r>
      <w:r w:rsidR="000B6966" w:rsidRPr="000106B6">
        <w:rPr>
          <w:rFonts w:ascii="Arial MT" w:hAnsi="Arial MT" w:cs="Arial"/>
        </w:rPr>
        <w:t xml:space="preserve"> i seguenti dati inclusi tra quelli presenti al susseguente paragrafo 3</w:t>
      </w:r>
      <w:r w:rsidR="004955F7">
        <w:rPr>
          <w:rFonts w:ascii="Arial MT" w:hAnsi="Arial MT" w:cs="Arial"/>
        </w:rPr>
        <w:t xml:space="preserve"> (del medesimo articolo del Regolamento precedentemente riportato)</w:t>
      </w:r>
      <w:r w:rsidR="00622B1F" w:rsidRPr="000106B6">
        <w:rPr>
          <w:rFonts w:ascii="Arial MT" w:hAnsi="Arial MT" w:cs="Arial"/>
        </w:rPr>
        <w:t>:</w:t>
      </w:r>
    </w:p>
    <w:p w:rsidR="00C14EEA" w:rsidRPr="000106B6" w:rsidRDefault="00622B1F" w:rsidP="000B6966">
      <w:pPr>
        <w:pStyle w:val="Paragrafoelenco"/>
        <w:numPr>
          <w:ilvl w:val="0"/>
          <w:numId w:val="5"/>
        </w:numPr>
        <w:jc w:val="both"/>
        <w:rPr>
          <w:rFonts w:ascii="Arial MT" w:hAnsi="Arial MT" w:cs="Arial"/>
        </w:rPr>
      </w:pPr>
      <w:r w:rsidRPr="000106B6">
        <w:rPr>
          <w:rFonts w:ascii="Arial MT" w:hAnsi="Arial MT" w:cs="Arial"/>
        </w:rPr>
        <w:t>l’importo dei costi e delle commissioni di gestione dichiarati come spese ammissibili;</w:t>
      </w:r>
    </w:p>
    <w:p w:rsidR="002B0042" w:rsidRDefault="00C14EEA" w:rsidP="00611C03">
      <w:pPr>
        <w:pStyle w:val="Paragrafoelenco"/>
        <w:numPr>
          <w:ilvl w:val="0"/>
          <w:numId w:val="5"/>
        </w:numPr>
        <w:jc w:val="both"/>
        <w:rPr>
          <w:rFonts w:ascii="Arial MT" w:hAnsi="Arial MT" w:cs="Arial"/>
        </w:rPr>
      </w:pPr>
      <w:r w:rsidRPr="000106B6">
        <w:rPr>
          <w:rFonts w:ascii="Arial MT" w:hAnsi="Arial MT" w:cs="Arial"/>
        </w:rPr>
        <w:t>gli interessi e altre plusvalenze generate dal sostegno dei fondi agli strumenti finanziari, di cui all’articolo 60 del suddetto Regolamento, e le risorse restituite imputabili al sostegno dei fondi, di cui all’articolo 62 del suddetto Regolamento.</w:t>
      </w:r>
      <w:r w:rsidRPr="000106B6" w:rsidDel="00C14EEA">
        <w:rPr>
          <w:rFonts w:ascii="Arial MT" w:hAnsi="Arial MT" w:cs="Arial"/>
        </w:rPr>
        <w:t xml:space="preserve"> </w:t>
      </w:r>
    </w:p>
    <w:p w:rsidR="00502CBC" w:rsidRPr="00502CBC" w:rsidRDefault="00502CBC" w:rsidP="00502CBC">
      <w:pPr>
        <w:jc w:val="both"/>
        <w:rPr>
          <w:rFonts w:ascii="Arial MT" w:hAnsi="Arial MT" w:cs="Arial"/>
        </w:rPr>
      </w:pPr>
      <w:r w:rsidRPr="00502CBC">
        <w:rPr>
          <w:rFonts w:ascii="Arial MT" w:hAnsi="Arial MT" w:cs="Arial"/>
        </w:rPr>
        <w:t>Resta fermo che il Soggetto Gestore è tenuto a garantire gli ulteriori adeguamenti e aggiornamenti del tracciato dati richiesti da Regione Marche ai fini della rendicontazione nel Sistema Informativo in uso nel PR Marche FESR 2021-2027 della spesa sottostante sostenuta</w:t>
      </w:r>
    </w:p>
    <w:p w:rsidR="002B0042" w:rsidRPr="00611C03" w:rsidRDefault="002B0042" w:rsidP="002B0042">
      <w:pPr>
        <w:rPr>
          <w:rFonts w:ascii="Arial MT" w:hAnsi="Arial MT" w:cs="Arial"/>
        </w:rPr>
      </w:pPr>
    </w:p>
    <w:p w:rsidR="002B0042" w:rsidRPr="00611C03" w:rsidRDefault="002B0042" w:rsidP="002B0042">
      <w:pPr>
        <w:rPr>
          <w:rFonts w:ascii="Arial MT" w:hAnsi="Arial MT" w:cs="Arial"/>
        </w:rPr>
      </w:pPr>
    </w:p>
    <w:sectPr w:rsidR="002B0042" w:rsidRPr="00611C03" w:rsidSect="00611C03">
      <w:headerReference w:type="default" r:id="rId7"/>
      <w:foot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C3" w:rsidRDefault="009549C3" w:rsidP="00611C03">
      <w:pPr>
        <w:spacing w:after="0" w:line="240" w:lineRule="auto"/>
      </w:pPr>
      <w:r>
        <w:separator/>
      </w:r>
    </w:p>
  </w:endnote>
  <w:endnote w:type="continuationSeparator" w:id="0">
    <w:p w:rsidR="009549C3" w:rsidRDefault="009549C3" w:rsidP="006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1B6" w:rsidRDefault="001751B6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287B1B" wp14:editId="0A0F2466">
          <wp:simplePos x="0" y="0"/>
          <wp:positionH relativeFrom="page">
            <wp:align>left</wp:align>
          </wp:positionH>
          <wp:positionV relativeFrom="paragraph">
            <wp:posOffset>-114300</wp:posOffset>
          </wp:positionV>
          <wp:extent cx="7561580" cy="1056640"/>
          <wp:effectExtent l="0" t="0" r="1270" b="0"/>
          <wp:wrapNone/>
          <wp:docPr id="18" name="Immagin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756158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C3" w:rsidRDefault="009549C3" w:rsidP="00611C03">
      <w:pPr>
        <w:spacing w:after="0" w:line="240" w:lineRule="auto"/>
      </w:pPr>
      <w:r>
        <w:separator/>
      </w:r>
    </w:p>
  </w:footnote>
  <w:footnote w:type="continuationSeparator" w:id="0">
    <w:p w:rsidR="009549C3" w:rsidRDefault="009549C3" w:rsidP="006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03" w:rsidRDefault="00611C03">
    <w:pPr>
      <w:pStyle w:val="Intestazione"/>
    </w:pPr>
    <w:r>
      <w:rPr>
        <w:noProof/>
      </w:rPr>
      <w:drawing>
        <wp:inline distT="0" distB="0" distL="0" distR="0" wp14:anchorId="0803E5E9" wp14:editId="1897C130">
          <wp:extent cx="1440734" cy="746760"/>
          <wp:effectExtent l="0" t="0" r="7620" b="0"/>
          <wp:docPr id="10" name="Immagine 10" descr="cid:image001.png@01D9F6BB.806FF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1.png@01D9F6BB.806FFB4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6" t="13440" r="12748" b="17440"/>
                  <a:stretch/>
                </pic:blipFill>
                <pic:spPr bwMode="auto">
                  <a:xfrm>
                    <a:off x="0" y="0"/>
                    <a:ext cx="1470685" cy="7622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2834"/>
    <w:multiLevelType w:val="hybridMultilevel"/>
    <w:tmpl w:val="DFA203DC"/>
    <w:lvl w:ilvl="0" w:tplc="10143162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7E96"/>
    <w:multiLevelType w:val="hybridMultilevel"/>
    <w:tmpl w:val="F3F0B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30221"/>
    <w:multiLevelType w:val="hybridMultilevel"/>
    <w:tmpl w:val="D8E435D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A2E51"/>
    <w:multiLevelType w:val="hybridMultilevel"/>
    <w:tmpl w:val="1338907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727FD1"/>
    <w:multiLevelType w:val="hybridMultilevel"/>
    <w:tmpl w:val="96F004D2"/>
    <w:lvl w:ilvl="0" w:tplc="B136EE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29D2"/>
    <w:multiLevelType w:val="hybridMultilevel"/>
    <w:tmpl w:val="14D81956"/>
    <w:lvl w:ilvl="0" w:tplc="E9BC64E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F5254"/>
    <w:multiLevelType w:val="hybridMultilevel"/>
    <w:tmpl w:val="3F5C31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D7B1E"/>
    <w:multiLevelType w:val="hybridMultilevel"/>
    <w:tmpl w:val="F08E1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7579"/>
    <w:multiLevelType w:val="hybridMultilevel"/>
    <w:tmpl w:val="CA12C8AC"/>
    <w:lvl w:ilvl="0" w:tplc="72D8607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91F81"/>
    <w:multiLevelType w:val="hybridMultilevel"/>
    <w:tmpl w:val="4C76A072"/>
    <w:lvl w:ilvl="0" w:tplc="468CD22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42"/>
    <w:rsid w:val="000106B6"/>
    <w:rsid w:val="00014F5E"/>
    <w:rsid w:val="00040042"/>
    <w:rsid w:val="000709F9"/>
    <w:rsid w:val="000B6966"/>
    <w:rsid w:val="000D1382"/>
    <w:rsid w:val="000F1487"/>
    <w:rsid w:val="001751B6"/>
    <w:rsid w:val="002B0042"/>
    <w:rsid w:val="002B14D3"/>
    <w:rsid w:val="002D75D0"/>
    <w:rsid w:val="003012A7"/>
    <w:rsid w:val="00340740"/>
    <w:rsid w:val="0036300A"/>
    <w:rsid w:val="003B3E63"/>
    <w:rsid w:val="0042350C"/>
    <w:rsid w:val="00442676"/>
    <w:rsid w:val="004955F7"/>
    <w:rsid w:val="004A4A20"/>
    <w:rsid w:val="004A60E6"/>
    <w:rsid w:val="004E68D8"/>
    <w:rsid w:val="00502CBC"/>
    <w:rsid w:val="005677EF"/>
    <w:rsid w:val="005D2EF1"/>
    <w:rsid w:val="005F64D7"/>
    <w:rsid w:val="0060023B"/>
    <w:rsid w:val="00611C03"/>
    <w:rsid w:val="00622B1F"/>
    <w:rsid w:val="006269DA"/>
    <w:rsid w:val="0063634A"/>
    <w:rsid w:val="006717DF"/>
    <w:rsid w:val="00746A7D"/>
    <w:rsid w:val="007F213B"/>
    <w:rsid w:val="007F31FA"/>
    <w:rsid w:val="0083684C"/>
    <w:rsid w:val="00853D0F"/>
    <w:rsid w:val="00880F85"/>
    <w:rsid w:val="00883A9A"/>
    <w:rsid w:val="0088464F"/>
    <w:rsid w:val="008C3E5E"/>
    <w:rsid w:val="009549C3"/>
    <w:rsid w:val="00A77181"/>
    <w:rsid w:val="00B56EF4"/>
    <w:rsid w:val="00B715D4"/>
    <w:rsid w:val="00BE0D30"/>
    <w:rsid w:val="00C14EEA"/>
    <w:rsid w:val="00C84726"/>
    <w:rsid w:val="00CC7C7E"/>
    <w:rsid w:val="00D0261E"/>
    <w:rsid w:val="00DB71B2"/>
    <w:rsid w:val="00E04570"/>
    <w:rsid w:val="00E33023"/>
    <w:rsid w:val="00F612D5"/>
    <w:rsid w:val="00F9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5383"/>
  <w15:chartTrackingRefBased/>
  <w15:docId w15:val="{AABDD073-6303-4737-B90C-C03B6ACE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34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22B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2B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2B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2B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2B1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B1F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1C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C03"/>
  </w:style>
  <w:style w:type="paragraph" w:styleId="Pidipagina">
    <w:name w:val="footer"/>
    <w:basedOn w:val="Normale"/>
    <w:link w:val="PidipaginaCarattere"/>
    <w:uiPriority w:val="99"/>
    <w:unhideWhenUsed/>
    <w:rsid w:val="00611C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6BB.806FFB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Travagliati</dc:creator>
  <cp:keywords/>
  <dc:description/>
  <cp:lastModifiedBy>Giorgio Tangherlini</cp:lastModifiedBy>
  <cp:revision>6</cp:revision>
  <dcterms:created xsi:type="dcterms:W3CDTF">2025-02-21T11:38:00Z</dcterms:created>
  <dcterms:modified xsi:type="dcterms:W3CDTF">2025-03-05T10:48:00Z</dcterms:modified>
</cp:coreProperties>
</file>