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736A" w14:textId="4A6C195E" w:rsidR="00591780" w:rsidRPr="00BA4FBA" w:rsidRDefault="00591780" w:rsidP="00CC0CC0">
      <w:pPr>
        <w:pStyle w:val="Default"/>
        <w:jc w:val="center"/>
        <w:rPr>
          <w:rFonts w:asciiTheme="minorHAnsi" w:hAnsiTheme="minorHAnsi" w:cstheme="minorHAnsi"/>
          <w:b/>
          <w:bCs/>
          <w:color w:val="auto"/>
          <w:sz w:val="22"/>
          <w:szCs w:val="22"/>
        </w:rPr>
      </w:pPr>
      <w:r w:rsidRPr="00BA4FBA">
        <w:rPr>
          <w:rFonts w:asciiTheme="minorHAnsi" w:hAnsiTheme="minorHAnsi" w:cstheme="minorHAnsi"/>
          <w:b/>
          <w:bCs/>
          <w:color w:val="auto"/>
          <w:sz w:val="22"/>
          <w:szCs w:val="22"/>
        </w:rPr>
        <w:t xml:space="preserve">ALLEGATO 1 </w:t>
      </w:r>
    </w:p>
    <w:p w14:paraId="6E899EF2" w14:textId="77777777" w:rsidR="00591780" w:rsidRPr="00BA4FBA" w:rsidRDefault="00591780" w:rsidP="00CC0CC0">
      <w:pPr>
        <w:pStyle w:val="Default"/>
        <w:jc w:val="center"/>
        <w:rPr>
          <w:rFonts w:asciiTheme="minorHAnsi" w:hAnsiTheme="minorHAnsi" w:cstheme="minorHAnsi"/>
          <w:b/>
          <w:bCs/>
          <w:color w:val="auto"/>
          <w:sz w:val="22"/>
          <w:szCs w:val="22"/>
        </w:rPr>
      </w:pPr>
    </w:p>
    <w:p w14:paraId="1F3BA885" w14:textId="77777777" w:rsidR="00D270B4" w:rsidRDefault="00C52DEA" w:rsidP="00844577">
      <w:pPr>
        <w:pStyle w:val="Default"/>
        <w:jc w:val="center"/>
        <w:rPr>
          <w:rFonts w:asciiTheme="minorHAnsi" w:hAnsiTheme="minorHAnsi" w:cstheme="minorHAnsi"/>
          <w:b/>
          <w:bCs/>
          <w:color w:val="auto"/>
          <w:sz w:val="22"/>
          <w:szCs w:val="22"/>
        </w:rPr>
      </w:pPr>
      <w:r w:rsidRPr="00BA4FBA">
        <w:rPr>
          <w:rFonts w:asciiTheme="minorHAnsi" w:hAnsiTheme="minorHAnsi" w:cstheme="minorHAnsi"/>
          <w:b/>
          <w:bCs/>
          <w:color w:val="auto"/>
          <w:sz w:val="22"/>
          <w:szCs w:val="22"/>
        </w:rPr>
        <w:t>BANDO</w:t>
      </w:r>
      <w:r w:rsidR="00844577" w:rsidRPr="00BA4FBA">
        <w:rPr>
          <w:rFonts w:asciiTheme="minorHAnsi" w:hAnsiTheme="minorHAnsi" w:cstheme="minorHAnsi"/>
          <w:b/>
          <w:bCs/>
          <w:color w:val="auto"/>
          <w:sz w:val="22"/>
          <w:szCs w:val="22"/>
        </w:rPr>
        <w:t xml:space="preserve"> PER L</w:t>
      </w:r>
      <w:r w:rsidR="009515DD" w:rsidRPr="00BA4FBA">
        <w:rPr>
          <w:rFonts w:asciiTheme="minorHAnsi" w:hAnsiTheme="minorHAnsi" w:cstheme="minorHAnsi"/>
          <w:b/>
          <w:bCs/>
          <w:color w:val="auto"/>
          <w:sz w:val="22"/>
          <w:szCs w:val="22"/>
        </w:rPr>
        <w:t>A CONCESSIONE</w:t>
      </w:r>
      <w:r w:rsidR="00844577" w:rsidRPr="00BA4FBA">
        <w:rPr>
          <w:rFonts w:asciiTheme="minorHAnsi" w:hAnsiTheme="minorHAnsi" w:cstheme="minorHAnsi"/>
          <w:b/>
          <w:bCs/>
          <w:color w:val="auto"/>
          <w:sz w:val="22"/>
          <w:szCs w:val="22"/>
        </w:rPr>
        <w:t xml:space="preserve"> DI CONTRIBUTI AI COMUNI </w:t>
      </w:r>
      <w:r w:rsidRPr="00BA4FBA">
        <w:rPr>
          <w:rFonts w:asciiTheme="minorHAnsi" w:hAnsiTheme="minorHAnsi" w:cstheme="minorHAnsi"/>
          <w:b/>
          <w:bCs/>
          <w:color w:val="auto"/>
          <w:sz w:val="22"/>
          <w:szCs w:val="22"/>
        </w:rPr>
        <w:t>DEI TERRITORI INTERNI</w:t>
      </w:r>
    </w:p>
    <w:p w14:paraId="0590D88F" w14:textId="4EBCC66A" w:rsidR="0014093F" w:rsidRPr="00BA4FBA" w:rsidRDefault="00844577" w:rsidP="00844577">
      <w:pPr>
        <w:pStyle w:val="Default"/>
        <w:jc w:val="center"/>
        <w:rPr>
          <w:rFonts w:asciiTheme="minorHAnsi" w:hAnsiTheme="minorHAnsi" w:cstheme="minorHAnsi"/>
          <w:b/>
          <w:bCs/>
          <w:color w:val="auto"/>
          <w:sz w:val="22"/>
          <w:szCs w:val="22"/>
        </w:rPr>
      </w:pPr>
      <w:r w:rsidRPr="00BA4FBA">
        <w:rPr>
          <w:rFonts w:asciiTheme="minorHAnsi" w:hAnsiTheme="minorHAnsi" w:cstheme="minorHAnsi"/>
          <w:b/>
          <w:bCs/>
          <w:color w:val="auto"/>
          <w:sz w:val="22"/>
          <w:szCs w:val="22"/>
        </w:rPr>
        <w:t xml:space="preserve">PER LA RIQUALIFICAZIONE DI SPAZI PUBBLICI </w:t>
      </w:r>
      <w:r w:rsidR="0014093F" w:rsidRPr="00BA4FBA">
        <w:rPr>
          <w:rFonts w:asciiTheme="minorHAnsi" w:hAnsiTheme="minorHAnsi" w:cstheme="minorHAnsi"/>
          <w:b/>
          <w:bCs/>
          <w:color w:val="auto"/>
          <w:sz w:val="22"/>
          <w:szCs w:val="22"/>
        </w:rPr>
        <w:t xml:space="preserve">- </w:t>
      </w:r>
      <w:r w:rsidRPr="00D270B4">
        <w:rPr>
          <w:rFonts w:asciiTheme="minorHAnsi" w:hAnsiTheme="minorHAnsi" w:cstheme="minorHAnsi"/>
          <w:b/>
          <w:bCs/>
          <w:color w:val="auto"/>
          <w:sz w:val="22"/>
          <w:szCs w:val="22"/>
        </w:rPr>
        <w:t>ANNUALIT</w:t>
      </w:r>
      <w:r w:rsidR="00180E0C" w:rsidRPr="00D270B4">
        <w:rPr>
          <w:rFonts w:asciiTheme="minorHAnsi" w:hAnsiTheme="minorHAnsi" w:cstheme="minorHAnsi"/>
          <w:b/>
          <w:bCs/>
          <w:color w:val="auto"/>
          <w:sz w:val="22"/>
          <w:szCs w:val="22"/>
        </w:rPr>
        <w:t>À</w:t>
      </w:r>
      <w:r w:rsidR="00A11913" w:rsidRPr="00D270B4">
        <w:rPr>
          <w:rFonts w:asciiTheme="minorHAnsi" w:hAnsiTheme="minorHAnsi" w:cstheme="minorHAnsi"/>
          <w:b/>
          <w:bCs/>
          <w:color w:val="auto"/>
          <w:sz w:val="22"/>
          <w:szCs w:val="22"/>
        </w:rPr>
        <w:t xml:space="preserve"> 202</w:t>
      </w:r>
      <w:r w:rsidR="00D820A4" w:rsidRPr="00D270B4">
        <w:rPr>
          <w:rFonts w:asciiTheme="minorHAnsi" w:hAnsiTheme="minorHAnsi" w:cstheme="minorHAnsi"/>
          <w:b/>
          <w:bCs/>
          <w:color w:val="auto"/>
          <w:sz w:val="22"/>
          <w:szCs w:val="22"/>
        </w:rPr>
        <w:t>5</w:t>
      </w:r>
    </w:p>
    <w:p w14:paraId="614C2837" w14:textId="04BF45EB" w:rsidR="00844577" w:rsidRPr="00BA4FBA" w:rsidRDefault="0014093F" w:rsidP="00844577">
      <w:pPr>
        <w:pStyle w:val="Default"/>
        <w:jc w:val="center"/>
        <w:rPr>
          <w:rFonts w:asciiTheme="minorHAnsi" w:hAnsiTheme="minorHAnsi" w:cstheme="minorHAnsi"/>
          <w:b/>
          <w:bCs/>
          <w:color w:val="auto"/>
          <w:sz w:val="22"/>
          <w:szCs w:val="22"/>
        </w:rPr>
      </w:pPr>
      <w:r w:rsidRPr="00BA4FBA">
        <w:rPr>
          <w:rFonts w:asciiTheme="minorHAnsi" w:hAnsiTheme="minorHAnsi" w:cstheme="minorHAnsi"/>
          <w:b/>
          <w:bCs/>
          <w:color w:val="auto"/>
          <w:sz w:val="22"/>
          <w:szCs w:val="22"/>
        </w:rPr>
        <w:t xml:space="preserve">(attuazione DGR n. </w:t>
      </w:r>
      <w:r w:rsidR="00D270B4">
        <w:rPr>
          <w:rFonts w:asciiTheme="minorHAnsi" w:hAnsiTheme="minorHAnsi" w:cstheme="minorHAnsi"/>
          <w:b/>
          <w:bCs/>
          <w:color w:val="auto"/>
          <w:sz w:val="22"/>
          <w:szCs w:val="22"/>
        </w:rPr>
        <w:t>1214/2025</w:t>
      </w:r>
      <w:r w:rsidRPr="00BA4FBA">
        <w:rPr>
          <w:rFonts w:asciiTheme="minorHAnsi" w:hAnsiTheme="minorHAnsi" w:cstheme="minorHAnsi"/>
          <w:b/>
          <w:bCs/>
          <w:color w:val="auto"/>
          <w:sz w:val="22"/>
          <w:szCs w:val="22"/>
        </w:rPr>
        <w:t>)</w:t>
      </w:r>
    </w:p>
    <w:p w14:paraId="5520FD63" w14:textId="28C4714D" w:rsidR="00084D21" w:rsidRPr="00BA4FBA" w:rsidRDefault="00084D21" w:rsidP="004F4E31">
      <w:pPr>
        <w:pStyle w:val="Default"/>
        <w:jc w:val="both"/>
        <w:rPr>
          <w:rFonts w:asciiTheme="minorHAnsi" w:hAnsiTheme="minorHAnsi" w:cstheme="minorHAnsi"/>
          <w:b/>
          <w:bCs/>
          <w:color w:val="auto"/>
          <w:sz w:val="22"/>
          <w:szCs w:val="22"/>
        </w:rPr>
      </w:pPr>
    </w:p>
    <w:p w14:paraId="34DADD37" w14:textId="77777777" w:rsidR="00591780" w:rsidRPr="00BA4FBA" w:rsidRDefault="00591780" w:rsidP="004F4E31">
      <w:pPr>
        <w:pStyle w:val="Default"/>
        <w:jc w:val="both"/>
        <w:rPr>
          <w:rFonts w:asciiTheme="minorHAnsi" w:hAnsiTheme="minorHAnsi" w:cstheme="minorHAnsi"/>
          <w:b/>
          <w:bCs/>
          <w:color w:val="auto"/>
          <w:sz w:val="22"/>
          <w:szCs w:val="22"/>
        </w:rPr>
      </w:pPr>
    </w:p>
    <w:tbl>
      <w:tblPr>
        <w:tblStyle w:val="Grigliatabella"/>
        <w:tblW w:w="0" w:type="auto"/>
        <w:tblLook w:val="04A0" w:firstRow="1" w:lastRow="0" w:firstColumn="1" w:lastColumn="0" w:noHBand="0" w:noVBand="1"/>
      </w:tblPr>
      <w:tblGrid>
        <w:gridCol w:w="2830"/>
        <w:gridCol w:w="6798"/>
      </w:tblGrid>
      <w:tr w:rsidR="00591780" w:rsidRPr="00BA4FBA" w14:paraId="7CCCC226" w14:textId="77777777" w:rsidTr="00D97625">
        <w:tc>
          <w:tcPr>
            <w:tcW w:w="2830" w:type="dxa"/>
            <w:vAlign w:val="center"/>
          </w:tcPr>
          <w:p w14:paraId="1A40DE5A" w14:textId="26A81800" w:rsidR="00591780" w:rsidRPr="00BA4FBA" w:rsidRDefault="00591780" w:rsidP="0014093F">
            <w:pPr>
              <w:autoSpaceDE w:val="0"/>
              <w:autoSpaceDN w:val="0"/>
              <w:adjustRightInd w:val="0"/>
              <w:jc w:val="both"/>
              <w:rPr>
                <w:rFonts w:cstheme="minorHAnsi"/>
                <w:color w:val="000000"/>
              </w:rPr>
            </w:pPr>
            <w:r w:rsidRPr="00BA4FBA">
              <w:rPr>
                <w:rFonts w:cstheme="minorHAnsi"/>
                <w:color w:val="000000"/>
              </w:rPr>
              <w:t>Obiettivo</w:t>
            </w:r>
          </w:p>
        </w:tc>
        <w:tc>
          <w:tcPr>
            <w:tcW w:w="6798" w:type="dxa"/>
            <w:vAlign w:val="center"/>
          </w:tcPr>
          <w:p w14:paraId="459EEBE6" w14:textId="36DD06C8" w:rsidR="00591780" w:rsidRPr="00BA4FBA" w:rsidRDefault="00591780" w:rsidP="00BA4FBA">
            <w:pPr>
              <w:pStyle w:val="Default"/>
              <w:spacing w:before="120" w:after="120"/>
              <w:rPr>
                <w:rFonts w:asciiTheme="minorHAnsi" w:hAnsiTheme="minorHAnsi" w:cstheme="minorHAnsi"/>
                <w:color w:val="auto"/>
                <w:sz w:val="22"/>
                <w:szCs w:val="22"/>
              </w:rPr>
            </w:pPr>
            <w:r w:rsidRPr="00BA4FBA">
              <w:rPr>
                <w:rFonts w:asciiTheme="minorHAnsi" w:hAnsiTheme="minorHAnsi" w:cstheme="minorHAnsi"/>
                <w:sz w:val="22"/>
                <w:szCs w:val="22"/>
              </w:rPr>
              <w:t xml:space="preserve">Promuovere </w:t>
            </w:r>
            <w:r w:rsidR="00D97625" w:rsidRPr="00BA4FBA">
              <w:rPr>
                <w:rFonts w:asciiTheme="minorHAnsi" w:hAnsiTheme="minorHAnsi" w:cstheme="minorHAnsi"/>
                <w:sz w:val="22"/>
                <w:szCs w:val="22"/>
              </w:rPr>
              <w:t>il riuso, il recupero e la riqualificazione di spazi pubblici nei Comuni dei territori interni attraverso progetti di promozione e accoglienza turistica e culturale</w:t>
            </w:r>
          </w:p>
        </w:tc>
      </w:tr>
      <w:tr w:rsidR="00591780" w:rsidRPr="00BA4FBA" w14:paraId="5CE3B57F" w14:textId="77777777" w:rsidTr="00D97625">
        <w:tc>
          <w:tcPr>
            <w:tcW w:w="2830" w:type="dxa"/>
            <w:vAlign w:val="center"/>
          </w:tcPr>
          <w:p w14:paraId="564125B6" w14:textId="19AD6C3A" w:rsidR="00591780" w:rsidRPr="00BA4FBA" w:rsidRDefault="00591780" w:rsidP="0014093F">
            <w:pPr>
              <w:autoSpaceDE w:val="0"/>
              <w:autoSpaceDN w:val="0"/>
              <w:adjustRightInd w:val="0"/>
              <w:jc w:val="both"/>
              <w:rPr>
                <w:rFonts w:cstheme="minorHAnsi"/>
                <w:color w:val="000000"/>
              </w:rPr>
            </w:pPr>
            <w:r w:rsidRPr="00BA4FBA">
              <w:rPr>
                <w:rFonts w:cstheme="minorHAnsi"/>
                <w:color w:val="000000"/>
              </w:rPr>
              <w:t>Destinatari</w:t>
            </w:r>
          </w:p>
        </w:tc>
        <w:tc>
          <w:tcPr>
            <w:tcW w:w="6798" w:type="dxa"/>
            <w:vAlign w:val="center"/>
          </w:tcPr>
          <w:p w14:paraId="1C50A557" w14:textId="1A44E7A9" w:rsidR="00591780" w:rsidRPr="00BA4FBA" w:rsidRDefault="00591780" w:rsidP="00BA4FBA">
            <w:pPr>
              <w:autoSpaceDE w:val="0"/>
              <w:autoSpaceDN w:val="0"/>
              <w:adjustRightInd w:val="0"/>
              <w:spacing w:before="120" w:after="120"/>
              <w:rPr>
                <w:rFonts w:cstheme="minorHAnsi"/>
              </w:rPr>
            </w:pPr>
            <w:r w:rsidRPr="00BA4FBA">
              <w:rPr>
                <w:rFonts w:cstheme="minorHAnsi"/>
                <w:color w:val="000000"/>
              </w:rPr>
              <w:t xml:space="preserve">Comuni della Regione Marche individuati come </w:t>
            </w:r>
            <w:r w:rsidRPr="00BA4FBA">
              <w:rPr>
                <w:rFonts w:eastAsia="Cambria" w:cstheme="minorHAnsi"/>
                <w:color w:val="000000"/>
              </w:rPr>
              <w:t>“</w:t>
            </w:r>
            <w:r w:rsidRPr="00BA4FBA">
              <w:rPr>
                <w:rFonts w:cstheme="minorHAnsi"/>
                <w:color w:val="000000"/>
              </w:rPr>
              <w:t>ultra-periferic</w:t>
            </w:r>
            <w:r w:rsidR="00D86D3A" w:rsidRPr="00BA4FBA">
              <w:rPr>
                <w:rFonts w:cstheme="minorHAnsi"/>
                <w:color w:val="000000"/>
              </w:rPr>
              <w:t>i</w:t>
            </w:r>
            <w:r w:rsidRPr="00BA4FBA">
              <w:rPr>
                <w:rFonts w:cstheme="minorHAnsi"/>
                <w:color w:val="000000"/>
              </w:rPr>
              <w:t>”, “periferici”, “intermedi</w:t>
            </w:r>
            <w:r w:rsidRPr="00BA4FBA">
              <w:rPr>
                <w:rFonts w:eastAsia="Cambria" w:cstheme="minorHAnsi"/>
                <w:color w:val="000000"/>
              </w:rPr>
              <w:t>”, “</w:t>
            </w:r>
            <w:r w:rsidRPr="00BA4FBA">
              <w:rPr>
                <w:rFonts w:cstheme="minorHAnsi"/>
                <w:color w:val="000000"/>
              </w:rPr>
              <w:t>di cintura</w:t>
            </w:r>
            <w:r w:rsidRPr="00BA4FBA">
              <w:rPr>
                <w:rFonts w:eastAsia="Cambria" w:cstheme="minorHAnsi"/>
                <w:color w:val="000000"/>
              </w:rPr>
              <w:t xml:space="preserve">” </w:t>
            </w:r>
            <w:r w:rsidR="00A11913" w:rsidRPr="00BA4FBA">
              <w:rPr>
                <w:rFonts w:eastAsia="Cambria" w:cstheme="minorHAnsi"/>
                <w:color w:val="000000"/>
              </w:rPr>
              <w:t>(</w:t>
            </w:r>
            <w:r w:rsidRPr="00BA4FBA">
              <w:rPr>
                <w:rFonts w:eastAsia="Cambria" w:cstheme="minorHAnsi"/>
                <w:color w:val="000000"/>
              </w:rPr>
              <w:t xml:space="preserve">“di cintura” </w:t>
            </w:r>
            <w:r w:rsidRPr="00BA4FBA">
              <w:rPr>
                <w:rFonts w:cstheme="minorHAnsi"/>
                <w:color w:val="000000"/>
              </w:rPr>
              <w:t xml:space="preserve">solo se </w:t>
            </w:r>
            <w:r w:rsidR="00D97625" w:rsidRPr="00BA4FBA">
              <w:rPr>
                <w:rFonts w:cstheme="minorHAnsi"/>
                <w:color w:val="000000"/>
              </w:rPr>
              <w:t>compresi</w:t>
            </w:r>
            <w:r w:rsidRPr="00BA4FBA">
              <w:rPr>
                <w:rFonts w:cstheme="minorHAnsi"/>
                <w:color w:val="000000"/>
              </w:rPr>
              <w:t xml:space="preserve"> nelle aree </w:t>
            </w:r>
            <w:r w:rsidR="00265118">
              <w:rPr>
                <w:rFonts w:cstheme="minorHAnsi"/>
                <w:color w:val="000000"/>
              </w:rPr>
              <w:t xml:space="preserve">interne </w:t>
            </w:r>
            <w:r w:rsidRPr="00BA4FBA">
              <w:rPr>
                <w:rFonts w:cstheme="minorHAnsi"/>
                <w:color w:val="000000"/>
              </w:rPr>
              <w:t>individuate con DGR n. 701/2022)</w:t>
            </w:r>
          </w:p>
        </w:tc>
      </w:tr>
      <w:tr w:rsidR="00591780" w:rsidRPr="00BA4FBA" w14:paraId="44720E16" w14:textId="77777777" w:rsidTr="00D97625">
        <w:tc>
          <w:tcPr>
            <w:tcW w:w="2830" w:type="dxa"/>
            <w:vAlign w:val="center"/>
          </w:tcPr>
          <w:p w14:paraId="26B6C080" w14:textId="276F4423" w:rsidR="00591780" w:rsidRPr="00BA4FBA" w:rsidRDefault="00591780" w:rsidP="00D97625">
            <w:pPr>
              <w:autoSpaceDE w:val="0"/>
              <w:autoSpaceDN w:val="0"/>
              <w:adjustRightInd w:val="0"/>
              <w:jc w:val="both"/>
              <w:rPr>
                <w:rFonts w:cstheme="minorHAnsi"/>
                <w:color w:val="000000"/>
              </w:rPr>
            </w:pPr>
            <w:r w:rsidRPr="00BA4FBA">
              <w:rPr>
                <w:rFonts w:cstheme="minorHAnsi"/>
                <w:color w:val="000000"/>
              </w:rPr>
              <w:t>Dotazione finanziaria</w:t>
            </w:r>
          </w:p>
        </w:tc>
        <w:tc>
          <w:tcPr>
            <w:tcW w:w="6798" w:type="dxa"/>
            <w:vAlign w:val="center"/>
          </w:tcPr>
          <w:p w14:paraId="4C03AF8A" w14:textId="4B0D95FA" w:rsidR="00591780" w:rsidRPr="00BA4FBA" w:rsidRDefault="00591780" w:rsidP="00BA4FBA">
            <w:pPr>
              <w:pStyle w:val="Default"/>
              <w:spacing w:before="120" w:after="120"/>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 </w:t>
            </w:r>
            <w:r w:rsidR="001D29CE">
              <w:rPr>
                <w:rFonts w:asciiTheme="minorHAnsi" w:hAnsiTheme="minorHAnsi" w:cstheme="minorHAnsi"/>
                <w:color w:val="auto"/>
                <w:sz w:val="22"/>
                <w:szCs w:val="22"/>
              </w:rPr>
              <w:t>5</w:t>
            </w:r>
            <w:r w:rsidRPr="00BA4FBA">
              <w:rPr>
                <w:rFonts w:asciiTheme="minorHAnsi" w:hAnsiTheme="minorHAnsi" w:cstheme="minorHAnsi"/>
                <w:color w:val="auto"/>
                <w:sz w:val="22"/>
                <w:szCs w:val="22"/>
              </w:rPr>
              <w:t>.000.000,00</w:t>
            </w:r>
          </w:p>
        </w:tc>
      </w:tr>
      <w:tr w:rsidR="00591780" w:rsidRPr="00BA4FBA" w14:paraId="016F6797" w14:textId="77777777" w:rsidTr="00D97625">
        <w:tc>
          <w:tcPr>
            <w:tcW w:w="2830" w:type="dxa"/>
            <w:vAlign w:val="center"/>
          </w:tcPr>
          <w:p w14:paraId="66932A5F" w14:textId="25896B19" w:rsidR="00591780" w:rsidRPr="00BA4FBA" w:rsidRDefault="00591780" w:rsidP="001842E9">
            <w:pPr>
              <w:autoSpaceDE w:val="0"/>
              <w:autoSpaceDN w:val="0"/>
              <w:adjustRightInd w:val="0"/>
              <w:rPr>
                <w:rFonts w:cstheme="minorHAnsi"/>
                <w:color w:val="000000"/>
              </w:rPr>
            </w:pPr>
            <w:r w:rsidRPr="00BA4FBA">
              <w:rPr>
                <w:rFonts w:cstheme="minorHAnsi"/>
                <w:color w:val="000000"/>
              </w:rPr>
              <w:t>Termine presentazione istanze</w:t>
            </w:r>
          </w:p>
        </w:tc>
        <w:tc>
          <w:tcPr>
            <w:tcW w:w="6798" w:type="dxa"/>
            <w:vAlign w:val="center"/>
          </w:tcPr>
          <w:p w14:paraId="36CD6A2F" w14:textId="607805A6" w:rsidR="00591780" w:rsidRPr="00BA4FBA" w:rsidRDefault="00D97625" w:rsidP="00BA4FBA">
            <w:pPr>
              <w:autoSpaceDE w:val="0"/>
              <w:autoSpaceDN w:val="0"/>
              <w:adjustRightInd w:val="0"/>
              <w:spacing w:before="120" w:after="120"/>
              <w:rPr>
                <w:rFonts w:cstheme="minorHAnsi"/>
              </w:rPr>
            </w:pPr>
            <w:r w:rsidRPr="00BA4FBA">
              <w:rPr>
                <w:rFonts w:cstheme="minorHAnsi"/>
                <w:color w:val="000000"/>
              </w:rPr>
              <w:t>9</w:t>
            </w:r>
            <w:r w:rsidR="00591780" w:rsidRPr="00BA4FBA">
              <w:rPr>
                <w:rFonts w:cstheme="minorHAnsi"/>
                <w:color w:val="000000"/>
              </w:rPr>
              <w:t>0</w:t>
            </w:r>
            <w:r w:rsidRPr="00BA4FBA">
              <w:rPr>
                <w:rFonts w:cstheme="minorHAnsi"/>
                <w:color w:val="000000"/>
              </w:rPr>
              <w:t xml:space="preserve"> giorni </w:t>
            </w:r>
            <w:r w:rsidR="00591780" w:rsidRPr="00BA4FBA">
              <w:rPr>
                <w:rFonts w:cstheme="minorHAnsi"/>
                <w:color w:val="000000"/>
              </w:rPr>
              <w:t>dal</w:t>
            </w:r>
            <w:r w:rsidRPr="00BA4FBA">
              <w:rPr>
                <w:rFonts w:cstheme="minorHAnsi"/>
                <w:color w:val="000000"/>
              </w:rPr>
              <w:t xml:space="preserve">la </w:t>
            </w:r>
            <w:r w:rsidR="00591780" w:rsidRPr="00BA4FBA">
              <w:rPr>
                <w:rFonts w:cstheme="minorHAnsi"/>
                <w:color w:val="000000"/>
              </w:rPr>
              <w:t xml:space="preserve">data di pubblicazione del </w:t>
            </w:r>
            <w:r w:rsidR="00C52DEA" w:rsidRPr="00BA4FBA">
              <w:rPr>
                <w:rFonts w:cstheme="minorHAnsi"/>
                <w:color w:val="000000"/>
              </w:rPr>
              <w:t>bando</w:t>
            </w:r>
            <w:r w:rsidR="00591780" w:rsidRPr="00BA4FBA">
              <w:rPr>
                <w:rFonts w:cstheme="minorHAnsi"/>
                <w:color w:val="000000"/>
              </w:rPr>
              <w:t xml:space="preserve"> sul Bollettino Ufficiale della Regione Marche</w:t>
            </w:r>
            <w:r w:rsidRPr="00BA4FBA">
              <w:rPr>
                <w:rFonts w:cstheme="minorHAnsi"/>
                <w:color w:val="000000"/>
              </w:rPr>
              <w:t xml:space="preserve">. </w:t>
            </w:r>
            <w:r w:rsidR="00591780" w:rsidRPr="00BA4FBA">
              <w:rPr>
                <w:rFonts w:cstheme="minorHAnsi"/>
                <w:color w:val="000000"/>
              </w:rPr>
              <w:t xml:space="preserve">La data e l’ora </w:t>
            </w:r>
            <w:r w:rsidR="00C52DEA" w:rsidRPr="00BA4FBA">
              <w:rPr>
                <w:rFonts w:cstheme="minorHAnsi"/>
                <w:color w:val="000000"/>
              </w:rPr>
              <w:t xml:space="preserve">del termine </w:t>
            </w:r>
            <w:r w:rsidR="00591780" w:rsidRPr="00BA4FBA">
              <w:rPr>
                <w:rFonts w:cstheme="minorHAnsi"/>
                <w:color w:val="000000"/>
              </w:rPr>
              <w:t xml:space="preserve">verranno indicate il giorno della pubblicazione del </w:t>
            </w:r>
            <w:r w:rsidR="00C52DEA" w:rsidRPr="00BA4FBA">
              <w:rPr>
                <w:rFonts w:cstheme="minorHAnsi"/>
                <w:color w:val="000000"/>
              </w:rPr>
              <w:t>bando</w:t>
            </w:r>
          </w:p>
        </w:tc>
      </w:tr>
      <w:tr w:rsidR="00591780" w:rsidRPr="00BA4FBA" w14:paraId="4E4DEB7F" w14:textId="77777777" w:rsidTr="00D97625">
        <w:tc>
          <w:tcPr>
            <w:tcW w:w="2830" w:type="dxa"/>
            <w:vAlign w:val="center"/>
          </w:tcPr>
          <w:p w14:paraId="29E5CF84" w14:textId="20E2F1D2" w:rsidR="00591780" w:rsidRPr="00BA4FBA" w:rsidRDefault="00591780" w:rsidP="00D97625">
            <w:pPr>
              <w:autoSpaceDE w:val="0"/>
              <w:autoSpaceDN w:val="0"/>
              <w:adjustRightInd w:val="0"/>
              <w:rPr>
                <w:rFonts w:cstheme="minorHAnsi"/>
                <w:color w:val="000000"/>
              </w:rPr>
            </w:pPr>
            <w:r w:rsidRPr="00BA4FBA">
              <w:rPr>
                <w:rFonts w:cstheme="minorHAnsi"/>
                <w:color w:val="000000"/>
              </w:rPr>
              <w:t>Modalità di presentazione</w:t>
            </w:r>
            <w:r w:rsidR="00C52DEA" w:rsidRPr="00BA4FBA">
              <w:rPr>
                <w:rFonts w:cstheme="minorHAnsi"/>
                <w:color w:val="000000"/>
              </w:rPr>
              <w:t xml:space="preserve"> istanza</w:t>
            </w:r>
          </w:p>
        </w:tc>
        <w:tc>
          <w:tcPr>
            <w:tcW w:w="6798" w:type="dxa"/>
            <w:vAlign w:val="center"/>
          </w:tcPr>
          <w:p w14:paraId="0316D037" w14:textId="2BDDE0EE" w:rsidR="00591780" w:rsidRDefault="00591780" w:rsidP="00BA4FBA">
            <w:pPr>
              <w:autoSpaceDE w:val="0"/>
              <w:autoSpaceDN w:val="0"/>
              <w:adjustRightInd w:val="0"/>
              <w:spacing w:before="120" w:after="120"/>
              <w:rPr>
                <w:rFonts w:cstheme="minorHAnsi"/>
                <w:color w:val="000000"/>
              </w:rPr>
            </w:pPr>
            <w:r w:rsidRPr="00BA4FBA">
              <w:rPr>
                <w:rFonts w:cstheme="minorHAnsi"/>
                <w:color w:val="000000"/>
              </w:rPr>
              <w:t xml:space="preserve">La domanda va presentata esclusivamente tramite il portale regionale </w:t>
            </w:r>
            <w:r w:rsidRPr="00BA4FBA">
              <w:rPr>
                <w:rFonts w:eastAsia="Cambria" w:cstheme="minorHAnsi"/>
                <w:color w:val="000000"/>
              </w:rPr>
              <w:t>“</w:t>
            </w:r>
            <w:proofErr w:type="spellStart"/>
            <w:r w:rsidRPr="00BA4FBA">
              <w:rPr>
                <w:rFonts w:eastAsia="Cambria" w:cstheme="minorHAnsi"/>
                <w:color w:val="000000"/>
              </w:rPr>
              <w:t>Procedimarche</w:t>
            </w:r>
            <w:proofErr w:type="spellEnd"/>
            <w:r w:rsidRPr="00BA4FBA">
              <w:rPr>
                <w:rFonts w:eastAsia="Cambria" w:cstheme="minorHAnsi"/>
                <w:color w:val="000000"/>
              </w:rPr>
              <w:t>” all’indirizzo</w:t>
            </w:r>
            <w:r w:rsidR="007101AC">
              <w:rPr>
                <w:rFonts w:eastAsia="Cambria" w:cstheme="minorHAnsi"/>
                <w:color w:val="000000"/>
              </w:rPr>
              <w:t>:</w:t>
            </w:r>
          </w:p>
          <w:p w14:paraId="4B0DAD9C" w14:textId="376F50C8" w:rsidR="002651E2" w:rsidRDefault="002651E2" w:rsidP="00BA4FBA">
            <w:pPr>
              <w:autoSpaceDE w:val="0"/>
              <w:autoSpaceDN w:val="0"/>
              <w:adjustRightInd w:val="0"/>
              <w:spacing w:before="120" w:after="120"/>
              <w:rPr>
                <w:rFonts w:cstheme="minorHAnsi"/>
                <w:i/>
                <w:iCs/>
              </w:rPr>
            </w:pPr>
            <w:r w:rsidRPr="002651E2">
              <w:rPr>
                <w:rFonts w:cstheme="minorHAnsi"/>
                <w:i/>
                <w:iCs/>
              </w:rPr>
              <w:t>https://procedimenti.regione.marche.it/Pratiche/Avvia/14252</w:t>
            </w:r>
          </w:p>
          <w:p w14:paraId="7056D59D" w14:textId="7B0006B1" w:rsidR="00591780" w:rsidRPr="00BA4FBA" w:rsidRDefault="00591780" w:rsidP="00BA4FBA">
            <w:pPr>
              <w:autoSpaceDE w:val="0"/>
              <w:autoSpaceDN w:val="0"/>
              <w:adjustRightInd w:val="0"/>
              <w:spacing w:before="120" w:after="120"/>
              <w:rPr>
                <w:rFonts w:cstheme="minorHAnsi"/>
                <w:i/>
                <w:iCs/>
                <w:color w:val="000000"/>
              </w:rPr>
            </w:pPr>
            <w:r w:rsidRPr="00BA4FBA">
              <w:rPr>
                <w:rFonts w:cstheme="minorHAnsi"/>
                <w:color w:val="000000"/>
              </w:rPr>
              <w:t xml:space="preserve">Nome procedimento: </w:t>
            </w:r>
            <w:r w:rsidRPr="00BA4FBA">
              <w:rPr>
                <w:rFonts w:cstheme="minorHAnsi"/>
                <w:i/>
                <w:iCs/>
                <w:color w:val="000000"/>
              </w:rPr>
              <w:t>Concessione contributi ai Comuni dei territori interni per la riqualificazione di spazi pubblici</w:t>
            </w:r>
            <w:r w:rsidR="00D97625" w:rsidRPr="00BA4FBA">
              <w:rPr>
                <w:rFonts w:cstheme="minorHAnsi"/>
                <w:i/>
                <w:iCs/>
                <w:color w:val="000000"/>
              </w:rPr>
              <w:t xml:space="preserve"> attraverso progetti di promozione e accoglienza turistica e culturale - anno 202</w:t>
            </w:r>
            <w:r w:rsidR="001D29CE">
              <w:rPr>
                <w:rFonts w:cstheme="minorHAnsi"/>
                <w:i/>
                <w:iCs/>
                <w:color w:val="000000"/>
              </w:rPr>
              <w:t>5</w:t>
            </w:r>
          </w:p>
        </w:tc>
      </w:tr>
      <w:tr w:rsidR="00591780" w:rsidRPr="00BA4FBA" w14:paraId="764AAC72" w14:textId="77777777" w:rsidTr="001842E9">
        <w:trPr>
          <w:trHeight w:val="1671"/>
        </w:trPr>
        <w:tc>
          <w:tcPr>
            <w:tcW w:w="2830" w:type="dxa"/>
            <w:vAlign w:val="center"/>
          </w:tcPr>
          <w:p w14:paraId="1E504852" w14:textId="39B77D29" w:rsidR="00591780" w:rsidRPr="00BA4FBA" w:rsidRDefault="00591780" w:rsidP="00D97625">
            <w:pPr>
              <w:autoSpaceDE w:val="0"/>
              <w:autoSpaceDN w:val="0"/>
              <w:adjustRightInd w:val="0"/>
              <w:rPr>
                <w:rFonts w:cstheme="minorHAnsi"/>
                <w:color w:val="000000"/>
              </w:rPr>
            </w:pPr>
            <w:r w:rsidRPr="00BA4FBA">
              <w:rPr>
                <w:rFonts w:cstheme="minorHAnsi"/>
                <w:color w:val="000000"/>
              </w:rPr>
              <w:t>Struttura regionale</w:t>
            </w:r>
            <w:r w:rsidR="00C52DEA" w:rsidRPr="00BA4FBA">
              <w:rPr>
                <w:rFonts w:cstheme="minorHAnsi"/>
                <w:color w:val="000000"/>
              </w:rPr>
              <w:t xml:space="preserve"> competente</w:t>
            </w:r>
          </w:p>
        </w:tc>
        <w:tc>
          <w:tcPr>
            <w:tcW w:w="6798" w:type="dxa"/>
            <w:vAlign w:val="center"/>
          </w:tcPr>
          <w:p w14:paraId="5A839BB8" w14:textId="055B31D3" w:rsidR="00591780" w:rsidRPr="002C659A" w:rsidRDefault="00591780" w:rsidP="00D820A4">
            <w:pPr>
              <w:autoSpaceDE w:val="0"/>
              <w:autoSpaceDN w:val="0"/>
              <w:adjustRightInd w:val="0"/>
              <w:rPr>
                <w:rFonts w:cstheme="minorHAnsi"/>
                <w:color w:val="000000"/>
              </w:rPr>
            </w:pPr>
            <w:r w:rsidRPr="002C659A">
              <w:rPr>
                <w:rFonts w:cstheme="minorHAnsi"/>
                <w:color w:val="000000"/>
              </w:rPr>
              <w:t>Dipartimento Infrastrutture</w:t>
            </w:r>
            <w:r w:rsidR="00D820A4" w:rsidRPr="002C659A">
              <w:rPr>
                <w:rFonts w:cstheme="minorHAnsi"/>
                <w:color w:val="000000"/>
              </w:rPr>
              <w:t xml:space="preserve"> e</w:t>
            </w:r>
            <w:r w:rsidRPr="002C659A">
              <w:rPr>
                <w:rFonts w:cstheme="minorHAnsi"/>
                <w:color w:val="000000"/>
              </w:rPr>
              <w:t xml:space="preserve"> Territorio</w:t>
            </w:r>
          </w:p>
          <w:p w14:paraId="05F9D277" w14:textId="77777777" w:rsidR="00591780" w:rsidRPr="002C659A" w:rsidRDefault="00591780" w:rsidP="001842E9">
            <w:pPr>
              <w:autoSpaceDE w:val="0"/>
              <w:autoSpaceDN w:val="0"/>
              <w:adjustRightInd w:val="0"/>
              <w:rPr>
                <w:rFonts w:cstheme="minorHAnsi"/>
                <w:color w:val="000000"/>
              </w:rPr>
            </w:pPr>
            <w:r w:rsidRPr="002C659A">
              <w:rPr>
                <w:rFonts w:cstheme="minorHAnsi"/>
                <w:color w:val="000000"/>
              </w:rPr>
              <w:t>Via Palestro n. 19 - 60122 Ancona</w:t>
            </w:r>
          </w:p>
          <w:p w14:paraId="5B235AE8" w14:textId="2D89EAED" w:rsidR="00591780" w:rsidRPr="002C659A" w:rsidRDefault="00591780" w:rsidP="001842E9">
            <w:pPr>
              <w:autoSpaceDE w:val="0"/>
              <w:autoSpaceDN w:val="0"/>
              <w:adjustRightInd w:val="0"/>
              <w:rPr>
                <w:rFonts w:cstheme="minorHAnsi"/>
                <w:color w:val="000000"/>
              </w:rPr>
            </w:pPr>
            <w:r w:rsidRPr="002C659A">
              <w:rPr>
                <w:rFonts w:cstheme="minorHAnsi"/>
                <w:color w:val="000000"/>
              </w:rPr>
              <w:t>D</w:t>
            </w:r>
            <w:r w:rsidR="00265118">
              <w:rPr>
                <w:rFonts w:cstheme="minorHAnsi"/>
                <w:color w:val="000000"/>
              </w:rPr>
              <w:t>irettore</w:t>
            </w:r>
            <w:r w:rsidRPr="002C659A">
              <w:rPr>
                <w:rFonts w:cstheme="minorHAnsi"/>
                <w:color w:val="000000"/>
              </w:rPr>
              <w:t>: Arch. Nardo Goffi</w:t>
            </w:r>
          </w:p>
          <w:p w14:paraId="08F33BD2" w14:textId="25D35EA5" w:rsidR="00C52DEA" w:rsidRPr="00BA4FBA" w:rsidRDefault="00C52DEA" w:rsidP="001842E9">
            <w:pPr>
              <w:autoSpaceDE w:val="0"/>
              <w:autoSpaceDN w:val="0"/>
              <w:adjustRightInd w:val="0"/>
              <w:rPr>
                <w:rFonts w:cstheme="minorHAnsi"/>
                <w:color w:val="000000"/>
              </w:rPr>
            </w:pPr>
            <w:r w:rsidRPr="002C659A">
              <w:rPr>
                <w:rFonts w:cstheme="minorHAnsi"/>
                <w:color w:val="000000"/>
              </w:rPr>
              <w:t>PEC</w:t>
            </w:r>
            <w:r w:rsidR="00D820A4" w:rsidRPr="002C659A">
              <w:rPr>
                <w:rFonts w:cstheme="minorHAnsi"/>
                <w:color w:val="000000"/>
              </w:rPr>
              <w:t>:</w:t>
            </w:r>
            <w:r w:rsidRPr="002C659A">
              <w:rPr>
                <w:rFonts w:cstheme="minorHAnsi"/>
                <w:color w:val="000000"/>
              </w:rPr>
              <w:t xml:space="preserve"> </w:t>
            </w:r>
            <w:r w:rsidR="002C659A" w:rsidRPr="00B1662E">
              <w:rPr>
                <w:rFonts w:cstheme="minorHAnsi"/>
                <w:color w:val="000000"/>
              </w:rPr>
              <w:t>regione.marche.servizioterritorio@emarche.it</w:t>
            </w:r>
            <w:r w:rsidR="002C659A" w:rsidRPr="002C659A">
              <w:rPr>
                <w:rFonts w:ascii="Arial" w:hAnsi="Arial" w:cs="Arial"/>
                <w:color w:val="444444"/>
                <w:sz w:val="21"/>
                <w:szCs w:val="21"/>
                <w:shd w:val="clear" w:color="auto" w:fill="FFFFFF"/>
              </w:rPr>
              <w:t xml:space="preserve"> </w:t>
            </w:r>
          </w:p>
        </w:tc>
      </w:tr>
      <w:tr w:rsidR="00591780" w:rsidRPr="00BA4FBA" w14:paraId="38771106" w14:textId="77777777" w:rsidTr="001842E9">
        <w:trPr>
          <w:trHeight w:val="2248"/>
        </w:trPr>
        <w:tc>
          <w:tcPr>
            <w:tcW w:w="2830" w:type="dxa"/>
            <w:vAlign w:val="center"/>
          </w:tcPr>
          <w:p w14:paraId="29C6845B" w14:textId="3C087D14" w:rsidR="00591780" w:rsidRPr="00BA4FBA" w:rsidRDefault="00591780" w:rsidP="00D97625">
            <w:pPr>
              <w:autoSpaceDE w:val="0"/>
              <w:autoSpaceDN w:val="0"/>
              <w:adjustRightInd w:val="0"/>
              <w:rPr>
                <w:rFonts w:cstheme="minorHAnsi"/>
                <w:color w:val="000000"/>
              </w:rPr>
            </w:pPr>
            <w:r w:rsidRPr="00BA4FBA">
              <w:rPr>
                <w:rFonts w:cstheme="minorHAnsi"/>
                <w:color w:val="000000"/>
              </w:rPr>
              <w:t>Responsabile del procedimento e recapiti per informazioni</w:t>
            </w:r>
          </w:p>
        </w:tc>
        <w:tc>
          <w:tcPr>
            <w:tcW w:w="6798" w:type="dxa"/>
            <w:vAlign w:val="center"/>
          </w:tcPr>
          <w:p w14:paraId="44A0E115" w14:textId="43190612" w:rsidR="00591780" w:rsidRDefault="00265118" w:rsidP="001842E9">
            <w:pPr>
              <w:autoSpaceDE w:val="0"/>
              <w:autoSpaceDN w:val="0"/>
              <w:adjustRightInd w:val="0"/>
              <w:rPr>
                <w:rFonts w:cstheme="minorHAnsi"/>
                <w:color w:val="000000"/>
              </w:rPr>
            </w:pPr>
            <w:r>
              <w:rPr>
                <w:rFonts w:cstheme="minorHAnsi"/>
                <w:color w:val="000000"/>
              </w:rPr>
              <w:t>Arch</w:t>
            </w:r>
            <w:r w:rsidR="00591780" w:rsidRPr="00BA4FBA">
              <w:rPr>
                <w:rFonts w:cstheme="minorHAnsi"/>
                <w:color w:val="000000"/>
              </w:rPr>
              <w:t xml:space="preserve">. </w:t>
            </w:r>
            <w:r>
              <w:rPr>
                <w:rFonts w:cstheme="minorHAnsi"/>
                <w:color w:val="000000"/>
              </w:rPr>
              <w:t>Nardo Goffi</w:t>
            </w:r>
            <w:r w:rsidR="00591780" w:rsidRPr="00BA4FBA">
              <w:rPr>
                <w:rFonts w:cstheme="minorHAnsi"/>
                <w:color w:val="000000"/>
              </w:rPr>
              <w:t xml:space="preserve"> (</w:t>
            </w:r>
            <w:r>
              <w:rPr>
                <w:rFonts w:cstheme="minorHAnsi"/>
                <w:color w:val="000000"/>
              </w:rPr>
              <w:t>RUP)</w:t>
            </w:r>
          </w:p>
          <w:p w14:paraId="409B86C4" w14:textId="28FA6E0D" w:rsidR="00265118" w:rsidRDefault="00265118" w:rsidP="001842E9">
            <w:pPr>
              <w:autoSpaceDE w:val="0"/>
              <w:autoSpaceDN w:val="0"/>
              <w:adjustRightInd w:val="0"/>
              <w:rPr>
                <w:rFonts w:cstheme="minorHAnsi"/>
                <w:color w:val="000000"/>
              </w:rPr>
            </w:pPr>
            <w:r>
              <w:rPr>
                <w:rFonts w:cstheme="minorHAnsi"/>
                <w:color w:val="000000"/>
              </w:rPr>
              <w:t xml:space="preserve">Tel. 071.806.7300 - e-mail </w:t>
            </w:r>
            <w:r w:rsidRPr="00991930">
              <w:rPr>
                <w:rFonts w:cstheme="minorHAnsi"/>
                <w:i/>
                <w:iCs/>
              </w:rPr>
              <w:t>dipartimento.infrastruttureterritorio@regione.marche.it</w:t>
            </w:r>
          </w:p>
          <w:p w14:paraId="2C1273C1" w14:textId="77777777" w:rsidR="00265118" w:rsidRDefault="00265118" w:rsidP="001842E9">
            <w:pPr>
              <w:autoSpaceDE w:val="0"/>
              <w:autoSpaceDN w:val="0"/>
              <w:adjustRightInd w:val="0"/>
              <w:rPr>
                <w:rFonts w:cstheme="minorHAnsi"/>
                <w:color w:val="000000"/>
              </w:rPr>
            </w:pPr>
          </w:p>
          <w:p w14:paraId="60DC2A10" w14:textId="26A56C37" w:rsidR="00265118" w:rsidRDefault="00265118" w:rsidP="001842E9">
            <w:pPr>
              <w:autoSpaceDE w:val="0"/>
              <w:autoSpaceDN w:val="0"/>
              <w:adjustRightInd w:val="0"/>
              <w:rPr>
                <w:rFonts w:cstheme="minorHAnsi"/>
                <w:color w:val="000000"/>
              </w:rPr>
            </w:pPr>
            <w:r>
              <w:rPr>
                <w:rFonts w:cstheme="minorHAnsi"/>
                <w:color w:val="000000"/>
              </w:rPr>
              <w:t>Dott. Alessandro Zepponi (informazioni di carattere amministrativo)</w:t>
            </w:r>
          </w:p>
          <w:p w14:paraId="6AE7B2BA" w14:textId="5A9CFA9D" w:rsidR="00591780" w:rsidRPr="00BA4FBA" w:rsidRDefault="00591780" w:rsidP="001842E9">
            <w:pPr>
              <w:autoSpaceDE w:val="0"/>
              <w:autoSpaceDN w:val="0"/>
              <w:adjustRightInd w:val="0"/>
              <w:spacing w:after="120"/>
              <w:rPr>
                <w:rFonts w:cstheme="minorHAnsi"/>
                <w:color w:val="0563C2"/>
              </w:rPr>
            </w:pPr>
            <w:r w:rsidRPr="00BA4FBA">
              <w:rPr>
                <w:rFonts w:cstheme="minorHAnsi"/>
                <w:color w:val="000000"/>
              </w:rPr>
              <w:t xml:space="preserve">Tel. 071.806.7349 </w:t>
            </w:r>
            <w:r w:rsidR="00D97625" w:rsidRPr="00BA4FBA">
              <w:rPr>
                <w:rFonts w:eastAsia="Calibri" w:cstheme="minorHAnsi"/>
                <w:color w:val="000000"/>
              </w:rPr>
              <w:t>-</w:t>
            </w:r>
            <w:r w:rsidRPr="00BA4FBA">
              <w:rPr>
                <w:rFonts w:cstheme="minorHAnsi"/>
                <w:color w:val="000000"/>
              </w:rPr>
              <w:t xml:space="preserve"> E-mail </w:t>
            </w:r>
            <w:r w:rsidRPr="00991930">
              <w:rPr>
                <w:rFonts w:cstheme="minorHAnsi"/>
                <w:i/>
                <w:iCs/>
              </w:rPr>
              <w:t>alessandro.zepponi@regione.marche.it</w:t>
            </w:r>
          </w:p>
          <w:p w14:paraId="55C06A14" w14:textId="37B06BFB" w:rsidR="00591780" w:rsidRPr="00BA4FBA" w:rsidRDefault="00591780" w:rsidP="001842E9">
            <w:pPr>
              <w:autoSpaceDE w:val="0"/>
              <w:autoSpaceDN w:val="0"/>
              <w:adjustRightInd w:val="0"/>
              <w:rPr>
                <w:rFonts w:cstheme="minorHAnsi"/>
                <w:color w:val="000000"/>
              </w:rPr>
            </w:pPr>
            <w:r w:rsidRPr="00BA4FBA">
              <w:rPr>
                <w:rFonts w:cstheme="minorHAnsi"/>
                <w:color w:val="000000"/>
              </w:rPr>
              <w:t xml:space="preserve">Ing. </w:t>
            </w:r>
            <w:r w:rsidR="008C2459">
              <w:rPr>
                <w:rFonts w:cstheme="minorHAnsi"/>
                <w:color w:val="000000"/>
              </w:rPr>
              <w:t>Elena Campanari</w:t>
            </w:r>
            <w:r w:rsidRPr="00BA4FBA">
              <w:rPr>
                <w:rFonts w:cstheme="minorHAnsi"/>
                <w:color w:val="000000"/>
              </w:rPr>
              <w:t xml:space="preserve"> (</w:t>
            </w:r>
            <w:r w:rsidR="00234499">
              <w:rPr>
                <w:rFonts w:cstheme="minorHAnsi"/>
                <w:color w:val="000000"/>
              </w:rPr>
              <w:t xml:space="preserve">informazioni di carattere </w:t>
            </w:r>
            <w:r w:rsidRPr="00BA4FBA">
              <w:rPr>
                <w:rFonts w:cstheme="minorHAnsi"/>
                <w:color w:val="000000"/>
              </w:rPr>
              <w:t>tecnico)</w:t>
            </w:r>
          </w:p>
          <w:p w14:paraId="3FD0631C" w14:textId="3F1BD220" w:rsidR="00591780" w:rsidRPr="00BA4FBA" w:rsidRDefault="00591780" w:rsidP="001842E9">
            <w:pPr>
              <w:autoSpaceDE w:val="0"/>
              <w:autoSpaceDN w:val="0"/>
              <w:adjustRightInd w:val="0"/>
              <w:rPr>
                <w:rFonts w:cstheme="minorHAnsi"/>
                <w:color w:val="0563C2"/>
              </w:rPr>
            </w:pPr>
            <w:r w:rsidRPr="008C2459">
              <w:rPr>
                <w:rFonts w:cstheme="minorHAnsi"/>
                <w:color w:val="000000"/>
              </w:rPr>
              <w:t>Tel. 071.806.7</w:t>
            </w:r>
            <w:r w:rsidR="008C2459" w:rsidRPr="008C2459">
              <w:rPr>
                <w:rFonts w:cstheme="minorHAnsi"/>
                <w:color w:val="000000"/>
              </w:rPr>
              <w:t>318</w:t>
            </w:r>
            <w:r w:rsidRPr="008C2459">
              <w:rPr>
                <w:rFonts w:cstheme="minorHAnsi"/>
                <w:color w:val="000000"/>
              </w:rPr>
              <w:t xml:space="preserve"> </w:t>
            </w:r>
            <w:r w:rsidR="00D97625" w:rsidRPr="008C2459">
              <w:rPr>
                <w:rFonts w:eastAsia="Calibri" w:cstheme="minorHAnsi"/>
                <w:color w:val="000000"/>
              </w:rPr>
              <w:t>-</w:t>
            </w:r>
            <w:r w:rsidRPr="008C2459">
              <w:rPr>
                <w:rFonts w:cstheme="minorHAnsi"/>
                <w:color w:val="000000"/>
              </w:rPr>
              <w:t xml:space="preserve"> E-mail </w:t>
            </w:r>
            <w:r w:rsidR="008C2459" w:rsidRPr="00991930">
              <w:rPr>
                <w:rFonts w:cstheme="minorHAnsi"/>
                <w:i/>
                <w:iCs/>
              </w:rPr>
              <w:t>elena.campanari@regione.marche.it</w:t>
            </w:r>
          </w:p>
        </w:tc>
      </w:tr>
    </w:tbl>
    <w:p w14:paraId="7C1F0D54" w14:textId="77777777" w:rsidR="00591780" w:rsidRPr="00BA4FBA" w:rsidRDefault="00591780" w:rsidP="004F4E31">
      <w:pPr>
        <w:pStyle w:val="Default"/>
        <w:jc w:val="both"/>
        <w:rPr>
          <w:rFonts w:asciiTheme="minorHAnsi" w:hAnsiTheme="minorHAnsi" w:cstheme="minorHAnsi"/>
          <w:b/>
          <w:bCs/>
          <w:color w:val="auto"/>
          <w:sz w:val="22"/>
          <w:szCs w:val="22"/>
        </w:rPr>
      </w:pPr>
    </w:p>
    <w:p w14:paraId="64ABD078" w14:textId="77777777" w:rsidR="00591780" w:rsidRPr="00BA4FBA" w:rsidRDefault="00591780" w:rsidP="004F4E31">
      <w:pPr>
        <w:pStyle w:val="Default"/>
        <w:jc w:val="both"/>
        <w:rPr>
          <w:rFonts w:asciiTheme="minorHAnsi" w:hAnsiTheme="minorHAnsi" w:cstheme="minorHAnsi"/>
          <w:b/>
          <w:bCs/>
          <w:color w:val="auto"/>
          <w:sz w:val="22"/>
          <w:szCs w:val="22"/>
        </w:rPr>
      </w:pPr>
    </w:p>
    <w:p w14:paraId="1BB2D0E4" w14:textId="77777777" w:rsidR="00591780" w:rsidRPr="00BA4FBA" w:rsidRDefault="00591780" w:rsidP="004F4E31">
      <w:pPr>
        <w:pStyle w:val="Default"/>
        <w:jc w:val="both"/>
        <w:rPr>
          <w:rFonts w:asciiTheme="minorHAnsi" w:hAnsiTheme="minorHAnsi" w:cstheme="minorHAnsi"/>
          <w:b/>
          <w:bCs/>
          <w:color w:val="auto"/>
          <w:sz w:val="22"/>
          <w:szCs w:val="22"/>
        </w:rPr>
      </w:pPr>
    </w:p>
    <w:p w14:paraId="6FAEDD8E" w14:textId="5CB2808A" w:rsidR="000B3079" w:rsidRPr="00BA4FBA" w:rsidRDefault="000B3079">
      <w:pPr>
        <w:rPr>
          <w:rFonts w:cstheme="minorHAnsi"/>
          <w:b/>
          <w:bCs/>
        </w:rPr>
      </w:pPr>
      <w:r w:rsidRPr="00BA4FBA">
        <w:rPr>
          <w:rFonts w:cstheme="minorHAnsi"/>
          <w:b/>
          <w:bCs/>
        </w:rPr>
        <w:br w:type="page"/>
      </w:r>
    </w:p>
    <w:p w14:paraId="410E05CC" w14:textId="3A89DD5E" w:rsidR="0013084D" w:rsidRPr="00BA4FBA" w:rsidRDefault="00247112" w:rsidP="004F4E31">
      <w:pPr>
        <w:pStyle w:val="Default"/>
        <w:jc w:val="both"/>
        <w:rPr>
          <w:rFonts w:asciiTheme="minorHAnsi" w:hAnsiTheme="minorHAnsi" w:cstheme="minorHAnsi"/>
          <w:b/>
          <w:bCs/>
          <w:color w:val="auto"/>
          <w:sz w:val="22"/>
          <w:szCs w:val="22"/>
        </w:rPr>
      </w:pPr>
      <w:r w:rsidRPr="00BA4FBA">
        <w:rPr>
          <w:rFonts w:asciiTheme="minorHAnsi" w:hAnsiTheme="minorHAnsi" w:cstheme="minorHAnsi"/>
          <w:b/>
          <w:bCs/>
          <w:color w:val="auto"/>
          <w:sz w:val="22"/>
          <w:szCs w:val="22"/>
        </w:rPr>
        <w:lastRenderedPageBreak/>
        <w:t xml:space="preserve">ART. 1 </w:t>
      </w:r>
      <w:r w:rsidR="000B3079" w:rsidRPr="00BA4FBA">
        <w:rPr>
          <w:rFonts w:asciiTheme="minorHAnsi" w:hAnsiTheme="minorHAnsi" w:cstheme="minorHAnsi"/>
          <w:b/>
          <w:bCs/>
          <w:color w:val="auto"/>
          <w:sz w:val="22"/>
          <w:szCs w:val="22"/>
        </w:rPr>
        <w:t xml:space="preserve">- </w:t>
      </w:r>
      <w:r w:rsidRPr="00BA4FBA">
        <w:rPr>
          <w:rFonts w:asciiTheme="minorHAnsi" w:hAnsiTheme="minorHAnsi" w:cstheme="minorHAnsi"/>
          <w:b/>
          <w:bCs/>
          <w:color w:val="auto"/>
          <w:sz w:val="22"/>
          <w:szCs w:val="22"/>
        </w:rPr>
        <w:t xml:space="preserve">OBIETTIVI E FINALITÀ </w:t>
      </w:r>
    </w:p>
    <w:p w14:paraId="3B7F8A4F" w14:textId="77777777" w:rsidR="00247112" w:rsidRPr="00BA4FBA" w:rsidRDefault="00247112" w:rsidP="004F4E31">
      <w:pPr>
        <w:pStyle w:val="Default"/>
        <w:jc w:val="both"/>
        <w:rPr>
          <w:rFonts w:asciiTheme="minorHAnsi" w:hAnsiTheme="minorHAnsi" w:cstheme="minorHAnsi"/>
          <w:b/>
          <w:bCs/>
          <w:color w:val="auto"/>
          <w:sz w:val="22"/>
          <w:szCs w:val="22"/>
        </w:rPr>
      </w:pPr>
    </w:p>
    <w:p w14:paraId="4D3F6301" w14:textId="56BAD39B" w:rsidR="00667CEC" w:rsidRPr="00BA4FBA" w:rsidRDefault="001727CD" w:rsidP="004F4E31">
      <w:pPr>
        <w:pStyle w:val="Default"/>
        <w:jc w:val="both"/>
        <w:rPr>
          <w:rFonts w:asciiTheme="minorHAnsi" w:hAnsiTheme="minorHAnsi" w:cstheme="minorHAnsi"/>
          <w:bCs/>
          <w:sz w:val="22"/>
          <w:szCs w:val="22"/>
        </w:rPr>
      </w:pPr>
      <w:r w:rsidRPr="00BA4FBA">
        <w:rPr>
          <w:rFonts w:asciiTheme="minorHAnsi" w:hAnsiTheme="minorHAnsi" w:cstheme="minorHAnsi"/>
          <w:bCs/>
          <w:sz w:val="22"/>
          <w:szCs w:val="22"/>
        </w:rPr>
        <w:t xml:space="preserve">Il presente </w:t>
      </w:r>
      <w:r w:rsidR="00C52DEA" w:rsidRPr="00BA4FBA">
        <w:rPr>
          <w:rFonts w:asciiTheme="minorHAnsi" w:hAnsiTheme="minorHAnsi" w:cstheme="minorHAnsi"/>
          <w:bCs/>
          <w:sz w:val="22"/>
          <w:szCs w:val="22"/>
        </w:rPr>
        <w:t>bando</w:t>
      </w:r>
      <w:r w:rsidRPr="00BA4FBA">
        <w:rPr>
          <w:rFonts w:asciiTheme="minorHAnsi" w:hAnsiTheme="minorHAnsi" w:cstheme="minorHAnsi"/>
          <w:bCs/>
          <w:sz w:val="22"/>
          <w:szCs w:val="22"/>
        </w:rPr>
        <w:t xml:space="preserve"> </w:t>
      </w:r>
      <w:r w:rsidR="00C52DEA" w:rsidRPr="00BA4FBA">
        <w:rPr>
          <w:rFonts w:asciiTheme="minorHAnsi" w:hAnsiTheme="minorHAnsi" w:cstheme="minorHAnsi"/>
          <w:bCs/>
          <w:sz w:val="22"/>
          <w:szCs w:val="22"/>
        </w:rPr>
        <w:t xml:space="preserve">è emanato in attuazione della </w:t>
      </w:r>
      <w:r w:rsidR="0014093F" w:rsidRPr="00BA4FBA">
        <w:rPr>
          <w:rFonts w:asciiTheme="minorHAnsi" w:hAnsiTheme="minorHAnsi" w:cstheme="minorHAnsi"/>
          <w:bCs/>
          <w:sz w:val="22"/>
          <w:szCs w:val="22"/>
        </w:rPr>
        <w:t xml:space="preserve">DGR n. </w:t>
      </w:r>
      <w:r w:rsidR="00817A78">
        <w:rPr>
          <w:rFonts w:asciiTheme="minorHAnsi" w:hAnsiTheme="minorHAnsi" w:cstheme="minorHAnsi"/>
          <w:bCs/>
          <w:sz w:val="22"/>
          <w:szCs w:val="22"/>
        </w:rPr>
        <w:t>1214/2025</w:t>
      </w:r>
      <w:r w:rsidR="0014093F" w:rsidRPr="00BA4FBA">
        <w:rPr>
          <w:rFonts w:asciiTheme="minorHAnsi" w:hAnsiTheme="minorHAnsi" w:cstheme="minorHAnsi"/>
          <w:bCs/>
          <w:sz w:val="22"/>
          <w:szCs w:val="22"/>
        </w:rPr>
        <w:t xml:space="preserve"> che ha approvato criteri, requisiti e modalità di attuazione per la selezione di interventi</w:t>
      </w:r>
      <w:r w:rsidR="00817A78" w:rsidRPr="00817A78">
        <w:rPr>
          <w:rFonts w:asciiTheme="minorHAnsi" w:hAnsiTheme="minorHAnsi" w:cstheme="minorHAnsi"/>
          <w:bCs/>
          <w:sz w:val="22"/>
          <w:szCs w:val="22"/>
        </w:rPr>
        <w:t xml:space="preserve"> </w:t>
      </w:r>
      <w:r w:rsidR="00817A78" w:rsidRPr="00BA4FBA">
        <w:rPr>
          <w:rFonts w:asciiTheme="minorHAnsi" w:hAnsiTheme="minorHAnsi" w:cstheme="minorHAnsi"/>
          <w:bCs/>
          <w:sz w:val="22"/>
          <w:szCs w:val="22"/>
        </w:rPr>
        <w:t>per la riqualificazione di spazi pubblici</w:t>
      </w:r>
      <w:r w:rsidR="00C52DEA" w:rsidRPr="00BA4FBA">
        <w:rPr>
          <w:rFonts w:asciiTheme="minorHAnsi" w:hAnsiTheme="minorHAnsi" w:cstheme="minorHAnsi"/>
          <w:bCs/>
          <w:sz w:val="22"/>
          <w:szCs w:val="22"/>
        </w:rPr>
        <w:t>,</w:t>
      </w:r>
      <w:r w:rsidR="0014093F" w:rsidRPr="00BA4FBA">
        <w:rPr>
          <w:rFonts w:asciiTheme="minorHAnsi" w:hAnsiTheme="minorHAnsi" w:cstheme="minorHAnsi"/>
          <w:bCs/>
          <w:sz w:val="22"/>
          <w:szCs w:val="22"/>
        </w:rPr>
        <w:t xml:space="preserve"> da finanziare con la concessione di contributi regionali</w:t>
      </w:r>
      <w:r w:rsidR="00C52DEA" w:rsidRPr="00BA4FBA">
        <w:rPr>
          <w:rFonts w:asciiTheme="minorHAnsi" w:hAnsiTheme="minorHAnsi" w:cstheme="minorHAnsi"/>
          <w:bCs/>
          <w:sz w:val="22"/>
          <w:szCs w:val="22"/>
        </w:rPr>
        <w:t>,</w:t>
      </w:r>
      <w:r w:rsidR="0014093F" w:rsidRPr="00BA4FBA">
        <w:rPr>
          <w:rFonts w:asciiTheme="minorHAnsi" w:hAnsiTheme="minorHAnsi" w:cstheme="minorHAnsi"/>
          <w:bCs/>
          <w:sz w:val="22"/>
          <w:szCs w:val="22"/>
        </w:rPr>
        <w:t xml:space="preserve"> </w:t>
      </w:r>
      <w:r w:rsidR="00C52DEA" w:rsidRPr="00BA4FBA">
        <w:rPr>
          <w:rFonts w:asciiTheme="minorHAnsi" w:hAnsiTheme="minorHAnsi" w:cstheme="minorHAnsi"/>
          <w:bCs/>
          <w:sz w:val="22"/>
          <w:szCs w:val="22"/>
        </w:rPr>
        <w:t>presentati d</w:t>
      </w:r>
      <w:r w:rsidR="0014093F" w:rsidRPr="00BA4FBA">
        <w:rPr>
          <w:rFonts w:asciiTheme="minorHAnsi" w:hAnsiTheme="minorHAnsi" w:cstheme="minorHAnsi"/>
          <w:bCs/>
          <w:sz w:val="22"/>
          <w:szCs w:val="22"/>
        </w:rPr>
        <w:t xml:space="preserve">ai Comuni marchigiani </w:t>
      </w:r>
      <w:r w:rsidR="00C52DEA" w:rsidRPr="00BA4FBA">
        <w:rPr>
          <w:rFonts w:asciiTheme="minorHAnsi" w:hAnsiTheme="minorHAnsi" w:cstheme="minorHAnsi"/>
          <w:bCs/>
          <w:sz w:val="22"/>
          <w:szCs w:val="22"/>
        </w:rPr>
        <w:t>dei territori interni</w:t>
      </w:r>
      <w:bookmarkStart w:id="0" w:name="_Hlk156805727"/>
      <w:r w:rsidR="004F1E80" w:rsidRPr="00BA4FBA">
        <w:rPr>
          <w:rFonts w:asciiTheme="minorHAnsi" w:hAnsiTheme="minorHAnsi" w:cstheme="minorHAnsi"/>
          <w:bCs/>
          <w:sz w:val="22"/>
          <w:szCs w:val="22"/>
        </w:rPr>
        <w:t>.</w:t>
      </w:r>
    </w:p>
    <w:bookmarkEnd w:id="0"/>
    <w:p w14:paraId="17364D0E" w14:textId="6360435A" w:rsidR="00817A78" w:rsidRDefault="00817A78" w:rsidP="00720520">
      <w:pPr>
        <w:pStyle w:val="Default"/>
        <w:jc w:val="both"/>
        <w:rPr>
          <w:rFonts w:asciiTheme="minorHAnsi" w:hAnsiTheme="minorHAnsi" w:cstheme="minorHAnsi"/>
          <w:bCs/>
          <w:sz w:val="22"/>
          <w:szCs w:val="22"/>
        </w:rPr>
      </w:pPr>
      <w:r w:rsidRPr="00817A78">
        <w:rPr>
          <w:rFonts w:asciiTheme="minorHAnsi" w:hAnsiTheme="minorHAnsi" w:cstheme="minorHAnsi"/>
          <w:bCs/>
          <w:sz w:val="22"/>
          <w:szCs w:val="22"/>
        </w:rPr>
        <w:t xml:space="preserve">L’obiettivo, in particolare, </w:t>
      </w:r>
      <w:bookmarkStart w:id="1" w:name="_Hlk204932492"/>
      <w:r w:rsidRPr="00817A78">
        <w:rPr>
          <w:rFonts w:asciiTheme="minorHAnsi" w:hAnsiTheme="minorHAnsi" w:cstheme="minorHAnsi"/>
          <w:bCs/>
          <w:sz w:val="22"/>
          <w:szCs w:val="22"/>
        </w:rPr>
        <w:t xml:space="preserve">è quello di </w:t>
      </w:r>
      <w:bookmarkStart w:id="2" w:name="_Hlk204932308"/>
      <w:r w:rsidRPr="00817A78">
        <w:rPr>
          <w:rFonts w:asciiTheme="minorHAnsi" w:hAnsiTheme="minorHAnsi" w:cstheme="minorHAnsi"/>
          <w:bCs/>
          <w:sz w:val="22"/>
          <w:szCs w:val="22"/>
        </w:rPr>
        <w:t xml:space="preserve">promuovere il superamento delle diseguaglianze territoriali attraverso </w:t>
      </w:r>
      <w:bookmarkEnd w:id="2"/>
      <w:r w:rsidRPr="00817A78">
        <w:rPr>
          <w:rFonts w:asciiTheme="minorHAnsi" w:hAnsiTheme="minorHAnsi" w:cstheme="minorHAnsi"/>
          <w:bCs/>
          <w:sz w:val="22"/>
          <w:szCs w:val="22"/>
        </w:rPr>
        <w:t>il fattivo sostegno ai Comuni marchigiani che, per ragioni geografiche o di distanza spaziale rispetto a centri di erogazione di alcune tipologie di servizi di</w:t>
      </w:r>
      <w:r w:rsidR="00741F6A">
        <w:rPr>
          <w:rFonts w:asciiTheme="minorHAnsi" w:hAnsiTheme="minorHAnsi" w:cstheme="minorHAnsi"/>
          <w:bCs/>
          <w:sz w:val="22"/>
          <w:szCs w:val="22"/>
        </w:rPr>
        <w:t xml:space="preserve"> carattere primario</w:t>
      </w:r>
      <w:r w:rsidRPr="00817A78">
        <w:rPr>
          <w:rFonts w:asciiTheme="minorHAnsi" w:hAnsiTheme="minorHAnsi" w:cstheme="minorHAnsi"/>
          <w:bCs/>
          <w:sz w:val="22"/>
          <w:szCs w:val="22"/>
        </w:rPr>
        <w:t xml:space="preserve">, </w:t>
      </w:r>
      <w:bookmarkStart w:id="3" w:name="_Hlk204932424"/>
      <w:r w:rsidRPr="00817A78">
        <w:rPr>
          <w:rFonts w:asciiTheme="minorHAnsi" w:hAnsiTheme="minorHAnsi" w:cstheme="minorHAnsi"/>
          <w:bCs/>
          <w:sz w:val="22"/>
          <w:szCs w:val="22"/>
        </w:rPr>
        <w:t>vengono classificati come facenti parti dei c.d. territori interni attraverso la concessione di risorse economiche regionali a fondo perduto finalizzate a incentivare e supportare iniziative e progetti capaci di creare valore mettendo a frutto le identità e le ricchezze storiche, architettoniche, culturali, paesaggistiche ed enogastronomiche locali di questi territori</w:t>
      </w:r>
      <w:bookmarkEnd w:id="3"/>
      <w:bookmarkEnd w:id="1"/>
      <w:r w:rsidRPr="00817A78">
        <w:rPr>
          <w:rFonts w:asciiTheme="minorHAnsi" w:hAnsiTheme="minorHAnsi" w:cstheme="minorHAnsi"/>
          <w:bCs/>
          <w:sz w:val="22"/>
          <w:szCs w:val="22"/>
        </w:rPr>
        <w:t xml:space="preserve">. </w:t>
      </w:r>
    </w:p>
    <w:p w14:paraId="2579F8BA" w14:textId="61F1E049" w:rsidR="00312DAC" w:rsidRPr="00BA4FBA" w:rsidRDefault="00720520" w:rsidP="00720520">
      <w:pPr>
        <w:pStyle w:val="Default"/>
        <w:jc w:val="both"/>
        <w:rPr>
          <w:rFonts w:asciiTheme="minorHAnsi" w:hAnsiTheme="minorHAnsi" w:cstheme="minorHAnsi"/>
          <w:bCs/>
          <w:sz w:val="22"/>
          <w:szCs w:val="22"/>
        </w:rPr>
      </w:pPr>
      <w:r w:rsidRPr="00BA4FBA">
        <w:rPr>
          <w:rFonts w:asciiTheme="minorHAnsi" w:hAnsiTheme="minorHAnsi" w:cstheme="minorHAnsi"/>
          <w:bCs/>
          <w:sz w:val="22"/>
          <w:szCs w:val="22"/>
        </w:rPr>
        <w:t xml:space="preserve">In particolare, il </w:t>
      </w:r>
      <w:r w:rsidR="00C52DEA" w:rsidRPr="00BA4FBA">
        <w:rPr>
          <w:rFonts w:asciiTheme="minorHAnsi" w:hAnsiTheme="minorHAnsi" w:cstheme="minorHAnsi"/>
          <w:bCs/>
          <w:sz w:val="22"/>
          <w:szCs w:val="22"/>
        </w:rPr>
        <w:t>bando</w:t>
      </w:r>
      <w:r w:rsidRPr="00BA4FBA">
        <w:rPr>
          <w:rFonts w:asciiTheme="minorHAnsi" w:hAnsiTheme="minorHAnsi" w:cstheme="minorHAnsi"/>
          <w:bCs/>
          <w:sz w:val="22"/>
          <w:szCs w:val="22"/>
        </w:rPr>
        <w:t xml:space="preserve"> prevede l’erogazione di un contributo regionale rivolto ai Comuni dei territori interni (elencati nell’articolo 2) per la realizzazione di progetti di promozione e accoglienza turistica e culturale attraverso </w:t>
      </w:r>
      <w:r w:rsidR="00C52DEA" w:rsidRPr="00BA4FBA">
        <w:rPr>
          <w:rFonts w:asciiTheme="minorHAnsi" w:hAnsiTheme="minorHAnsi" w:cstheme="minorHAnsi"/>
          <w:bCs/>
          <w:sz w:val="22"/>
          <w:szCs w:val="22"/>
        </w:rPr>
        <w:t xml:space="preserve">il riuso, recupero e </w:t>
      </w:r>
      <w:r w:rsidRPr="00BA4FBA">
        <w:rPr>
          <w:rFonts w:asciiTheme="minorHAnsi" w:hAnsiTheme="minorHAnsi" w:cstheme="minorHAnsi"/>
          <w:bCs/>
          <w:sz w:val="22"/>
          <w:szCs w:val="22"/>
        </w:rPr>
        <w:t>riqualificazione di spazi pubblici.</w:t>
      </w:r>
    </w:p>
    <w:p w14:paraId="43E91397" w14:textId="77777777" w:rsidR="00720520" w:rsidRPr="00BA4FBA" w:rsidRDefault="00720520" w:rsidP="00720520">
      <w:pPr>
        <w:pStyle w:val="Default"/>
        <w:jc w:val="both"/>
        <w:rPr>
          <w:rFonts w:asciiTheme="minorHAnsi" w:hAnsiTheme="minorHAnsi" w:cstheme="minorHAnsi"/>
          <w:bCs/>
          <w:sz w:val="22"/>
          <w:szCs w:val="22"/>
        </w:rPr>
      </w:pPr>
    </w:p>
    <w:p w14:paraId="30EB2202" w14:textId="77777777" w:rsidR="00720520" w:rsidRPr="00BA4FBA" w:rsidRDefault="00720520" w:rsidP="00720520">
      <w:pPr>
        <w:pStyle w:val="Default"/>
        <w:jc w:val="both"/>
        <w:rPr>
          <w:rFonts w:asciiTheme="minorHAnsi" w:hAnsiTheme="minorHAnsi" w:cstheme="minorHAnsi"/>
          <w:b/>
          <w:bCs/>
          <w:sz w:val="22"/>
          <w:szCs w:val="22"/>
        </w:rPr>
      </w:pPr>
    </w:p>
    <w:p w14:paraId="7DCA8BCF" w14:textId="1D2C0E11" w:rsidR="002D7825" w:rsidRPr="00BA4FBA" w:rsidRDefault="00247112" w:rsidP="004F4E31">
      <w:pPr>
        <w:pStyle w:val="Default"/>
        <w:jc w:val="both"/>
        <w:rPr>
          <w:rFonts w:asciiTheme="minorHAnsi" w:hAnsiTheme="minorHAnsi" w:cstheme="minorHAnsi"/>
          <w:b/>
          <w:bCs/>
          <w:sz w:val="22"/>
          <w:szCs w:val="22"/>
        </w:rPr>
      </w:pPr>
      <w:r w:rsidRPr="00BA4FBA">
        <w:rPr>
          <w:rFonts w:asciiTheme="minorHAnsi" w:hAnsiTheme="minorHAnsi" w:cstheme="minorHAnsi"/>
          <w:b/>
          <w:bCs/>
          <w:sz w:val="22"/>
          <w:szCs w:val="22"/>
        </w:rPr>
        <w:t>ART.</w:t>
      </w:r>
      <w:r w:rsidR="00C52DEA" w:rsidRPr="00BA4FBA">
        <w:rPr>
          <w:rFonts w:asciiTheme="minorHAnsi" w:hAnsiTheme="minorHAnsi" w:cstheme="minorHAnsi"/>
          <w:b/>
          <w:bCs/>
          <w:sz w:val="22"/>
          <w:szCs w:val="22"/>
        </w:rPr>
        <w:t xml:space="preserve"> </w:t>
      </w:r>
      <w:r w:rsidRPr="00BA4FBA">
        <w:rPr>
          <w:rFonts w:asciiTheme="minorHAnsi" w:hAnsiTheme="minorHAnsi" w:cstheme="minorHAnsi"/>
          <w:b/>
          <w:bCs/>
          <w:sz w:val="22"/>
          <w:szCs w:val="22"/>
        </w:rPr>
        <w:t xml:space="preserve">2 </w:t>
      </w:r>
      <w:r w:rsidR="00720520" w:rsidRPr="00BA4FBA">
        <w:rPr>
          <w:rFonts w:asciiTheme="minorHAnsi" w:hAnsiTheme="minorHAnsi" w:cstheme="minorHAnsi"/>
          <w:b/>
          <w:bCs/>
          <w:sz w:val="22"/>
          <w:szCs w:val="22"/>
        </w:rPr>
        <w:t xml:space="preserve">- </w:t>
      </w:r>
      <w:r w:rsidRPr="00BA4FBA">
        <w:rPr>
          <w:rFonts w:asciiTheme="minorHAnsi" w:hAnsiTheme="minorHAnsi" w:cstheme="minorHAnsi"/>
          <w:b/>
          <w:bCs/>
          <w:sz w:val="22"/>
          <w:szCs w:val="22"/>
        </w:rPr>
        <w:t xml:space="preserve">SOGGETTI BENEFICIARI </w:t>
      </w:r>
    </w:p>
    <w:p w14:paraId="12B2D3F7" w14:textId="77777777" w:rsidR="00247112" w:rsidRPr="00BA4FBA" w:rsidRDefault="00247112" w:rsidP="004F4E31">
      <w:pPr>
        <w:pStyle w:val="Default"/>
        <w:jc w:val="both"/>
        <w:rPr>
          <w:rFonts w:asciiTheme="minorHAnsi" w:hAnsiTheme="minorHAnsi" w:cstheme="minorHAnsi"/>
          <w:b/>
          <w:bCs/>
          <w:sz w:val="22"/>
          <w:szCs w:val="22"/>
        </w:rPr>
      </w:pPr>
    </w:p>
    <w:p w14:paraId="29C87054" w14:textId="232ECFC9" w:rsidR="00AB6325" w:rsidRPr="00BA4FBA" w:rsidRDefault="00F76503" w:rsidP="00F76503">
      <w:pPr>
        <w:autoSpaceDE w:val="0"/>
        <w:autoSpaceDN w:val="0"/>
        <w:adjustRightInd w:val="0"/>
        <w:spacing w:line="240" w:lineRule="auto"/>
        <w:jc w:val="both"/>
        <w:rPr>
          <w:rFonts w:cstheme="minorHAnsi"/>
          <w:bCs/>
        </w:rPr>
      </w:pPr>
      <w:r w:rsidRPr="00BA4FBA">
        <w:rPr>
          <w:rFonts w:cstheme="minorHAnsi"/>
          <w:bCs/>
          <w:color w:val="000000"/>
        </w:rPr>
        <w:t>Sono destinatari de</w:t>
      </w:r>
      <w:r w:rsidR="00C379E8" w:rsidRPr="00BA4FBA">
        <w:rPr>
          <w:rFonts w:cstheme="minorHAnsi"/>
          <w:bCs/>
          <w:color w:val="000000"/>
        </w:rPr>
        <w:t xml:space="preserve">i contributi regionali di cui al presente </w:t>
      </w:r>
      <w:r w:rsidR="00C52DEA" w:rsidRPr="00BA4FBA">
        <w:rPr>
          <w:rFonts w:cstheme="minorHAnsi"/>
          <w:bCs/>
          <w:color w:val="000000"/>
        </w:rPr>
        <w:t>bando</w:t>
      </w:r>
      <w:r w:rsidR="00C379E8" w:rsidRPr="00BA4FBA">
        <w:rPr>
          <w:rFonts w:cstheme="minorHAnsi"/>
          <w:bCs/>
          <w:color w:val="000000"/>
        </w:rPr>
        <w:t xml:space="preserve"> </w:t>
      </w:r>
      <w:r w:rsidRPr="00BA4FBA">
        <w:rPr>
          <w:rFonts w:cstheme="minorHAnsi"/>
          <w:bCs/>
          <w:color w:val="000000"/>
        </w:rPr>
        <w:t xml:space="preserve">i Comuni delle Marche individuati come “ultra-periferici”, “periferici” e “intermedi” nella mappa dei Comuni elaborata dal Dipartimento per le Politiche di Coesione (Presidenza del Consiglio dei Ministri). Sono altresì destinatari </w:t>
      </w:r>
      <w:r w:rsidR="00C52DEA" w:rsidRPr="00BA4FBA">
        <w:rPr>
          <w:rFonts w:cstheme="minorHAnsi"/>
          <w:bCs/>
          <w:color w:val="000000"/>
        </w:rPr>
        <w:t xml:space="preserve">del bando </w:t>
      </w:r>
      <w:r w:rsidRPr="00BA4FBA">
        <w:rPr>
          <w:rFonts w:cstheme="minorHAnsi"/>
          <w:bCs/>
          <w:color w:val="000000"/>
        </w:rPr>
        <w:t xml:space="preserve">i Comuni delle Marche individuati come “di cintura” localizzati all’interno delle aree </w:t>
      </w:r>
      <w:r w:rsidR="00817A78">
        <w:rPr>
          <w:rFonts w:cstheme="minorHAnsi"/>
          <w:bCs/>
          <w:color w:val="000000"/>
        </w:rPr>
        <w:t xml:space="preserve">interne </w:t>
      </w:r>
      <w:r w:rsidRPr="00BA4FBA">
        <w:rPr>
          <w:rFonts w:cstheme="minorHAnsi"/>
          <w:bCs/>
          <w:color w:val="000000"/>
        </w:rPr>
        <w:t xml:space="preserve">definite </w:t>
      </w:r>
      <w:r w:rsidRPr="00BA4FBA">
        <w:rPr>
          <w:rFonts w:cstheme="minorHAnsi"/>
          <w:bCs/>
        </w:rPr>
        <w:t>con DGR n. 701/2022. Di seguito</w:t>
      </w:r>
      <w:r w:rsidR="00C379E8" w:rsidRPr="00BA4FBA">
        <w:rPr>
          <w:rFonts w:cstheme="minorHAnsi"/>
          <w:bCs/>
        </w:rPr>
        <w:t>, si riporta</w:t>
      </w:r>
      <w:r w:rsidRPr="00BA4FBA">
        <w:rPr>
          <w:rFonts w:cstheme="minorHAnsi"/>
          <w:bCs/>
        </w:rPr>
        <w:t xml:space="preserve"> l’elenco esaustivo dei</w:t>
      </w:r>
      <w:r w:rsidR="0019200A" w:rsidRPr="00BA4FBA">
        <w:rPr>
          <w:rFonts w:cstheme="minorHAnsi"/>
          <w:bCs/>
        </w:rPr>
        <w:t xml:space="preserve"> </w:t>
      </w:r>
      <w:r w:rsidRPr="00BA4FBA">
        <w:rPr>
          <w:rFonts w:cstheme="minorHAnsi"/>
          <w:bCs/>
        </w:rPr>
        <w:t>Comuni che po</w:t>
      </w:r>
      <w:r w:rsidR="00C379E8" w:rsidRPr="00BA4FBA">
        <w:rPr>
          <w:rFonts w:cstheme="minorHAnsi"/>
          <w:bCs/>
        </w:rPr>
        <w:t>ssono</w:t>
      </w:r>
      <w:r w:rsidRPr="00BA4FBA">
        <w:rPr>
          <w:rFonts w:cstheme="minorHAnsi"/>
          <w:bCs/>
        </w:rPr>
        <w:t xml:space="preserve"> presentare domanda</w:t>
      </w:r>
      <w:r w:rsidR="0019200A" w:rsidRPr="00BA4FBA">
        <w:rPr>
          <w:rFonts w:cstheme="minorHAnsi"/>
          <w:bCs/>
        </w:rPr>
        <w:t xml:space="preserve"> (n. 11</w:t>
      </w:r>
      <w:r w:rsidR="00817A78">
        <w:rPr>
          <w:rFonts w:cstheme="minorHAnsi"/>
          <w:bCs/>
        </w:rPr>
        <w:t>1</w:t>
      </w:r>
      <w:r w:rsidR="0019200A" w:rsidRPr="00BA4FBA">
        <w:rPr>
          <w:rFonts w:cstheme="minorHAnsi"/>
          <w:bCs/>
        </w:rPr>
        <w:t xml:space="preserve"> Comuni in totale)</w:t>
      </w:r>
      <w:r w:rsidRPr="00BA4FBA">
        <w:rPr>
          <w:rFonts w:cstheme="minorHAnsi"/>
          <w:bCs/>
        </w:rPr>
        <w:t>.</w:t>
      </w:r>
    </w:p>
    <w:p w14:paraId="10D6A56E" w14:textId="77777777" w:rsidR="00302C28" w:rsidRPr="00BA4FBA" w:rsidRDefault="00302C28" w:rsidP="00F76503">
      <w:pPr>
        <w:autoSpaceDE w:val="0"/>
        <w:autoSpaceDN w:val="0"/>
        <w:adjustRightInd w:val="0"/>
        <w:spacing w:line="240" w:lineRule="auto"/>
        <w:jc w:val="both"/>
        <w:rPr>
          <w:rFonts w:cstheme="minorHAnsi"/>
          <w:bCs/>
          <w:color w:val="000000"/>
        </w:rPr>
      </w:pPr>
    </w:p>
    <w:tbl>
      <w:tblPr>
        <w:tblW w:w="89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825"/>
        <w:gridCol w:w="1559"/>
        <w:gridCol w:w="2551"/>
        <w:gridCol w:w="1985"/>
      </w:tblGrid>
      <w:tr w:rsidR="00817A78" w:rsidRPr="00BA4FBA" w14:paraId="77B9120B" w14:textId="77777777" w:rsidTr="00B1662E">
        <w:trPr>
          <w:trHeight w:val="20"/>
          <w:tblHeader/>
          <w:jc w:val="center"/>
        </w:trPr>
        <w:tc>
          <w:tcPr>
            <w:tcW w:w="2825" w:type="dxa"/>
            <w:vAlign w:val="center"/>
            <w:hideMark/>
          </w:tcPr>
          <w:p w14:paraId="47D8372E" w14:textId="58FFA63B" w:rsidR="00817A78" w:rsidRPr="00BA4FBA" w:rsidRDefault="00817A78" w:rsidP="00C52DEA">
            <w:pPr>
              <w:spacing w:line="240" w:lineRule="auto"/>
              <w:jc w:val="center"/>
              <w:rPr>
                <w:rFonts w:eastAsia="Times New Roman" w:cstheme="minorHAnsi"/>
                <w:b/>
                <w:bCs/>
                <w:color w:val="000000"/>
                <w:sz w:val="20"/>
                <w:szCs w:val="20"/>
                <w:lang w:eastAsia="it-IT"/>
              </w:rPr>
            </w:pPr>
            <w:r w:rsidRPr="00BA4FBA">
              <w:rPr>
                <w:rFonts w:eastAsia="Times New Roman" w:cstheme="minorHAnsi"/>
                <w:b/>
                <w:bCs/>
                <w:color w:val="000000"/>
                <w:sz w:val="20"/>
                <w:szCs w:val="20"/>
                <w:lang w:eastAsia="it-IT"/>
              </w:rPr>
              <w:t>n. Comuni</w:t>
            </w:r>
          </w:p>
        </w:tc>
        <w:tc>
          <w:tcPr>
            <w:tcW w:w="1559" w:type="dxa"/>
            <w:vAlign w:val="center"/>
            <w:hideMark/>
          </w:tcPr>
          <w:p w14:paraId="4CC9C6A9" w14:textId="3DD22B58" w:rsidR="00817A78" w:rsidRPr="00BA4FBA" w:rsidRDefault="00817A78" w:rsidP="00C52DEA">
            <w:pPr>
              <w:spacing w:line="240" w:lineRule="auto"/>
              <w:jc w:val="center"/>
              <w:rPr>
                <w:rFonts w:eastAsia="Times New Roman" w:cstheme="minorHAnsi"/>
                <w:b/>
                <w:bCs/>
                <w:color w:val="000000"/>
                <w:sz w:val="20"/>
                <w:szCs w:val="20"/>
                <w:lang w:eastAsia="it-IT"/>
              </w:rPr>
            </w:pPr>
            <w:r w:rsidRPr="00BA4FBA">
              <w:rPr>
                <w:rFonts w:eastAsia="Times New Roman" w:cstheme="minorHAnsi"/>
                <w:b/>
                <w:bCs/>
                <w:color w:val="000000"/>
                <w:sz w:val="20"/>
                <w:szCs w:val="20"/>
                <w:lang w:eastAsia="it-IT"/>
              </w:rPr>
              <w:t>Provincia</w:t>
            </w:r>
          </w:p>
        </w:tc>
        <w:tc>
          <w:tcPr>
            <w:tcW w:w="2551" w:type="dxa"/>
            <w:vAlign w:val="center"/>
            <w:hideMark/>
          </w:tcPr>
          <w:p w14:paraId="73D73142" w14:textId="571AE50E" w:rsidR="00817A78" w:rsidRPr="00BA4FBA" w:rsidRDefault="00817A78" w:rsidP="0019200A">
            <w:pPr>
              <w:spacing w:line="240" w:lineRule="auto"/>
              <w:jc w:val="center"/>
              <w:rPr>
                <w:rFonts w:eastAsia="Times New Roman" w:cstheme="minorHAnsi"/>
                <w:b/>
                <w:bCs/>
                <w:color w:val="000000"/>
                <w:sz w:val="20"/>
                <w:szCs w:val="20"/>
                <w:lang w:eastAsia="it-IT"/>
              </w:rPr>
            </w:pPr>
            <w:r w:rsidRPr="00BA4FBA">
              <w:rPr>
                <w:rFonts w:eastAsia="Times New Roman" w:cstheme="minorHAnsi"/>
                <w:b/>
                <w:bCs/>
                <w:color w:val="000000"/>
                <w:sz w:val="20"/>
                <w:szCs w:val="20"/>
                <w:lang w:eastAsia="it-IT"/>
              </w:rPr>
              <w:t>Comune</w:t>
            </w:r>
          </w:p>
        </w:tc>
        <w:tc>
          <w:tcPr>
            <w:tcW w:w="1985" w:type="dxa"/>
            <w:vAlign w:val="center"/>
            <w:hideMark/>
          </w:tcPr>
          <w:p w14:paraId="32BFBF63" w14:textId="60947F5C" w:rsidR="00817A78" w:rsidRPr="00BA4FBA" w:rsidRDefault="00817A78" w:rsidP="00C52DEA">
            <w:pPr>
              <w:spacing w:line="240" w:lineRule="auto"/>
              <w:jc w:val="center"/>
              <w:rPr>
                <w:rFonts w:eastAsia="Times New Roman" w:cstheme="minorHAnsi"/>
                <w:b/>
                <w:bCs/>
                <w:color w:val="000000"/>
                <w:sz w:val="20"/>
                <w:szCs w:val="20"/>
                <w:lang w:eastAsia="it-IT"/>
              </w:rPr>
            </w:pPr>
            <w:r w:rsidRPr="00BA4FBA">
              <w:rPr>
                <w:rFonts w:eastAsia="Times New Roman" w:cstheme="minorHAnsi"/>
                <w:b/>
                <w:bCs/>
                <w:color w:val="000000"/>
                <w:sz w:val="20"/>
                <w:szCs w:val="20"/>
                <w:lang w:eastAsia="it-IT"/>
              </w:rPr>
              <w:t>Classificazione Dip. Politiche di Coesione</w:t>
            </w:r>
          </w:p>
        </w:tc>
      </w:tr>
      <w:tr w:rsidR="00817A78" w:rsidRPr="00BA4FBA" w14:paraId="119A8A48" w14:textId="77777777" w:rsidTr="00B1662E">
        <w:trPr>
          <w:trHeight w:val="20"/>
          <w:jc w:val="center"/>
        </w:trPr>
        <w:tc>
          <w:tcPr>
            <w:tcW w:w="2825" w:type="dxa"/>
            <w:vAlign w:val="center"/>
            <w:hideMark/>
          </w:tcPr>
          <w:p w14:paraId="5D9BA0E0" w14:textId="0E7FDF37" w:rsidR="00817A78" w:rsidRPr="00BA4FBA" w:rsidRDefault="00817A78" w:rsidP="00B1662E">
            <w:pPr>
              <w:spacing w:line="240" w:lineRule="auto"/>
              <w:ind w:left="63"/>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1</w:t>
            </w:r>
            <w:r>
              <w:rPr>
                <w:rFonts w:eastAsia="Times New Roman" w:cstheme="minorHAnsi"/>
                <w:color w:val="000000"/>
                <w:sz w:val="20"/>
                <w:szCs w:val="20"/>
                <w:lang w:eastAsia="it-IT"/>
              </w:rPr>
              <w:t xml:space="preserve">. </w:t>
            </w:r>
            <w:r w:rsidRPr="00BA4FBA">
              <w:rPr>
                <w:rFonts w:eastAsia="Times New Roman" w:cstheme="minorHAnsi"/>
                <w:color w:val="000000"/>
                <w:sz w:val="20"/>
                <w:szCs w:val="20"/>
                <w:lang w:eastAsia="it-IT"/>
              </w:rPr>
              <w:t>Comune “ultra-periferico”</w:t>
            </w:r>
          </w:p>
        </w:tc>
        <w:tc>
          <w:tcPr>
            <w:tcW w:w="1559" w:type="dxa"/>
            <w:noWrap/>
            <w:vAlign w:val="center"/>
            <w:hideMark/>
          </w:tcPr>
          <w:p w14:paraId="3677A750" w14:textId="5A5E8AFB" w:rsidR="00817A78" w:rsidRPr="00BA4FBA" w:rsidRDefault="00817A78" w:rsidP="00C52DEA">
            <w:pPr>
              <w:spacing w:line="240" w:lineRule="auto"/>
              <w:jc w:val="center"/>
              <w:rPr>
                <w:rFonts w:eastAsia="Times New Roman" w:cstheme="minorHAnsi"/>
                <w:color w:val="000000"/>
                <w:sz w:val="20"/>
                <w:szCs w:val="20"/>
                <w:lang w:eastAsia="it-IT"/>
              </w:rPr>
            </w:pPr>
            <w:r>
              <w:rPr>
                <w:rFonts w:eastAsia="Times New Roman" w:cstheme="minorHAnsi"/>
                <w:color w:val="000000"/>
                <w:sz w:val="20"/>
                <w:szCs w:val="20"/>
                <w:lang w:eastAsia="it-IT"/>
              </w:rPr>
              <w:t>PU</w:t>
            </w:r>
          </w:p>
        </w:tc>
        <w:tc>
          <w:tcPr>
            <w:tcW w:w="2551" w:type="dxa"/>
            <w:noWrap/>
            <w:vAlign w:val="center"/>
            <w:hideMark/>
          </w:tcPr>
          <w:p w14:paraId="275A7E28" w14:textId="77777777" w:rsidR="00817A78" w:rsidRPr="00BA4FBA" w:rsidRDefault="00817A78" w:rsidP="0019200A">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Borgo Pace</w:t>
            </w:r>
          </w:p>
        </w:tc>
        <w:tc>
          <w:tcPr>
            <w:tcW w:w="1985" w:type="dxa"/>
            <w:noWrap/>
            <w:vAlign w:val="center"/>
            <w:hideMark/>
          </w:tcPr>
          <w:p w14:paraId="10EB92FA" w14:textId="77777777"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F - Ultraperiferico</w:t>
            </w:r>
          </w:p>
        </w:tc>
      </w:tr>
      <w:tr w:rsidR="00817A78" w:rsidRPr="00BA4FBA" w14:paraId="376A0515" w14:textId="77777777" w:rsidTr="00B1662E">
        <w:trPr>
          <w:trHeight w:val="20"/>
          <w:jc w:val="center"/>
        </w:trPr>
        <w:tc>
          <w:tcPr>
            <w:tcW w:w="2825" w:type="dxa"/>
            <w:vAlign w:val="center"/>
          </w:tcPr>
          <w:p w14:paraId="70B7B3DC" w14:textId="67301F4E"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527BF89B" w14:textId="733EDAEC"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78FD2B8C"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Apecchio</w:t>
            </w:r>
          </w:p>
        </w:tc>
        <w:tc>
          <w:tcPr>
            <w:tcW w:w="1985" w:type="dxa"/>
            <w:noWrap/>
            <w:vAlign w:val="center"/>
            <w:hideMark/>
          </w:tcPr>
          <w:p w14:paraId="0E920677"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1BFFE917" w14:textId="77777777" w:rsidTr="00B1662E">
        <w:trPr>
          <w:trHeight w:val="20"/>
          <w:jc w:val="center"/>
        </w:trPr>
        <w:tc>
          <w:tcPr>
            <w:tcW w:w="2825" w:type="dxa"/>
            <w:vAlign w:val="center"/>
          </w:tcPr>
          <w:p w14:paraId="7951B93D" w14:textId="3C2DDD5C"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4F3C455B" w14:textId="30BC7474"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563D98FC"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Belforte all'Isauro</w:t>
            </w:r>
          </w:p>
        </w:tc>
        <w:tc>
          <w:tcPr>
            <w:tcW w:w="1985" w:type="dxa"/>
            <w:noWrap/>
            <w:vAlign w:val="center"/>
            <w:hideMark/>
          </w:tcPr>
          <w:p w14:paraId="40ED0F1A"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31D565BB" w14:textId="77777777" w:rsidTr="00B1662E">
        <w:trPr>
          <w:trHeight w:val="20"/>
          <w:jc w:val="center"/>
        </w:trPr>
        <w:tc>
          <w:tcPr>
            <w:tcW w:w="2825" w:type="dxa"/>
            <w:vAlign w:val="center"/>
          </w:tcPr>
          <w:p w14:paraId="439DDA91" w14:textId="4691ED16"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19D6C3E5" w14:textId="618E28BF"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5F25EC26"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Cantiano</w:t>
            </w:r>
          </w:p>
        </w:tc>
        <w:tc>
          <w:tcPr>
            <w:tcW w:w="1985" w:type="dxa"/>
            <w:noWrap/>
            <w:vAlign w:val="center"/>
            <w:hideMark/>
          </w:tcPr>
          <w:p w14:paraId="2D0E0A8D"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27717C92" w14:textId="77777777" w:rsidTr="00B1662E">
        <w:trPr>
          <w:trHeight w:val="20"/>
          <w:jc w:val="center"/>
        </w:trPr>
        <w:tc>
          <w:tcPr>
            <w:tcW w:w="2825" w:type="dxa"/>
            <w:vAlign w:val="center"/>
          </w:tcPr>
          <w:p w14:paraId="62AC8DEC" w14:textId="67413696"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10CD9285" w14:textId="0544BF9E"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397AAE7E"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Carpegna</w:t>
            </w:r>
          </w:p>
        </w:tc>
        <w:tc>
          <w:tcPr>
            <w:tcW w:w="1985" w:type="dxa"/>
            <w:noWrap/>
            <w:vAlign w:val="center"/>
            <w:hideMark/>
          </w:tcPr>
          <w:p w14:paraId="5ED575DD"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241DC02D" w14:textId="77777777" w:rsidTr="00B1662E">
        <w:trPr>
          <w:trHeight w:val="20"/>
          <w:jc w:val="center"/>
        </w:trPr>
        <w:tc>
          <w:tcPr>
            <w:tcW w:w="2825" w:type="dxa"/>
            <w:vAlign w:val="center"/>
          </w:tcPr>
          <w:p w14:paraId="47C4C4A1" w14:textId="4BD81147"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62B83B4A" w14:textId="41F2E1F0"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50C767D0"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Frontino</w:t>
            </w:r>
          </w:p>
        </w:tc>
        <w:tc>
          <w:tcPr>
            <w:tcW w:w="1985" w:type="dxa"/>
            <w:noWrap/>
            <w:vAlign w:val="center"/>
            <w:hideMark/>
          </w:tcPr>
          <w:p w14:paraId="2287781D"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79C9B506" w14:textId="77777777" w:rsidTr="00B1662E">
        <w:trPr>
          <w:trHeight w:val="20"/>
          <w:jc w:val="center"/>
        </w:trPr>
        <w:tc>
          <w:tcPr>
            <w:tcW w:w="2825" w:type="dxa"/>
            <w:vAlign w:val="center"/>
          </w:tcPr>
          <w:p w14:paraId="24623A4B" w14:textId="3B1BA324"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67630EB5" w14:textId="2EFBF29C"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5E38302F"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Frontone</w:t>
            </w:r>
          </w:p>
        </w:tc>
        <w:tc>
          <w:tcPr>
            <w:tcW w:w="1985" w:type="dxa"/>
            <w:noWrap/>
            <w:vAlign w:val="center"/>
            <w:hideMark/>
          </w:tcPr>
          <w:p w14:paraId="0E6891C7"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75AEE247" w14:textId="77777777" w:rsidTr="00B1662E">
        <w:trPr>
          <w:trHeight w:val="20"/>
          <w:jc w:val="center"/>
        </w:trPr>
        <w:tc>
          <w:tcPr>
            <w:tcW w:w="2825" w:type="dxa"/>
            <w:vAlign w:val="center"/>
          </w:tcPr>
          <w:p w14:paraId="4A329147" w14:textId="2E4E6775"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10FC326D" w14:textId="46F6DA16"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36274D13"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Lunano</w:t>
            </w:r>
          </w:p>
        </w:tc>
        <w:tc>
          <w:tcPr>
            <w:tcW w:w="1985" w:type="dxa"/>
            <w:noWrap/>
            <w:vAlign w:val="center"/>
            <w:hideMark/>
          </w:tcPr>
          <w:p w14:paraId="79F1C954"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47D6A7B4" w14:textId="77777777" w:rsidTr="00B1662E">
        <w:trPr>
          <w:trHeight w:val="20"/>
          <w:jc w:val="center"/>
        </w:trPr>
        <w:tc>
          <w:tcPr>
            <w:tcW w:w="2825" w:type="dxa"/>
            <w:vAlign w:val="center"/>
          </w:tcPr>
          <w:p w14:paraId="512BAA70" w14:textId="10E3C302"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13367337" w14:textId="73792A78"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2AEEC75E"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Macerata Feltria</w:t>
            </w:r>
          </w:p>
        </w:tc>
        <w:tc>
          <w:tcPr>
            <w:tcW w:w="1985" w:type="dxa"/>
            <w:noWrap/>
            <w:vAlign w:val="center"/>
            <w:hideMark/>
          </w:tcPr>
          <w:p w14:paraId="41B3963C"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54AB4A2B" w14:textId="77777777" w:rsidTr="00B1662E">
        <w:trPr>
          <w:trHeight w:val="20"/>
          <w:jc w:val="center"/>
        </w:trPr>
        <w:tc>
          <w:tcPr>
            <w:tcW w:w="2825" w:type="dxa"/>
            <w:vAlign w:val="center"/>
          </w:tcPr>
          <w:p w14:paraId="10EC7A69" w14:textId="0CBCCC7E"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5B20D5B3" w14:textId="01264034"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15B31FC7"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Mercatello sul Metauro</w:t>
            </w:r>
          </w:p>
        </w:tc>
        <w:tc>
          <w:tcPr>
            <w:tcW w:w="1985" w:type="dxa"/>
            <w:noWrap/>
            <w:vAlign w:val="center"/>
            <w:hideMark/>
          </w:tcPr>
          <w:p w14:paraId="0FBAD167"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142F2B60" w14:textId="77777777" w:rsidTr="00B1662E">
        <w:trPr>
          <w:trHeight w:val="20"/>
          <w:jc w:val="center"/>
        </w:trPr>
        <w:tc>
          <w:tcPr>
            <w:tcW w:w="2825" w:type="dxa"/>
            <w:vAlign w:val="center"/>
          </w:tcPr>
          <w:p w14:paraId="4A4927D7" w14:textId="41FDAA0E"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738A433C" w14:textId="6296F627"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1A4256BA"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 Cerignone</w:t>
            </w:r>
          </w:p>
        </w:tc>
        <w:tc>
          <w:tcPr>
            <w:tcW w:w="1985" w:type="dxa"/>
            <w:noWrap/>
            <w:vAlign w:val="center"/>
            <w:hideMark/>
          </w:tcPr>
          <w:p w14:paraId="6348ED31"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1A60FADD" w14:textId="77777777" w:rsidTr="00B1662E">
        <w:trPr>
          <w:trHeight w:val="20"/>
          <w:jc w:val="center"/>
        </w:trPr>
        <w:tc>
          <w:tcPr>
            <w:tcW w:w="2825" w:type="dxa"/>
            <w:vAlign w:val="center"/>
          </w:tcPr>
          <w:p w14:paraId="54F673BE" w14:textId="3B71C256"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0DC3276E" w14:textId="2107F4A8"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12CC4D8D"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Peglio</w:t>
            </w:r>
          </w:p>
        </w:tc>
        <w:tc>
          <w:tcPr>
            <w:tcW w:w="1985" w:type="dxa"/>
            <w:noWrap/>
            <w:vAlign w:val="center"/>
            <w:hideMark/>
          </w:tcPr>
          <w:p w14:paraId="6DDC9CE9"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2CD04DB6" w14:textId="77777777" w:rsidTr="00B1662E">
        <w:trPr>
          <w:trHeight w:val="20"/>
          <w:jc w:val="center"/>
        </w:trPr>
        <w:tc>
          <w:tcPr>
            <w:tcW w:w="2825" w:type="dxa"/>
            <w:vAlign w:val="center"/>
          </w:tcPr>
          <w:p w14:paraId="1584A27D" w14:textId="1639429F"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1C5A63B6" w14:textId="72FAF015"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52B00FD6"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Pergola</w:t>
            </w:r>
          </w:p>
        </w:tc>
        <w:tc>
          <w:tcPr>
            <w:tcW w:w="1985" w:type="dxa"/>
            <w:noWrap/>
            <w:vAlign w:val="center"/>
            <w:hideMark/>
          </w:tcPr>
          <w:p w14:paraId="342A5320"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114B716C" w14:textId="77777777" w:rsidTr="00B1662E">
        <w:trPr>
          <w:trHeight w:val="20"/>
          <w:jc w:val="center"/>
        </w:trPr>
        <w:tc>
          <w:tcPr>
            <w:tcW w:w="2825" w:type="dxa"/>
            <w:vAlign w:val="center"/>
          </w:tcPr>
          <w:p w14:paraId="4E42077F" w14:textId="2DBD9E63"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56267ECF" w14:textId="6FE11C92"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1DDBA5B7"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Piandimeleto</w:t>
            </w:r>
          </w:p>
        </w:tc>
        <w:tc>
          <w:tcPr>
            <w:tcW w:w="1985" w:type="dxa"/>
            <w:noWrap/>
            <w:vAlign w:val="center"/>
            <w:hideMark/>
          </w:tcPr>
          <w:p w14:paraId="2154169F"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5AE3CC02" w14:textId="77777777" w:rsidTr="00B1662E">
        <w:trPr>
          <w:trHeight w:val="20"/>
          <w:jc w:val="center"/>
        </w:trPr>
        <w:tc>
          <w:tcPr>
            <w:tcW w:w="2825" w:type="dxa"/>
            <w:vAlign w:val="center"/>
          </w:tcPr>
          <w:p w14:paraId="164B079D" w14:textId="5E720086"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576FE188" w14:textId="10E37D3D"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7A2C13E4"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Pietrarubbia</w:t>
            </w:r>
          </w:p>
        </w:tc>
        <w:tc>
          <w:tcPr>
            <w:tcW w:w="1985" w:type="dxa"/>
            <w:noWrap/>
            <w:vAlign w:val="center"/>
            <w:hideMark/>
          </w:tcPr>
          <w:p w14:paraId="63E9C785"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6808BBCE" w14:textId="77777777" w:rsidTr="00B1662E">
        <w:trPr>
          <w:trHeight w:val="20"/>
          <w:jc w:val="center"/>
        </w:trPr>
        <w:tc>
          <w:tcPr>
            <w:tcW w:w="2825" w:type="dxa"/>
            <w:vAlign w:val="center"/>
          </w:tcPr>
          <w:p w14:paraId="701646C2" w14:textId="568AF63C"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21A57F1C" w14:textId="2857A53A"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650A07BF"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Piobbico</w:t>
            </w:r>
          </w:p>
        </w:tc>
        <w:tc>
          <w:tcPr>
            <w:tcW w:w="1985" w:type="dxa"/>
            <w:noWrap/>
            <w:vAlign w:val="center"/>
            <w:hideMark/>
          </w:tcPr>
          <w:p w14:paraId="675F5468"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25060412" w14:textId="77777777" w:rsidTr="00B1662E">
        <w:trPr>
          <w:trHeight w:val="20"/>
          <w:jc w:val="center"/>
        </w:trPr>
        <w:tc>
          <w:tcPr>
            <w:tcW w:w="2825" w:type="dxa"/>
            <w:vAlign w:val="center"/>
          </w:tcPr>
          <w:p w14:paraId="3219BE9B" w14:textId="2C1548AB"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20B201F3" w14:textId="1CD393DB"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68017F3F"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Sant'Angelo in Vado</w:t>
            </w:r>
          </w:p>
        </w:tc>
        <w:tc>
          <w:tcPr>
            <w:tcW w:w="1985" w:type="dxa"/>
            <w:noWrap/>
            <w:vAlign w:val="center"/>
            <w:hideMark/>
          </w:tcPr>
          <w:p w14:paraId="0511358A"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09F496EF" w14:textId="77777777" w:rsidTr="00B1662E">
        <w:trPr>
          <w:trHeight w:val="20"/>
          <w:jc w:val="center"/>
        </w:trPr>
        <w:tc>
          <w:tcPr>
            <w:tcW w:w="2825" w:type="dxa"/>
            <w:vAlign w:val="center"/>
          </w:tcPr>
          <w:p w14:paraId="72D6DE5C" w14:textId="47919F0A"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381D6403" w14:textId="3E5FADED"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5A9292D7"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Serra Sant'Abbondio</w:t>
            </w:r>
          </w:p>
        </w:tc>
        <w:tc>
          <w:tcPr>
            <w:tcW w:w="1985" w:type="dxa"/>
            <w:noWrap/>
            <w:vAlign w:val="center"/>
            <w:hideMark/>
          </w:tcPr>
          <w:p w14:paraId="08E36A22"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70ADA223" w14:textId="77777777" w:rsidTr="00B1662E">
        <w:trPr>
          <w:trHeight w:val="20"/>
          <w:jc w:val="center"/>
        </w:trPr>
        <w:tc>
          <w:tcPr>
            <w:tcW w:w="2825" w:type="dxa"/>
            <w:vAlign w:val="center"/>
          </w:tcPr>
          <w:p w14:paraId="074F0274" w14:textId="388F1115"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7D1DD562" w14:textId="5731F4D3"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7C90081C"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Urbania</w:t>
            </w:r>
          </w:p>
        </w:tc>
        <w:tc>
          <w:tcPr>
            <w:tcW w:w="1985" w:type="dxa"/>
            <w:noWrap/>
            <w:vAlign w:val="center"/>
            <w:hideMark/>
          </w:tcPr>
          <w:p w14:paraId="439D71DD"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0BE68A05" w14:textId="77777777" w:rsidTr="00B1662E">
        <w:trPr>
          <w:trHeight w:val="20"/>
          <w:jc w:val="center"/>
        </w:trPr>
        <w:tc>
          <w:tcPr>
            <w:tcW w:w="2825" w:type="dxa"/>
            <w:vAlign w:val="center"/>
          </w:tcPr>
          <w:p w14:paraId="503214B8" w14:textId="638F3349"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2C51C85D" w14:textId="7ADDB820" w:rsidR="00817A78" w:rsidRPr="00BA4FBA" w:rsidRDefault="00817A78" w:rsidP="00817A78">
            <w:pPr>
              <w:spacing w:line="240" w:lineRule="auto"/>
              <w:jc w:val="center"/>
              <w:rPr>
                <w:rFonts w:eastAsia="Times New Roman" w:cstheme="minorHAnsi"/>
                <w:color w:val="000000"/>
                <w:sz w:val="20"/>
                <w:szCs w:val="20"/>
                <w:lang w:eastAsia="it-IT"/>
              </w:rPr>
            </w:pPr>
            <w:r w:rsidRPr="003517DF">
              <w:rPr>
                <w:rFonts w:eastAsia="Times New Roman" w:cstheme="minorHAnsi"/>
                <w:color w:val="000000"/>
                <w:sz w:val="20"/>
                <w:szCs w:val="20"/>
                <w:lang w:eastAsia="it-IT"/>
              </w:rPr>
              <w:t>PU</w:t>
            </w:r>
          </w:p>
        </w:tc>
        <w:tc>
          <w:tcPr>
            <w:tcW w:w="2551" w:type="dxa"/>
            <w:noWrap/>
            <w:vAlign w:val="center"/>
            <w:hideMark/>
          </w:tcPr>
          <w:p w14:paraId="58805261"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Sassocorvaro Auditore</w:t>
            </w:r>
          </w:p>
        </w:tc>
        <w:tc>
          <w:tcPr>
            <w:tcW w:w="1985" w:type="dxa"/>
            <w:noWrap/>
            <w:vAlign w:val="center"/>
            <w:hideMark/>
          </w:tcPr>
          <w:p w14:paraId="3105CF2C"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133BCA29" w14:textId="77777777" w:rsidTr="00B1662E">
        <w:trPr>
          <w:trHeight w:val="20"/>
          <w:jc w:val="center"/>
        </w:trPr>
        <w:tc>
          <w:tcPr>
            <w:tcW w:w="2825" w:type="dxa"/>
            <w:vAlign w:val="center"/>
          </w:tcPr>
          <w:p w14:paraId="26498A5B" w14:textId="07AF5D80" w:rsidR="00817A78" w:rsidRPr="00B03353" w:rsidRDefault="00817A78" w:rsidP="00B03353">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vAlign w:val="center"/>
            <w:hideMark/>
          </w:tcPr>
          <w:p w14:paraId="6E4D82CC" w14:textId="724EE39C" w:rsidR="00817A78" w:rsidRPr="00BA4FBA" w:rsidRDefault="00817A78" w:rsidP="00C52DEA">
            <w:pPr>
              <w:spacing w:line="240" w:lineRule="auto"/>
              <w:jc w:val="center"/>
              <w:rPr>
                <w:rFonts w:eastAsia="Times New Roman" w:cstheme="minorHAnsi"/>
                <w:color w:val="000000"/>
                <w:sz w:val="20"/>
                <w:szCs w:val="20"/>
                <w:lang w:eastAsia="it-IT"/>
              </w:rPr>
            </w:pPr>
            <w:r>
              <w:rPr>
                <w:rFonts w:eastAsia="Times New Roman" w:cstheme="minorHAnsi"/>
                <w:color w:val="000000"/>
                <w:sz w:val="20"/>
                <w:szCs w:val="20"/>
                <w:lang w:eastAsia="it-IT"/>
              </w:rPr>
              <w:t>AN</w:t>
            </w:r>
          </w:p>
        </w:tc>
        <w:tc>
          <w:tcPr>
            <w:tcW w:w="2551" w:type="dxa"/>
            <w:noWrap/>
            <w:vAlign w:val="center"/>
            <w:hideMark/>
          </w:tcPr>
          <w:p w14:paraId="2E9FBFBA" w14:textId="77777777" w:rsidR="00817A78" w:rsidRPr="00BA4FBA" w:rsidRDefault="00817A78" w:rsidP="0019200A">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Fabriano</w:t>
            </w:r>
          </w:p>
        </w:tc>
        <w:tc>
          <w:tcPr>
            <w:tcW w:w="1985" w:type="dxa"/>
            <w:noWrap/>
            <w:vAlign w:val="center"/>
            <w:hideMark/>
          </w:tcPr>
          <w:p w14:paraId="010C80FE" w14:textId="77777777"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29F3A099" w14:textId="77777777" w:rsidTr="00B1662E">
        <w:trPr>
          <w:trHeight w:val="20"/>
          <w:jc w:val="center"/>
        </w:trPr>
        <w:tc>
          <w:tcPr>
            <w:tcW w:w="2825" w:type="dxa"/>
            <w:vAlign w:val="center"/>
          </w:tcPr>
          <w:p w14:paraId="77C7307A" w14:textId="6DA2B324" w:rsidR="00817A78" w:rsidRPr="00B03353" w:rsidRDefault="00817A78" w:rsidP="00B03353">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vAlign w:val="center"/>
            <w:hideMark/>
          </w:tcPr>
          <w:p w14:paraId="2F9BB142" w14:textId="3450759B" w:rsidR="00817A78" w:rsidRPr="00BA4FBA" w:rsidRDefault="00817A78" w:rsidP="00C52DEA">
            <w:pPr>
              <w:spacing w:line="240" w:lineRule="auto"/>
              <w:jc w:val="center"/>
              <w:rPr>
                <w:rFonts w:eastAsia="Times New Roman" w:cstheme="minorHAnsi"/>
                <w:color w:val="000000"/>
                <w:sz w:val="20"/>
                <w:szCs w:val="20"/>
                <w:lang w:eastAsia="it-IT"/>
              </w:rPr>
            </w:pPr>
            <w:r>
              <w:rPr>
                <w:rFonts w:eastAsia="Times New Roman" w:cstheme="minorHAnsi"/>
                <w:color w:val="000000"/>
                <w:sz w:val="20"/>
                <w:szCs w:val="20"/>
                <w:lang w:eastAsia="it-IT"/>
              </w:rPr>
              <w:t>AN</w:t>
            </w:r>
          </w:p>
        </w:tc>
        <w:tc>
          <w:tcPr>
            <w:tcW w:w="2551" w:type="dxa"/>
            <w:noWrap/>
            <w:vAlign w:val="center"/>
            <w:hideMark/>
          </w:tcPr>
          <w:p w14:paraId="02EBEB0D" w14:textId="77777777" w:rsidR="00817A78" w:rsidRPr="00BA4FBA" w:rsidRDefault="00817A78" w:rsidP="0019200A">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Sassoferrato</w:t>
            </w:r>
          </w:p>
        </w:tc>
        <w:tc>
          <w:tcPr>
            <w:tcW w:w="1985" w:type="dxa"/>
            <w:noWrap/>
            <w:vAlign w:val="center"/>
            <w:hideMark/>
          </w:tcPr>
          <w:p w14:paraId="0D1AFAB7" w14:textId="77777777"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651790A6" w14:textId="77777777" w:rsidTr="00B1662E">
        <w:trPr>
          <w:trHeight w:val="20"/>
          <w:jc w:val="center"/>
        </w:trPr>
        <w:tc>
          <w:tcPr>
            <w:tcW w:w="2825" w:type="dxa"/>
            <w:vAlign w:val="center"/>
          </w:tcPr>
          <w:p w14:paraId="0264D36B" w14:textId="15BF5C66" w:rsidR="00817A78" w:rsidRPr="00B03353" w:rsidRDefault="00817A78" w:rsidP="00B03353">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vAlign w:val="center"/>
            <w:hideMark/>
          </w:tcPr>
          <w:p w14:paraId="710F6E6F" w14:textId="0BCECAAE" w:rsidR="00817A78" w:rsidRPr="00BA4FBA" w:rsidRDefault="00817A78" w:rsidP="00C52DEA">
            <w:pPr>
              <w:spacing w:line="240" w:lineRule="auto"/>
              <w:jc w:val="center"/>
              <w:rPr>
                <w:rFonts w:eastAsia="Times New Roman" w:cstheme="minorHAnsi"/>
                <w:color w:val="000000"/>
                <w:sz w:val="20"/>
                <w:szCs w:val="20"/>
                <w:lang w:eastAsia="it-IT"/>
              </w:rPr>
            </w:pPr>
            <w:r>
              <w:rPr>
                <w:rFonts w:eastAsia="Times New Roman" w:cstheme="minorHAnsi"/>
                <w:color w:val="000000"/>
                <w:sz w:val="20"/>
                <w:szCs w:val="20"/>
                <w:lang w:eastAsia="it-IT"/>
              </w:rPr>
              <w:t>MC</w:t>
            </w:r>
          </w:p>
        </w:tc>
        <w:tc>
          <w:tcPr>
            <w:tcW w:w="2551" w:type="dxa"/>
            <w:noWrap/>
            <w:vAlign w:val="center"/>
            <w:hideMark/>
          </w:tcPr>
          <w:p w14:paraId="780C8BDD" w14:textId="77777777" w:rsidR="00817A78" w:rsidRPr="00BA4FBA" w:rsidRDefault="00817A78" w:rsidP="0019200A">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Bolognola</w:t>
            </w:r>
          </w:p>
        </w:tc>
        <w:tc>
          <w:tcPr>
            <w:tcW w:w="1985" w:type="dxa"/>
            <w:noWrap/>
            <w:vAlign w:val="center"/>
            <w:hideMark/>
          </w:tcPr>
          <w:p w14:paraId="1034022B" w14:textId="77777777"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5027474B" w14:textId="77777777" w:rsidTr="00B1662E">
        <w:trPr>
          <w:trHeight w:val="20"/>
          <w:jc w:val="center"/>
        </w:trPr>
        <w:tc>
          <w:tcPr>
            <w:tcW w:w="2825" w:type="dxa"/>
            <w:vAlign w:val="center"/>
          </w:tcPr>
          <w:p w14:paraId="541519E1" w14:textId="69487351"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488EA3F4" w14:textId="7CC84F63" w:rsidR="00817A78" w:rsidRPr="00BA4FBA" w:rsidRDefault="00817A78" w:rsidP="00817A78">
            <w:pPr>
              <w:spacing w:line="240" w:lineRule="auto"/>
              <w:jc w:val="center"/>
              <w:rPr>
                <w:rFonts w:eastAsia="Times New Roman" w:cstheme="minorHAnsi"/>
                <w:color w:val="000000"/>
                <w:sz w:val="20"/>
                <w:szCs w:val="20"/>
                <w:lang w:eastAsia="it-IT"/>
              </w:rPr>
            </w:pPr>
            <w:r w:rsidRPr="00EE58A2">
              <w:rPr>
                <w:rFonts w:eastAsia="Times New Roman" w:cstheme="minorHAnsi"/>
                <w:color w:val="000000"/>
                <w:sz w:val="20"/>
                <w:szCs w:val="20"/>
                <w:lang w:eastAsia="it-IT"/>
              </w:rPr>
              <w:t>MC</w:t>
            </w:r>
          </w:p>
        </w:tc>
        <w:tc>
          <w:tcPr>
            <w:tcW w:w="2551" w:type="dxa"/>
            <w:noWrap/>
            <w:vAlign w:val="center"/>
            <w:hideMark/>
          </w:tcPr>
          <w:p w14:paraId="2334B1F7"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Castelraimondo</w:t>
            </w:r>
          </w:p>
        </w:tc>
        <w:tc>
          <w:tcPr>
            <w:tcW w:w="1985" w:type="dxa"/>
            <w:noWrap/>
            <w:vAlign w:val="center"/>
            <w:hideMark/>
          </w:tcPr>
          <w:p w14:paraId="5652679C"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343EFFB5" w14:textId="77777777" w:rsidTr="00B1662E">
        <w:trPr>
          <w:trHeight w:val="20"/>
          <w:jc w:val="center"/>
        </w:trPr>
        <w:tc>
          <w:tcPr>
            <w:tcW w:w="2825" w:type="dxa"/>
            <w:vAlign w:val="center"/>
          </w:tcPr>
          <w:p w14:paraId="0DE6DF3E" w14:textId="1B7CE875"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6D0EFC93" w14:textId="603FC2F4" w:rsidR="00817A78" w:rsidRPr="00BA4FBA" w:rsidRDefault="00817A78" w:rsidP="00817A78">
            <w:pPr>
              <w:spacing w:line="240" w:lineRule="auto"/>
              <w:jc w:val="center"/>
              <w:rPr>
                <w:rFonts w:eastAsia="Times New Roman" w:cstheme="minorHAnsi"/>
                <w:color w:val="000000"/>
                <w:sz w:val="20"/>
                <w:szCs w:val="20"/>
                <w:lang w:eastAsia="it-IT"/>
              </w:rPr>
            </w:pPr>
            <w:r w:rsidRPr="00EE58A2">
              <w:rPr>
                <w:rFonts w:eastAsia="Times New Roman" w:cstheme="minorHAnsi"/>
                <w:color w:val="000000"/>
                <w:sz w:val="20"/>
                <w:szCs w:val="20"/>
                <w:lang w:eastAsia="it-IT"/>
              </w:rPr>
              <w:t>MC</w:t>
            </w:r>
          </w:p>
        </w:tc>
        <w:tc>
          <w:tcPr>
            <w:tcW w:w="2551" w:type="dxa"/>
            <w:noWrap/>
            <w:vAlign w:val="center"/>
            <w:hideMark/>
          </w:tcPr>
          <w:p w14:paraId="72FC964D"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Castelsantangelo sul Nera</w:t>
            </w:r>
          </w:p>
        </w:tc>
        <w:tc>
          <w:tcPr>
            <w:tcW w:w="1985" w:type="dxa"/>
            <w:noWrap/>
            <w:vAlign w:val="center"/>
            <w:hideMark/>
          </w:tcPr>
          <w:p w14:paraId="3A32C6B0"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1342AEC2" w14:textId="77777777" w:rsidTr="00B1662E">
        <w:trPr>
          <w:trHeight w:val="20"/>
          <w:jc w:val="center"/>
        </w:trPr>
        <w:tc>
          <w:tcPr>
            <w:tcW w:w="2825" w:type="dxa"/>
            <w:vAlign w:val="center"/>
          </w:tcPr>
          <w:p w14:paraId="6FE48237" w14:textId="21EE97EA"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2C64726A" w14:textId="363D1BA8" w:rsidR="00817A78" w:rsidRPr="00BA4FBA" w:rsidRDefault="00817A78" w:rsidP="00817A78">
            <w:pPr>
              <w:spacing w:line="240" w:lineRule="auto"/>
              <w:jc w:val="center"/>
              <w:rPr>
                <w:rFonts w:eastAsia="Times New Roman" w:cstheme="minorHAnsi"/>
                <w:color w:val="000000"/>
                <w:sz w:val="20"/>
                <w:szCs w:val="20"/>
                <w:lang w:eastAsia="it-IT"/>
              </w:rPr>
            </w:pPr>
            <w:r w:rsidRPr="00EE58A2">
              <w:rPr>
                <w:rFonts w:eastAsia="Times New Roman" w:cstheme="minorHAnsi"/>
                <w:color w:val="000000"/>
                <w:sz w:val="20"/>
                <w:szCs w:val="20"/>
                <w:lang w:eastAsia="it-IT"/>
              </w:rPr>
              <w:t>MC</w:t>
            </w:r>
          </w:p>
        </w:tc>
        <w:tc>
          <w:tcPr>
            <w:tcW w:w="2551" w:type="dxa"/>
            <w:noWrap/>
            <w:vAlign w:val="center"/>
            <w:hideMark/>
          </w:tcPr>
          <w:p w14:paraId="24861EDB"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Esanatoglia</w:t>
            </w:r>
          </w:p>
        </w:tc>
        <w:tc>
          <w:tcPr>
            <w:tcW w:w="1985" w:type="dxa"/>
            <w:noWrap/>
            <w:vAlign w:val="center"/>
            <w:hideMark/>
          </w:tcPr>
          <w:p w14:paraId="584D2F10"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0442B16E" w14:textId="77777777" w:rsidTr="00B1662E">
        <w:trPr>
          <w:trHeight w:val="20"/>
          <w:jc w:val="center"/>
        </w:trPr>
        <w:tc>
          <w:tcPr>
            <w:tcW w:w="2825" w:type="dxa"/>
            <w:vAlign w:val="center"/>
          </w:tcPr>
          <w:p w14:paraId="0037077F" w14:textId="5946A374"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5A273D65" w14:textId="71C0A0BA" w:rsidR="00817A78" w:rsidRPr="00BA4FBA" w:rsidRDefault="00817A78" w:rsidP="00817A78">
            <w:pPr>
              <w:spacing w:line="240" w:lineRule="auto"/>
              <w:jc w:val="center"/>
              <w:rPr>
                <w:rFonts w:eastAsia="Times New Roman" w:cstheme="minorHAnsi"/>
                <w:color w:val="000000"/>
                <w:sz w:val="20"/>
                <w:szCs w:val="20"/>
                <w:lang w:eastAsia="it-IT"/>
              </w:rPr>
            </w:pPr>
            <w:r w:rsidRPr="00EE58A2">
              <w:rPr>
                <w:rFonts w:eastAsia="Times New Roman" w:cstheme="minorHAnsi"/>
                <w:color w:val="000000"/>
                <w:sz w:val="20"/>
                <w:szCs w:val="20"/>
                <w:lang w:eastAsia="it-IT"/>
              </w:rPr>
              <w:t>MC</w:t>
            </w:r>
          </w:p>
        </w:tc>
        <w:tc>
          <w:tcPr>
            <w:tcW w:w="2551" w:type="dxa"/>
            <w:noWrap/>
            <w:vAlign w:val="center"/>
            <w:hideMark/>
          </w:tcPr>
          <w:p w14:paraId="2E6B369E"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Fiastra</w:t>
            </w:r>
          </w:p>
        </w:tc>
        <w:tc>
          <w:tcPr>
            <w:tcW w:w="1985" w:type="dxa"/>
            <w:noWrap/>
            <w:vAlign w:val="center"/>
            <w:hideMark/>
          </w:tcPr>
          <w:p w14:paraId="6776107E"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7BE2FC6C" w14:textId="77777777" w:rsidTr="00B1662E">
        <w:trPr>
          <w:trHeight w:val="20"/>
          <w:jc w:val="center"/>
        </w:trPr>
        <w:tc>
          <w:tcPr>
            <w:tcW w:w="2825" w:type="dxa"/>
            <w:vAlign w:val="center"/>
          </w:tcPr>
          <w:p w14:paraId="0D9D83C8" w14:textId="29AB0E4C"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6ED559AF" w14:textId="710DBA27" w:rsidR="00817A78" w:rsidRPr="00BA4FBA" w:rsidRDefault="00817A78" w:rsidP="00817A78">
            <w:pPr>
              <w:spacing w:line="240" w:lineRule="auto"/>
              <w:jc w:val="center"/>
              <w:rPr>
                <w:rFonts w:eastAsia="Times New Roman" w:cstheme="minorHAnsi"/>
                <w:color w:val="000000"/>
                <w:sz w:val="20"/>
                <w:szCs w:val="20"/>
                <w:lang w:eastAsia="it-IT"/>
              </w:rPr>
            </w:pPr>
            <w:r w:rsidRPr="00EE58A2">
              <w:rPr>
                <w:rFonts w:eastAsia="Times New Roman" w:cstheme="minorHAnsi"/>
                <w:color w:val="000000"/>
                <w:sz w:val="20"/>
                <w:szCs w:val="20"/>
                <w:lang w:eastAsia="it-IT"/>
              </w:rPr>
              <w:t>MC</w:t>
            </w:r>
          </w:p>
        </w:tc>
        <w:tc>
          <w:tcPr>
            <w:tcW w:w="2551" w:type="dxa"/>
            <w:noWrap/>
            <w:vAlign w:val="center"/>
            <w:hideMark/>
          </w:tcPr>
          <w:p w14:paraId="09DE7A1A"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Fiuminata</w:t>
            </w:r>
          </w:p>
        </w:tc>
        <w:tc>
          <w:tcPr>
            <w:tcW w:w="1985" w:type="dxa"/>
            <w:noWrap/>
            <w:vAlign w:val="center"/>
            <w:hideMark/>
          </w:tcPr>
          <w:p w14:paraId="49166F6A"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0FD14F22" w14:textId="77777777" w:rsidTr="00B1662E">
        <w:trPr>
          <w:trHeight w:val="20"/>
          <w:jc w:val="center"/>
        </w:trPr>
        <w:tc>
          <w:tcPr>
            <w:tcW w:w="2825" w:type="dxa"/>
            <w:vAlign w:val="center"/>
          </w:tcPr>
          <w:p w14:paraId="4DFAC208" w14:textId="22503208"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27F27E0E" w14:textId="6861B8BD" w:rsidR="00817A78" w:rsidRPr="00BA4FBA" w:rsidRDefault="00817A78" w:rsidP="00817A78">
            <w:pPr>
              <w:spacing w:line="240" w:lineRule="auto"/>
              <w:jc w:val="center"/>
              <w:rPr>
                <w:rFonts w:eastAsia="Times New Roman" w:cstheme="minorHAnsi"/>
                <w:color w:val="000000"/>
                <w:sz w:val="20"/>
                <w:szCs w:val="20"/>
                <w:lang w:eastAsia="it-IT"/>
              </w:rPr>
            </w:pPr>
            <w:r w:rsidRPr="00EE58A2">
              <w:rPr>
                <w:rFonts w:eastAsia="Times New Roman" w:cstheme="minorHAnsi"/>
                <w:color w:val="000000"/>
                <w:sz w:val="20"/>
                <w:szCs w:val="20"/>
                <w:lang w:eastAsia="it-IT"/>
              </w:rPr>
              <w:t>MC</w:t>
            </w:r>
          </w:p>
        </w:tc>
        <w:tc>
          <w:tcPr>
            <w:tcW w:w="2551" w:type="dxa"/>
            <w:noWrap/>
            <w:vAlign w:val="center"/>
            <w:hideMark/>
          </w:tcPr>
          <w:p w14:paraId="1CDAAE10"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Gagliole</w:t>
            </w:r>
          </w:p>
        </w:tc>
        <w:tc>
          <w:tcPr>
            <w:tcW w:w="1985" w:type="dxa"/>
            <w:noWrap/>
            <w:vAlign w:val="center"/>
            <w:hideMark/>
          </w:tcPr>
          <w:p w14:paraId="700992D3"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55408BB1" w14:textId="77777777" w:rsidTr="00B1662E">
        <w:trPr>
          <w:trHeight w:val="20"/>
          <w:jc w:val="center"/>
        </w:trPr>
        <w:tc>
          <w:tcPr>
            <w:tcW w:w="2825" w:type="dxa"/>
            <w:vAlign w:val="center"/>
          </w:tcPr>
          <w:p w14:paraId="6BD590BC" w14:textId="799C2E20"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7B1E5DC6" w14:textId="7919FE0E" w:rsidR="00817A78" w:rsidRPr="00BA4FBA" w:rsidRDefault="00817A78" w:rsidP="00817A78">
            <w:pPr>
              <w:spacing w:line="240" w:lineRule="auto"/>
              <w:jc w:val="center"/>
              <w:rPr>
                <w:rFonts w:eastAsia="Times New Roman" w:cstheme="minorHAnsi"/>
                <w:color w:val="000000"/>
                <w:sz w:val="20"/>
                <w:szCs w:val="20"/>
                <w:lang w:eastAsia="it-IT"/>
              </w:rPr>
            </w:pPr>
            <w:r w:rsidRPr="00EE58A2">
              <w:rPr>
                <w:rFonts w:eastAsia="Times New Roman" w:cstheme="minorHAnsi"/>
                <w:color w:val="000000"/>
                <w:sz w:val="20"/>
                <w:szCs w:val="20"/>
                <w:lang w:eastAsia="it-IT"/>
              </w:rPr>
              <w:t>MC</w:t>
            </w:r>
          </w:p>
        </w:tc>
        <w:tc>
          <w:tcPr>
            <w:tcW w:w="2551" w:type="dxa"/>
            <w:noWrap/>
            <w:vAlign w:val="center"/>
            <w:hideMark/>
          </w:tcPr>
          <w:p w14:paraId="57008145"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Gualdo</w:t>
            </w:r>
          </w:p>
        </w:tc>
        <w:tc>
          <w:tcPr>
            <w:tcW w:w="1985" w:type="dxa"/>
            <w:noWrap/>
            <w:vAlign w:val="center"/>
            <w:hideMark/>
          </w:tcPr>
          <w:p w14:paraId="0C494002"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10A9C3CE" w14:textId="77777777" w:rsidTr="00B1662E">
        <w:trPr>
          <w:trHeight w:val="20"/>
          <w:jc w:val="center"/>
        </w:trPr>
        <w:tc>
          <w:tcPr>
            <w:tcW w:w="2825" w:type="dxa"/>
            <w:vAlign w:val="center"/>
          </w:tcPr>
          <w:p w14:paraId="283BF492" w14:textId="77A27DEE"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1F2254C4" w14:textId="7307E4C5" w:rsidR="00817A78" w:rsidRPr="00BA4FBA" w:rsidRDefault="00817A78" w:rsidP="00817A78">
            <w:pPr>
              <w:spacing w:line="240" w:lineRule="auto"/>
              <w:jc w:val="center"/>
              <w:rPr>
                <w:rFonts w:eastAsia="Times New Roman" w:cstheme="minorHAnsi"/>
                <w:color w:val="000000"/>
                <w:sz w:val="20"/>
                <w:szCs w:val="20"/>
                <w:lang w:eastAsia="it-IT"/>
              </w:rPr>
            </w:pPr>
            <w:r w:rsidRPr="00EE58A2">
              <w:rPr>
                <w:rFonts w:eastAsia="Times New Roman" w:cstheme="minorHAnsi"/>
                <w:color w:val="000000"/>
                <w:sz w:val="20"/>
                <w:szCs w:val="20"/>
                <w:lang w:eastAsia="it-IT"/>
              </w:rPr>
              <w:t>MC</w:t>
            </w:r>
          </w:p>
        </w:tc>
        <w:tc>
          <w:tcPr>
            <w:tcW w:w="2551" w:type="dxa"/>
            <w:noWrap/>
            <w:vAlign w:val="center"/>
            <w:hideMark/>
          </w:tcPr>
          <w:p w14:paraId="031AA0E0"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Matelica</w:t>
            </w:r>
          </w:p>
        </w:tc>
        <w:tc>
          <w:tcPr>
            <w:tcW w:w="1985" w:type="dxa"/>
            <w:noWrap/>
            <w:vAlign w:val="center"/>
            <w:hideMark/>
          </w:tcPr>
          <w:p w14:paraId="455ECF94"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526308F7" w14:textId="77777777" w:rsidTr="00B1662E">
        <w:trPr>
          <w:trHeight w:val="20"/>
          <w:jc w:val="center"/>
        </w:trPr>
        <w:tc>
          <w:tcPr>
            <w:tcW w:w="2825" w:type="dxa"/>
            <w:vAlign w:val="center"/>
          </w:tcPr>
          <w:p w14:paraId="5BC9627E" w14:textId="2FC5FA7D"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57D45F80" w14:textId="0984B075" w:rsidR="00817A78" w:rsidRPr="00BA4FBA" w:rsidRDefault="00817A78" w:rsidP="00817A78">
            <w:pPr>
              <w:spacing w:line="240" w:lineRule="auto"/>
              <w:jc w:val="center"/>
              <w:rPr>
                <w:rFonts w:eastAsia="Times New Roman" w:cstheme="minorHAnsi"/>
                <w:color w:val="000000"/>
                <w:sz w:val="20"/>
                <w:szCs w:val="20"/>
                <w:lang w:eastAsia="it-IT"/>
              </w:rPr>
            </w:pPr>
            <w:r w:rsidRPr="00EE58A2">
              <w:rPr>
                <w:rFonts w:eastAsia="Times New Roman" w:cstheme="minorHAnsi"/>
                <w:color w:val="000000"/>
                <w:sz w:val="20"/>
                <w:szCs w:val="20"/>
                <w:lang w:eastAsia="it-IT"/>
              </w:rPr>
              <w:t>MC</w:t>
            </w:r>
          </w:p>
        </w:tc>
        <w:tc>
          <w:tcPr>
            <w:tcW w:w="2551" w:type="dxa"/>
            <w:noWrap/>
            <w:vAlign w:val="center"/>
            <w:hideMark/>
          </w:tcPr>
          <w:p w14:paraId="0960A8A4"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 San Martino</w:t>
            </w:r>
          </w:p>
        </w:tc>
        <w:tc>
          <w:tcPr>
            <w:tcW w:w="1985" w:type="dxa"/>
            <w:noWrap/>
            <w:vAlign w:val="center"/>
            <w:hideMark/>
          </w:tcPr>
          <w:p w14:paraId="682F6B94"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6D215B76" w14:textId="77777777" w:rsidTr="00B1662E">
        <w:trPr>
          <w:trHeight w:val="20"/>
          <w:jc w:val="center"/>
        </w:trPr>
        <w:tc>
          <w:tcPr>
            <w:tcW w:w="2825" w:type="dxa"/>
            <w:vAlign w:val="center"/>
          </w:tcPr>
          <w:p w14:paraId="3C5BD036" w14:textId="59275DF5"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294F7159" w14:textId="2ECC47DA" w:rsidR="00817A78" w:rsidRPr="00BA4FBA" w:rsidRDefault="00817A78" w:rsidP="00817A78">
            <w:pPr>
              <w:spacing w:line="240" w:lineRule="auto"/>
              <w:jc w:val="center"/>
              <w:rPr>
                <w:rFonts w:eastAsia="Times New Roman" w:cstheme="minorHAnsi"/>
                <w:color w:val="000000"/>
                <w:sz w:val="20"/>
                <w:szCs w:val="20"/>
                <w:lang w:eastAsia="it-IT"/>
              </w:rPr>
            </w:pPr>
            <w:r w:rsidRPr="00EE58A2">
              <w:rPr>
                <w:rFonts w:eastAsia="Times New Roman" w:cstheme="minorHAnsi"/>
                <w:color w:val="000000"/>
                <w:sz w:val="20"/>
                <w:szCs w:val="20"/>
                <w:lang w:eastAsia="it-IT"/>
              </w:rPr>
              <w:t>MC</w:t>
            </w:r>
          </w:p>
        </w:tc>
        <w:tc>
          <w:tcPr>
            <w:tcW w:w="2551" w:type="dxa"/>
            <w:noWrap/>
            <w:vAlign w:val="center"/>
            <w:hideMark/>
          </w:tcPr>
          <w:p w14:paraId="67BC32FB"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Pioraco</w:t>
            </w:r>
          </w:p>
        </w:tc>
        <w:tc>
          <w:tcPr>
            <w:tcW w:w="1985" w:type="dxa"/>
            <w:noWrap/>
            <w:vAlign w:val="center"/>
            <w:hideMark/>
          </w:tcPr>
          <w:p w14:paraId="275E31E3"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3EFE0308" w14:textId="77777777" w:rsidTr="00B1662E">
        <w:trPr>
          <w:trHeight w:val="20"/>
          <w:jc w:val="center"/>
        </w:trPr>
        <w:tc>
          <w:tcPr>
            <w:tcW w:w="2825" w:type="dxa"/>
            <w:vAlign w:val="center"/>
          </w:tcPr>
          <w:p w14:paraId="33BEAC8A" w14:textId="564C63F5"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34EDE88D" w14:textId="41BA36BF" w:rsidR="00817A78" w:rsidRPr="00BA4FBA" w:rsidRDefault="00817A78" w:rsidP="00817A78">
            <w:pPr>
              <w:spacing w:line="240" w:lineRule="auto"/>
              <w:jc w:val="center"/>
              <w:rPr>
                <w:rFonts w:eastAsia="Times New Roman" w:cstheme="minorHAnsi"/>
                <w:color w:val="000000"/>
                <w:sz w:val="20"/>
                <w:szCs w:val="20"/>
                <w:lang w:eastAsia="it-IT"/>
              </w:rPr>
            </w:pPr>
            <w:r w:rsidRPr="00EE58A2">
              <w:rPr>
                <w:rFonts w:eastAsia="Times New Roman" w:cstheme="minorHAnsi"/>
                <w:color w:val="000000"/>
                <w:sz w:val="20"/>
                <w:szCs w:val="20"/>
                <w:lang w:eastAsia="it-IT"/>
              </w:rPr>
              <w:t>MC</w:t>
            </w:r>
          </w:p>
        </w:tc>
        <w:tc>
          <w:tcPr>
            <w:tcW w:w="2551" w:type="dxa"/>
            <w:noWrap/>
            <w:vAlign w:val="center"/>
            <w:hideMark/>
          </w:tcPr>
          <w:p w14:paraId="25FF2877"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Sarnano</w:t>
            </w:r>
          </w:p>
        </w:tc>
        <w:tc>
          <w:tcPr>
            <w:tcW w:w="1985" w:type="dxa"/>
            <w:noWrap/>
            <w:vAlign w:val="center"/>
            <w:hideMark/>
          </w:tcPr>
          <w:p w14:paraId="73EAD2ED"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461709FF" w14:textId="77777777" w:rsidTr="00B1662E">
        <w:trPr>
          <w:trHeight w:val="20"/>
          <w:jc w:val="center"/>
        </w:trPr>
        <w:tc>
          <w:tcPr>
            <w:tcW w:w="2825" w:type="dxa"/>
            <w:vAlign w:val="center"/>
          </w:tcPr>
          <w:p w14:paraId="31C71DFA" w14:textId="4BA393AE"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3ED5D204" w14:textId="00AD580E" w:rsidR="00817A78" w:rsidRPr="00BA4FBA" w:rsidRDefault="00817A78" w:rsidP="00817A78">
            <w:pPr>
              <w:spacing w:line="240" w:lineRule="auto"/>
              <w:jc w:val="center"/>
              <w:rPr>
                <w:rFonts w:eastAsia="Times New Roman" w:cstheme="minorHAnsi"/>
                <w:color w:val="000000"/>
                <w:sz w:val="20"/>
                <w:szCs w:val="20"/>
                <w:lang w:eastAsia="it-IT"/>
              </w:rPr>
            </w:pPr>
            <w:r w:rsidRPr="00EE58A2">
              <w:rPr>
                <w:rFonts w:eastAsia="Times New Roman" w:cstheme="minorHAnsi"/>
                <w:color w:val="000000"/>
                <w:sz w:val="20"/>
                <w:szCs w:val="20"/>
                <w:lang w:eastAsia="it-IT"/>
              </w:rPr>
              <w:t>MC</w:t>
            </w:r>
          </w:p>
        </w:tc>
        <w:tc>
          <w:tcPr>
            <w:tcW w:w="2551" w:type="dxa"/>
            <w:noWrap/>
            <w:vAlign w:val="center"/>
            <w:hideMark/>
          </w:tcPr>
          <w:p w14:paraId="2BE6C742"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Sefro</w:t>
            </w:r>
          </w:p>
        </w:tc>
        <w:tc>
          <w:tcPr>
            <w:tcW w:w="1985" w:type="dxa"/>
            <w:noWrap/>
            <w:vAlign w:val="center"/>
            <w:hideMark/>
          </w:tcPr>
          <w:p w14:paraId="35083109"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2A96A502" w14:textId="77777777" w:rsidTr="00B1662E">
        <w:trPr>
          <w:trHeight w:val="20"/>
          <w:jc w:val="center"/>
        </w:trPr>
        <w:tc>
          <w:tcPr>
            <w:tcW w:w="2825" w:type="dxa"/>
            <w:vAlign w:val="center"/>
          </w:tcPr>
          <w:p w14:paraId="7CE7491C" w14:textId="5D6566B5"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4FECB055" w14:textId="4D5DC8A8" w:rsidR="00817A78" w:rsidRPr="00BA4FBA" w:rsidRDefault="00817A78" w:rsidP="00817A78">
            <w:pPr>
              <w:spacing w:line="240" w:lineRule="auto"/>
              <w:jc w:val="center"/>
              <w:rPr>
                <w:rFonts w:eastAsia="Times New Roman" w:cstheme="minorHAnsi"/>
                <w:color w:val="000000"/>
                <w:sz w:val="20"/>
                <w:szCs w:val="20"/>
                <w:lang w:eastAsia="it-IT"/>
              </w:rPr>
            </w:pPr>
            <w:r w:rsidRPr="00EE58A2">
              <w:rPr>
                <w:rFonts w:eastAsia="Times New Roman" w:cstheme="minorHAnsi"/>
                <w:color w:val="000000"/>
                <w:sz w:val="20"/>
                <w:szCs w:val="20"/>
                <w:lang w:eastAsia="it-IT"/>
              </w:rPr>
              <w:t>MC</w:t>
            </w:r>
          </w:p>
        </w:tc>
        <w:tc>
          <w:tcPr>
            <w:tcW w:w="2551" w:type="dxa"/>
            <w:noWrap/>
            <w:vAlign w:val="center"/>
            <w:hideMark/>
          </w:tcPr>
          <w:p w14:paraId="46357BC7"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Ussita</w:t>
            </w:r>
          </w:p>
        </w:tc>
        <w:tc>
          <w:tcPr>
            <w:tcW w:w="1985" w:type="dxa"/>
            <w:noWrap/>
            <w:vAlign w:val="center"/>
            <w:hideMark/>
          </w:tcPr>
          <w:p w14:paraId="4E9ADF97"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3082AB1C" w14:textId="77777777" w:rsidTr="00B1662E">
        <w:trPr>
          <w:trHeight w:val="20"/>
          <w:jc w:val="center"/>
        </w:trPr>
        <w:tc>
          <w:tcPr>
            <w:tcW w:w="2825" w:type="dxa"/>
            <w:vAlign w:val="center"/>
          </w:tcPr>
          <w:p w14:paraId="704519A9" w14:textId="16220832"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25F663BA" w14:textId="4F8FC9C5" w:rsidR="00817A78" w:rsidRPr="00BA4FBA" w:rsidRDefault="00817A78" w:rsidP="00817A78">
            <w:pPr>
              <w:spacing w:line="240" w:lineRule="auto"/>
              <w:jc w:val="center"/>
              <w:rPr>
                <w:rFonts w:eastAsia="Times New Roman" w:cstheme="minorHAnsi"/>
                <w:color w:val="000000"/>
                <w:sz w:val="20"/>
                <w:szCs w:val="20"/>
                <w:lang w:eastAsia="it-IT"/>
              </w:rPr>
            </w:pPr>
            <w:r w:rsidRPr="00EE58A2">
              <w:rPr>
                <w:rFonts w:eastAsia="Times New Roman" w:cstheme="minorHAnsi"/>
                <w:color w:val="000000"/>
                <w:sz w:val="20"/>
                <w:szCs w:val="20"/>
                <w:lang w:eastAsia="it-IT"/>
              </w:rPr>
              <w:t>MC</w:t>
            </w:r>
          </w:p>
        </w:tc>
        <w:tc>
          <w:tcPr>
            <w:tcW w:w="2551" w:type="dxa"/>
            <w:noWrap/>
            <w:vAlign w:val="center"/>
            <w:hideMark/>
          </w:tcPr>
          <w:p w14:paraId="785CAFCF"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Visso</w:t>
            </w:r>
          </w:p>
        </w:tc>
        <w:tc>
          <w:tcPr>
            <w:tcW w:w="1985" w:type="dxa"/>
            <w:noWrap/>
            <w:vAlign w:val="center"/>
            <w:hideMark/>
          </w:tcPr>
          <w:p w14:paraId="51FCF3C5"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382A5515" w14:textId="77777777" w:rsidTr="00B1662E">
        <w:trPr>
          <w:trHeight w:val="20"/>
          <w:jc w:val="center"/>
        </w:trPr>
        <w:tc>
          <w:tcPr>
            <w:tcW w:w="2825" w:type="dxa"/>
            <w:vAlign w:val="center"/>
          </w:tcPr>
          <w:p w14:paraId="1FEB13EF" w14:textId="32A122DB" w:rsidR="00817A78" w:rsidRPr="00B03353" w:rsidRDefault="00817A78" w:rsidP="00B03353">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vAlign w:val="center"/>
            <w:hideMark/>
          </w:tcPr>
          <w:p w14:paraId="18688B99" w14:textId="37AB850F"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F</w:t>
            </w:r>
            <w:r>
              <w:rPr>
                <w:rFonts w:eastAsia="Times New Roman" w:cstheme="minorHAnsi"/>
                <w:color w:val="000000"/>
                <w:sz w:val="20"/>
                <w:szCs w:val="20"/>
                <w:lang w:eastAsia="it-IT"/>
              </w:rPr>
              <w:t>M</w:t>
            </w:r>
          </w:p>
        </w:tc>
        <w:tc>
          <w:tcPr>
            <w:tcW w:w="2551" w:type="dxa"/>
            <w:noWrap/>
            <w:vAlign w:val="center"/>
            <w:hideMark/>
          </w:tcPr>
          <w:p w14:paraId="7DC022E7" w14:textId="77777777" w:rsidR="00817A78" w:rsidRPr="00BA4FBA" w:rsidRDefault="00817A78" w:rsidP="0019200A">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Amandola</w:t>
            </w:r>
          </w:p>
        </w:tc>
        <w:tc>
          <w:tcPr>
            <w:tcW w:w="1985" w:type="dxa"/>
            <w:noWrap/>
            <w:vAlign w:val="center"/>
            <w:hideMark/>
          </w:tcPr>
          <w:p w14:paraId="01AA7B9A" w14:textId="77777777"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2A1FED77" w14:textId="77777777" w:rsidTr="00B1662E">
        <w:trPr>
          <w:trHeight w:val="20"/>
          <w:jc w:val="center"/>
        </w:trPr>
        <w:tc>
          <w:tcPr>
            <w:tcW w:w="2825" w:type="dxa"/>
            <w:vAlign w:val="center"/>
          </w:tcPr>
          <w:p w14:paraId="4B0ECA5B" w14:textId="6AC30A57"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1175D768" w14:textId="160F90F3" w:rsidR="00817A78" w:rsidRPr="00BA4FBA" w:rsidRDefault="00817A78" w:rsidP="00817A78">
            <w:pPr>
              <w:spacing w:line="240" w:lineRule="auto"/>
              <w:jc w:val="center"/>
              <w:rPr>
                <w:rFonts w:eastAsia="Times New Roman" w:cstheme="minorHAnsi"/>
                <w:color w:val="000000"/>
                <w:sz w:val="20"/>
                <w:szCs w:val="20"/>
                <w:lang w:eastAsia="it-IT"/>
              </w:rPr>
            </w:pPr>
            <w:r w:rsidRPr="002C7ED9">
              <w:rPr>
                <w:rFonts w:eastAsia="Times New Roman" w:cstheme="minorHAnsi"/>
                <w:color w:val="000000"/>
                <w:sz w:val="20"/>
                <w:szCs w:val="20"/>
                <w:lang w:eastAsia="it-IT"/>
              </w:rPr>
              <w:t>FM</w:t>
            </w:r>
          </w:p>
        </w:tc>
        <w:tc>
          <w:tcPr>
            <w:tcW w:w="2551" w:type="dxa"/>
            <w:noWrap/>
            <w:vAlign w:val="center"/>
            <w:hideMark/>
          </w:tcPr>
          <w:p w14:paraId="70D57C28"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Montefalcone Appennino</w:t>
            </w:r>
          </w:p>
        </w:tc>
        <w:tc>
          <w:tcPr>
            <w:tcW w:w="1985" w:type="dxa"/>
            <w:noWrap/>
            <w:vAlign w:val="center"/>
            <w:hideMark/>
          </w:tcPr>
          <w:p w14:paraId="172C9172"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77BF2752" w14:textId="77777777" w:rsidTr="00B1662E">
        <w:trPr>
          <w:trHeight w:val="20"/>
          <w:jc w:val="center"/>
        </w:trPr>
        <w:tc>
          <w:tcPr>
            <w:tcW w:w="2825" w:type="dxa"/>
            <w:vAlign w:val="center"/>
          </w:tcPr>
          <w:p w14:paraId="25E5BB55" w14:textId="5770A331" w:rsidR="00817A78" w:rsidRPr="00B03353" w:rsidRDefault="00817A78" w:rsidP="00817A78">
            <w:pPr>
              <w:pStyle w:val="Paragrafoelenco"/>
              <w:numPr>
                <w:ilvl w:val="0"/>
                <w:numId w:val="24"/>
              </w:numPr>
              <w:spacing w:line="240" w:lineRule="auto"/>
              <w:jc w:val="center"/>
              <w:rPr>
                <w:rFonts w:eastAsia="Times New Roman" w:cstheme="minorHAnsi"/>
                <w:color w:val="000000"/>
                <w:sz w:val="20"/>
                <w:szCs w:val="20"/>
                <w:lang w:eastAsia="it-IT"/>
              </w:rPr>
            </w:pPr>
          </w:p>
        </w:tc>
        <w:tc>
          <w:tcPr>
            <w:tcW w:w="1559" w:type="dxa"/>
            <w:noWrap/>
            <w:hideMark/>
          </w:tcPr>
          <w:p w14:paraId="79508231" w14:textId="07304745" w:rsidR="00817A78" w:rsidRPr="00BA4FBA" w:rsidRDefault="00817A78" w:rsidP="00817A78">
            <w:pPr>
              <w:spacing w:line="240" w:lineRule="auto"/>
              <w:jc w:val="center"/>
              <w:rPr>
                <w:rFonts w:eastAsia="Times New Roman" w:cstheme="minorHAnsi"/>
                <w:color w:val="000000"/>
                <w:sz w:val="20"/>
                <w:szCs w:val="20"/>
                <w:lang w:eastAsia="it-IT"/>
              </w:rPr>
            </w:pPr>
            <w:r w:rsidRPr="002C7ED9">
              <w:rPr>
                <w:rFonts w:eastAsia="Times New Roman" w:cstheme="minorHAnsi"/>
                <w:color w:val="000000"/>
                <w:sz w:val="20"/>
                <w:szCs w:val="20"/>
                <w:lang w:eastAsia="it-IT"/>
              </w:rPr>
              <w:t>FM</w:t>
            </w:r>
          </w:p>
        </w:tc>
        <w:tc>
          <w:tcPr>
            <w:tcW w:w="2551" w:type="dxa"/>
            <w:noWrap/>
            <w:vAlign w:val="center"/>
            <w:hideMark/>
          </w:tcPr>
          <w:p w14:paraId="209F9B99"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Montefortino</w:t>
            </w:r>
          </w:p>
        </w:tc>
        <w:tc>
          <w:tcPr>
            <w:tcW w:w="1985" w:type="dxa"/>
            <w:noWrap/>
            <w:vAlign w:val="center"/>
            <w:hideMark/>
          </w:tcPr>
          <w:p w14:paraId="1A9D6178"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7336461A" w14:textId="77777777" w:rsidTr="00B1662E">
        <w:trPr>
          <w:trHeight w:val="20"/>
          <w:jc w:val="center"/>
        </w:trPr>
        <w:tc>
          <w:tcPr>
            <w:tcW w:w="2825" w:type="dxa"/>
            <w:vAlign w:val="center"/>
            <w:hideMark/>
          </w:tcPr>
          <w:p w14:paraId="7B547104" w14:textId="7A7C444B" w:rsidR="00817A78" w:rsidRPr="00B1662E" w:rsidRDefault="00817A78" w:rsidP="00B1662E">
            <w:pPr>
              <w:pStyle w:val="Paragrafoelenco"/>
              <w:numPr>
                <w:ilvl w:val="0"/>
                <w:numId w:val="24"/>
              </w:numPr>
              <w:spacing w:line="240" w:lineRule="auto"/>
              <w:ind w:left="487" w:hanging="425"/>
              <w:jc w:val="center"/>
              <w:rPr>
                <w:rFonts w:eastAsia="Times New Roman" w:cstheme="minorHAnsi"/>
                <w:color w:val="000000"/>
                <w:sz w:val="20"/>
                <w:szCs w:val="20"/>
                <w:lang w:eastAsia="it-IT"/>
              </w:rPr>
            </w:pPr>
            <w:r w:rsidRPr="00B1662E">
              <w:rPr>
                <w:rFonts w:eastAsia="Times New Roman" w:cstheme="minorHAnsi"/>
                <w:color w:val="000000"/>
                <w:sz w:val="20"/>
                <w:szCs w:val="20"/>
                <w:lang w:eastAsia="it-IT"/>
              </w:rPr>
              <w:t>Comuni “periferici”</w:t>
            </w:r>
          </w:p>
        </w:tc>
        <w:tc>
          <w:tcPr>
            <w:tcW w:w="1559" w:type="dxa"/>
            <w:noWrap/>
            <w:hideMark/>
          </w:tcPr>
          <w:p w14:paraId="7180ACF2" w14:textId="20E48072" w:rsidR="00817A78" w:rsidRPr="00BA4FBA" w:rsidRDefault="00817A78" w:rsidP="00817A78">
            <w:pPr>
              <w:spacing w:line="240" w:lineRule="auto"/>
              <w:jc w:val="center"/>
              <w:rPr>
                <w:rFonts w:eastAsia="Times New Roman" w:cstheme="minorHAnsi"/>
                <w:color w:val="000000"/>
                <w:sz w:val="20"/>
                <w:szCs w:val="20"/>
                <w:lang w:eastAsia="it-IT"/>
              </w:rPr>
            </w:pPr>
            <w:r w:rsidRPr="002C7ED9">
              <w:rPr>
                <w:rFonts w:eastAsia="Times New Roman" w:cstheme="minorHAnsi"/>
                <w:color w:val="000000"/>
                <w:sz w:val="20"/>
                <w:szCs w:val="20"/>
                <w:lang w:eastAsia="it-IT"/>
              </w:rPr>
              <w:t>FM</w:t>
            </w:r>
          </w:p>
        </w:tc>
        <w:tc>
          <w:tcPr>
            <w:tcW w:w="2551" w:type="dxa"/>
            <w:noWrap/>
            <w:vAlign w:val="center"/>
            <w:hideMark/>
          </w:tcPr>
          <w:p w14:paraId="7077C1E9"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Smerillo</w:t>
            </w:r>
          </w:p>
        </w:tc>
        <w:tc>
          <w:tcPr>
            <w:tcW w:w="1985" w:type="dxa"/>
            <w:noWrap/>
            <w:vAlign w:val="center"/>
            <w:hideMark/>
          </w:tcPr>
          <w:p w14:paraId="14C63AD1"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E - Periferico</w:t>
            </w:r>
          </w:p>
        </w:tc>
      </w:tr>
      <w:tr w:rsidR="00817A78" w:rsidRPr="00BA4FBA" w14:paraId="36E572F2" w14:textId="77777777" w:rsidTr="00B1662E">
        <w:trPr>
          <w:trHeight w:val="20"/>
          <w:jc w:val="center"/>
        </w:trPr>
        <w:tc>
          <w:tcPr>
            <w:tcW w:w="2825" w:type="dxa"/>
            <w:vAlign w:val="center"/>
          </w:tcPr>
          <w:p w14:paraId="042C4929" w14:textId="33097B45" w:rsidR="00817A78" w:rsidRPr="00184264" w:rsidRDefault="00817A78" w:rsidP="00184264">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vAlign w:val="center"/>
            <w:hideMark/>
          </w:tcPr>
          <w:p w14:paraId="31FF6B29" w14:textId="58C3515D" w:rsidR="00817A78" w:rsidRPr="00BA4FBA" w:rsidRDefault="00817A78" w:rsidP="00C52DEA">
            <w:pPr>
              <w:spacing w:line="240" w:lineRule="auto"/>
              <w:jc w:val="center"/>
              <w:rPr>
                <w:rFonts w:eastAsia="Times New Roman" w:cstheme="minorHAnsi"/>
                <w:color w:val="000000"/>
                <w:sz w:val="20"/>
                <w:szCs w:val="20"/>
                <w:lang w:eastAsia="it-IT"/>
              </w:rPr>
            </w:pPr>
            <w:r>
              <w:rPr>
                <w:rFonts w:eastAsia="Times New Roman" w:cstheme="minorHAnsi"/>
                <w:color w:val="000000"/>
                <w:sz w:val="20"/>
                <w:szCs w:val="20"/>
                <w:lang w:eastAsia="it-IT"/>
              </w:rPr>
              <w:t>PU</w:t>
            </w:r>
          </w:p>
        </w:tc>
        <w:tc>
          <w:tcPr>
            <w:tcW w:w="2551" w:type="dxa"/>
            <w:noWrap/>
            <w:vAlign w:val="center"/>
            <w:hideMark/>
          </w:tcPr>
          <w:p w14:paraId="2EBEBF64" w14:textId="77777777" w:rsidR="00817A78" w:rsidRPr="00BA4FBA" w:rsidRDefault="00817A78" w:rsidP="0019200A">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Acqualagna</w:t>
            </w:r>
          </w:p>
        </w:tc>
        <w:tc>
          <w:tcPr>
            <w:tcW w:w="1985" w:type="dxa"/>
            <w:noWrap/>
            <w:vAlign w:val="center"/>
            <w:hideMark/>
          </w:tcPr>
          <w:p w14:paraId="375B8E27" w14:textId="77777777"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6F953389" w14:textId="77777777" w:rsidTr="00B1662E">
        <w:trPr>
          <w:trHeight w:val="20"/>
          <w:jc w:val="center"/>
        </w:trPr>
        <w:tc>
          <w:tcPr>
            <w:tcW w:w="2825" w:type="dxa"/>
            <w:vAlign w:val="center"/>
          </w:tcPr>
          <w:p w14:paraId="1B77710D" w14:textId="0DCAD006"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5038CFF8" w14:textId="0246143E" w:rsidR="00817A78" w:rsidRPr="00BA4FBA" w:rsidRDefault="00817A78" w:rsidP="00817A78">
            <w:pPr>
              <w:spacing w:line="240" w:lineRule="auto"/>
              <w:jc w:val="center"/>
              <w:rPr>
                <w:rFonts w:eastAsia="Times New Roman" w:cstheme="minorHAnsi"/>
                <w:color w:val="000000"/>
                <w:sz w:val="20"/>
                <w:szCs w:val="20"/>
                <w:lang w:eastAsia="it-IT"/>
              </w:rPr>
            </w:pPr>
            <w:r w:rsidRPr="00D21273">
              <w:rPr>
                <w:rFonts w:eastAsia="Times New Roman" w:cstheme="minorHAnsi"/>
                <w:color w:val="000000"/>
                <w:sz w:val="20"/>
                <w:szCs w:val="20"/>
                <w:lang w:eastAsia="it-IT"/>
              </w:rPr>
              <w:t>PU</w:t>
            </w:r>
          </w:p>
        </w:tc>
        <w:tc>
          <w:tcPr>
            <w:tcW w:w="2551" w:type="dxa"/>
            <w:noWrap/>
            <w:vAlign w:val="center"/>
            <w:hideMark/>
          </w:tcPr>
          <w:p w14:paraId="2E8F4B8A"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Cagli</w:t>
            </w:r>
          </w:p>
        </w:tc>
        <w:tc>
          <w:tcPr>
            <w:tcW w:w="1985" w:type="dxa"/>
            <w:noWrap/>
            <w:vAlign w:val="center"/>
            <w:hideMark/>
          </w:tcPr>
          <w:p w14:paraId="27DB2E08"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3BD6B301" w14:textId="77777777" w:rsidTr="00B1662E">
        <w:trPr>
          <w:trHeight w:val="20"/>
          <w:jc w:val="center"/>
        </w:trPr>
        <w:tc>
          <w:tcPr>
            <w:tcW w:w="2825" w:type="dxa"/>
            <w:vAlign w:val="center"/>
          </w:tcPr>
          <w:p w14:paraId="49E70010" w14:textId="389B345F"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3DFA31DD" w14:textId="257CA337" w:rsidR="00817A78" w:rsidRPr="00BA4FBA" w:rsidRDefault="00817A78" w:rsidP="00817A78">
            <w:pPr>
              <w:spacing w:line="240" w:lineRule="auto"/>
              <w:jc w:val="center"/>
              <w:rPr>
                <w:rFonts w:eastAsia="Times New Roman" w:cstheme="minorHAnsi"/>
                <w:color w:val="000000"/>
                <w:sz w:val="20"/>
                <w:szCs w:val="20"/>
                <w:lang w:eastAsia="it-IT"/>
              </w:rPr>
            </w:pPr>
            <w:r w:rsidRPr="00D21273">
              <w:rPr>
                <w:rFonts w:eastAsia="Times New Roman" w:cstheme="minorHAnsi"/>
                <w:color w:val="000000"/>
                <w:sz w:val="20"/>
                <w:szCs w:val="20"/>
                <w:lang w:eastAsia="it-IT"/>
              </w:rPr>
              <w:t>PU</w:t>
            </w:r>
          </w:p>
        </w:tc>
        <w:tc>
          <w:tcPr>
            <w:tcW w:w="2551" w:type="dxa"/>
            <w:noWrap/>
            <w:vAlign w:val="center"/>
            <w:hideMark/>
          </w:tcPr>
          <w:p w14:paraId="4257D323"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Fermignano</w:t>
            </w:r>
          </w:p>
        </w:tc>
        <w:tc>
          <w:tcPr>
            <w:tcW w:w="1985" w:type="dxa"/>
            <w:noWrap/>
            <w:vAlign w:val="center"/>
            <w:hideMark/>
          </w:tcPr>
          <w:p w14:paraId="1603AB25"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223BCAAB" w14:textId="77777777" w:rsidTr="00B1662E">
        <w:trPr>
          <w:trHeight w:val="20"/>
          <w:jc w:val="center"/>
        </w:trPr>
        <w:tc>
          <w:tcPr>
            <w:tcW w:w="2825" w:type="dxa"/>
            <w:vAlign w:val="center"/>
          </w:tcPr>
          <w:p w14:paraId="369E0F25" w14:textId="3534F136"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68B7D9DA" w14:textId="1E7EF8FF" w:rsidR="00817A78" w:rsidRPr="00BA4FBA" w:rsidRDefault="00817A78" w:rsidP="00817A78">
            <w:pPr>
              <w:spacing w:line="240" w:lineRule="auto"/>
              <w:jc w:val="center"/>
              <w:rPr>
                <w:rFonts w:eastAsia="Times New Roman" w:cstheme="minorHAnsi"/>
                <w:color w:val="000000"/>
                <w:sz w:val="20"/>
                <w:szCs w:val="20"/>
                <w:lang w:eastAsia="it-IT"/>
              </w:rPr>
            </w:pPr>
            <w:r w:rsidRPr="00D21273">
              <w:rPr>
                <w:rFonts w:eastAsia="Times New Roman" w:cstheme="minorHAnsi"/>
                <w:color w:val="000000"/>
                <w:sz w:val="20"/>
                <w:szCs w:val="20"/>
                <w:lang w:eastAsia="it-IT"/>
              </w:rPr>
              <w:t>PU</w:t>
            </w:r>
          </w:p>
        </w:tc>
        <w:tc>
          <w:tcPr>
            <w:tcW w:w="2551" w:type="dxa"/>
            <w:noWrap/>
            <w:vAlign w:val="center"/>
            <w:hideMark/>
          </w:tcPr>
          <w:p w14:paraId="702D711C"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Fratte Rosa</w:t>
            </w:r>
          </w:p>
        </w:tc>
        <w:tc>
          <w:tcPr>
            <w:tcW w:w="1985" w:type="dxa"/>
            <w:noWrap/>
            <w:vAlign w:val="center"/>
            <w:hideMark/>
          </w:tcPr>
          <w:p w14:paraId="0EA843F9"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2BDAF7EA" w14:textId="77777777" w:rsidTr="00B1662E">
        <w:trPr>
          <w:trHeight w:val="20"/>
          <w:jc w:val="center"/>
        </w:trPr>
        <w:tc>
          <w:tcPr>
            <w:tcW w:w="2825" w:type="dxa"/>
            <w:vAlign w:val="center"/>
          </w:tcPr>
          <w:p w14:paraId="6ADAD537" w14:textId="4B167025"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683289AD" w14:textId="4428AC48" w:rsidR="00817A78" w:rsidRPr="00BA4FBA" w:rsidRDefault="00817A78" w:rsidP="00817A78">
            <w:pPr>
              <w:spacing w:line="240" w:lineRule="auto"/>
              <w:jc w:val="center"/>
              <w:rPr>
                <w:rFonts w:eastAsia="Times New Roman" w:cstheme="minorHAnsi"/>
                <w:color w:val="000000"/>
                <w:sz w:val="20"/>
                <w:szCs w:val="20"/>
                <w:lang w:eastAsia="it-IT"/>
              </w:rPr>
            </w:pPr>
            <w:r w:rsidRPr="00D21273">
              <w:rPr>
                <w:rFonts w:eastAsia="Times New Roman" w:cstheme="minorHAnsi"/>
                <w:color w:val="000000"/>
                <w:sz w:val="20"/>
                <w:szCs w:val="20"/>
                <w:lang w:eastAsia="it-IT"/>
              </w:rPr>
              <w:t>PU</w:t>
            </w:r>
          </w:p>
        </w:tc>
        <w:tc>
          <w:tcPr>
            <w:tcW w:w="2551" w:type="dxa"/>
            <w:noWrap/>
            <w:vAlign w:val="center"/>
            <w:hideMark/>
          </w:tcPr>
          <w:p w14:paraId="75D8A4DC"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Isola del Piano</w:t>
            </w:r>
          </w:p>
        </w:tc>
        <w:tc>
          <w:tcPr>
            <w:tcW w:w="1985" w:type="dxa"/>
            <w:noWrap/>
            <w:vAlign w:val="center"/>
            <w:hideMark/>
          </w:tcPr>
          <w:p w14:paraId="06C879EA"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23F83DF4" w14:textId="77777777" w:rsidTr="00B1662E">
        <w:trPr>
          <w:trHeight w:val="20"/>
          <w:jc w:val="center"/>
        </w:trPr>
        <w:tc>
          <w:tcPr>
            <w:tcW w:w="2825" w:type="dxa"/>
            <w:vAlign w:val="center"/>
          </w:tcPr>
          <w:p w14:paraId="0A658F12" w14:textId="36D918E1"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752E6ED1" w14:textId="548FE3AD" w:rsidR="00817A78" w:rsidRPr="00BA4FBA" w:rsidRDefault="00817A78" w:rsidP="00817A78">
            <w:pPr>
              <w:spacing w:line="240" w:lineRule="auto"/>
              <w:jc w:val="center"/>
              <w:rPr>
                <w:rFonts w:eastAsia="Times New Roman" w:cstheme="minorHAnsi"/>
                <w:color w:val="000000"/>
                <w:sz w:val="20"/>
                <w:szCs w:val="20"/>
                <w:lang w:eastAsia="it-IT"/>
              </w:rPr>
            </w:pPr>
            <w:r w:rsidRPr="00D21273">
              <w:rPr>
                <w:rFonts w:eastAsia="Times New Roman" w:cstheme="minorHAnsi"/>
                <w:color w:val="000000"/>
                <w:sz w:val="20"/>
                <w:szCs w:val="20"/>
                <w:lang w:eastAsia="it-IT"/>
              </w:rPr>
              <w:t>PU</w:t>
            </w:r>
          </w:p>
        </w:tc>
        <w:tc>
          <w:tcPr>
            <w:tcW w:w="2551" w:type="dxa"/>
            <w:noWrap/>
            <w:vAlign w:val="center"/>
            <w:hideMark/>
          </w:tcPr>
          <w:p w14:paraId="115E3A7F"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Mercatino Conca</w:t>
            </w:r>
          </w:p>
        </w:tc>
        <w:tc>
          <w:tcPr>
            <w:tcW w:w="1985" w:type="dxa"/>
            <w:noWrap/>
            <w:vAlign w:val="center"/>
            <w:hideMark/>
          </w:tcPr>
          <w:p w14:paraId="6A96D13B"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7FB47627" w14:textId="77777777" w:rsidTr="00B1662E">
        <w:trPr>
          <w:trHeight w:val="20"/>
          <w:jc w:val="center"/>
        </w:trPr>
        <w:tc>
          <w:tcPr>
            <w:tcW w:w="2825" w:type="dxa"/>
            <w:vAlign w:val="center"/>
          </w:tcPr>
          <w:p w14:paraId="056D8A44" w14:textId="419C369F"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565E1743" w14:textId="39EE8F8B" w:rsidR="00817A78" w:rsidRPr="00BA4FBA" w:rsidRDefault="00817A78" w:rsidP="00817A78">
            <w:pPr>
              <w:spacing w:line="240" w:lineRule="auto"/>
              <w:jc w:val="center"/>
              <w:rPr>
                <w:rFonts w:eastAsia="Times New Roman" w:cstheme="minorHAnsi"/>
                <w:color w:val="000000"/>
                <w:sz w:val="20"/>
                <w:szCs w:val="20"/>
                <w:lang w:eastAsia="it-IT"/>
              </w:rPr>
            </w:pPr>
            <w:r w:rsidRPr="00D21273">
              <w:rPr>
                <w:rFonts w:eastAsia="Times New Roman" w:cstheme="minorHAnsi"/>
                <w:color w:val="000000"/>
                <w:sz w:val="20"/>
                <w:szCs w:val="20"/>
                <w:lang w:eastAsia="it-IT"/>
              </w:rPr>
              <w:t>PU</w:t>
            </w:r>
          </w:p>
        </w:tc>
        <w:tc>
          <w:tcPr>
            <w:tcW w:w="2551" w:type="dxa"/>
            <w:noWrap/>
            <w:vAlign w:val="center"/>
            <w:hideMark/>
          </w:tcPr>
          <w:p w14:paraId="72AF46E5"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Mondavio</w:t>
            </w:r>
          </w:p>
        </w:tc>
        <w:tc>
          <w:tcPr>
            <w:tcW w:w="1985" w:type="dxa"/>
            <w:noWrap/>
            <w:vAlign w:val="center"/>
            <w:hideMark/>
          </w:tcPr>
          <w:p w14:paraId="0B968C42"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0CB01597" w14:textId="77777777" w:rsidTr="00B1662E">
        <w:trPr>
          <w:trHeight w:val="20"/>
          <w:jc w:val="center"/>
        </w:trPr>
        <w:tc>
          <w:tcPr>
            <w:tcW w:w="2825" w:type="dxa"/>
            <w:vAlign w:val="center"/>
          </w:tcPr>
          <w:p w14:paraId="4925BB04" w14:textId="20E84529"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4784643D" w14:textId="444A438F" w:rsidR="00817A78" w:rsidRPr="00BA4FBA" w:rsidRDefault="00817A78" w:rsidP="00817A78">
            <w:pPr>
              <w:spacing w:line="240" w:lineRule="auto"/>
              <w:jc w:val="center"/>
              <w:rPr>
                <w:rFonts w:eastAsia="Times New Roman" w:cstheme="minorHAnsi"/>
                <w:color w:val="000000"/>
                <w:sz w:val="20"/>
                <w:szCs w:val="20"/>
                <w:lang w:eastAsia="it-IT"/>
              </w:rPr>
            </w:pPr>
            <w:r w:rsidRPr="00D21273">
              <w:rPr>
                <w:rFonts w:eastAsia="Times New Roman" w:cstheme="minorHAnsi"/>
                <w:color w:val="000000"/>
                <w:sz w:val="20"/>
                <w:szCs w:val="20"/>
                <w:lang w:eastAsia="it-IT"/>
              </w:rPr>
              <w:t>PU</w:t>
            </w:r>
          </w:p>
        </w:tc>
        <w:tc>
          <w:tcPr>
            <w:tcW w:w="2551" w:type="dxa"/>
            <w:noWrap/>
            <w:vAlign w:val="center"/>
            <w:hideMark/>
          </w:tcPr>
          <w:p w14:paraId="3D06658E"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Montecalvo in Foglia</w:t>
            </w:r>
          </w:p>
        </w:tc>
        <w:tc>
          <w:tcPr>
            <w:tcW w:w="1985" w:type="dxa"/>
            <w:noWrap/>
            <w:vAlign w:val="center"/>
            <w:hideMark/>
          </w:tcPr>
          <w:p w14:paraId="6A2A9A85"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0D9D3726" w14:textId="77777777" w:rsidTr="00B1662E">
        <w:trPr>
          <w:trHeight w:val="20"/>
          <w:jc w:val="center"/>
        </w:trPr>
        <w:tc>
          <w:tcPr>
            <w:tcW w:w="2825" w:type="dxa"/>
            <w:vAlign w:val="center"/>
          </w:tcPr>
          <w:p w14:paraId="5A38F2A2" w14:textId="09B1EFBE"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55C11435" w14:textId="7C4D58C9" w:rsidR="00817A78" w:rsidRPr="00BA4FBA" w:rsidRDefault="00817A78" w:rsidP="00817A78">
            <w:pPr>
              <w:spacing w:line="240" w:lineRule="auto"/>
              <w:jc w:val="center"/>
              <w:rPr>
                <w:rFonts w:eastAsia="Times New Roman" w:cstheme="minorHAnsi"/>
                <w:color w:val="000000"/>
                <w:sz w:val="20"/>
                <w:szCs w:val="20"/>
                <w:lang w:eastAsia="it-IT"/>
              </w:rPr>
            </w:pPr>
            <w:r w:rsidRPr="00D21273">
              <w:rPr>
                <w:rFonts w:eastAsia="Times New Roman" w:cstheme="minorHAnsi"/>
                <w:color w:val="000000"/>
                <w:sz w:val="20"/>
                <w:szCs w:val="20"/>
                <w:lang w:eastAsia="it-IT"/>
              </w:rPr>
              <w:t>PU</w:t>
            </w:r>
          </w:p>
        </w:tc>
        <w:tc>
          <w:tcPr>
            <w:tcW w:w="2551" w:type="dxa"/>
            <w:noWrap/>
            <w:vAlign w:val="center"/>
            <w:hideMark/>
          </w:tcPr>
          <w:p w14:paraId="6B31098C"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 Grimano Terme</w:t>
            </w:r>
          </w:p>
        </w:tc>
        <w:tc>
          <w:tcPr>
            <w:tcW w:w="1985" w:type="dxa"/>
            <w:noWrap/>
            <w:vAlign w:val="center"/>
            <w:hideMark/>
          </w:tcPr>
          <w:p w14:paraId="5EA61810"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657D603A" w14:textId="77777777" w:rsidTr="00B1662E">
        <w:trPr>
          <w:trHeight w:val="20"/>
          <w:jc w:val="center"/>
        </w:trPr>
        <w:tc>
          <w:tcPr>
            <w:tcW w:w="2825" w:type="dxa"/>
            <w:vAlign w:val="center"/>
          </w:tcPr>
          <w:p w14:paraId="63597628" w14:textId="0A470832"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7A16D610" w14:textId="37DB5C2F" w:rsidR="00817A78" w:rsidRPr="00BA4FBA" w:rsidRDefault="00817A78" w:rsidP="00817A78">
            <w:pPr>
              <w:spacing w:line="240" w:lineRule="auto"/>
              <w:jc w:val="center"/>
              <w:rPr>
                <w:rFonts w:eastAsia="Times New Roman" w:cstheme="minorHAnsi"/>
                <w:color w:val="000000"/>
                <w:sz w:val="20"/>
                <w:szCs w:val="20"/>
                <w:lang w:eastAsia="it-IT"/>
              </w:rPr>
            </w:pPr>
            <w:r w:rsidRPr="00D21273">
              <w:rPr>
                <w:rFonts w:eastAsia="Times New Roman" w:cstheme="minorHAnsi"/>
                <w:color w:val="000000"/>
                <w:sz w:val="20"/>
                <w:szCs w:val="20"/>
                <w:lang w:eastAsia="it-IT"/>
              </w:rPr>
              <w:t>PU</w:t>
            </w:r>
          </w:p>
        </w:tc>
        <w:tc>
          <w:tcPr>
            <w:tcW w:w="2551" w:type="dxa"/>
            <w:noWrap/>
            <w:vAlign w:val="center"/>
            <w:hideMark/>
          </w:tcPr>
          <w:p w14:paraId="591F157A"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Petriano</w:t>
            </w:r>
          </w:p>
        </w:tc>
        <w:tc>
          <w:tcPr>
            <w:tcW w:w="1985" w:type="dxa"/>
            <w:noWrap/>
            <w:vAlign w:val="center"/>
            <w:hideMark/>
          </w:tcPr>
          <w:p w14:paraId="35A9B23C"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135EF7AE" w14:textId="77777777" w:rsidTr="00B1662E">
        <w:trPr>
          <w:trHeight w:val="20"/>
          <w:jc w:val="center"/>
        </w:trPr>
        <w:tc>
          <w:tcPr>
            <w:tcW w:w="2825" w:type="dxa"/>
            <w:vAlign w:val="center"/>
          </w:tcPr>
          <w:p w14:paraId="15E17195" w14:textId="6212142B"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04CF12CF" w14:textId="558EA804" w:rsidR="00817A78" w:rsidRPr="00BA4FBA" w:rsidRDefault="00817A78" w:rsidP="00817A78">
            <w:pPr>
              <w:spacing w:line="240" w:lineRule="auto"/>
              <w:jc w:val="center"/>
              <w:rPr>
                <w:rFonts w:eastAsia="Times New Roman" w:cstheme="minorHAnsi"/>
                <w:color w:val="000000"/>
                <w:sz w:val="20"/>
                <w:szCs w:val="20"/>
                <w:lang w:eastAsia="it-IT"/>
              </w:rPr>
            </w:pPr>
            <w:r w:rsidRPr="00D21273">
              <w:rPr>
                <w:rFonts w:eastAsia="Times New Roman" w:cstheme="minorHAnsi"/>
                <w:color w:val="000000"/>
                <w:sz w:val="20"/>
                <w:szCs w:val="20"/>
                <w:lang w:eastAsia="it-IT"/>
              </w:rPr>
              <w:t>PU</w:t>
            </w:r>
          </w:p>
        </w:tc>
        <w:tc>
          <w:tcPr>
            <w:tcW w:w="2551" w:type="dxa"/>
            <w:noWrap/>
            <w:vAlign w:val="center"/>
            <w:hideMark/>
          </w:tcPr>
          <w:p w14:paraId="17115316"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San Lorenzo in Campo</w:t>
            </w:r>
          </w:p>
        </w:tc>
        <w:tc>
          <w:tcPr>
            <w:tcW w:w="1985" w:type="dxa"/>
            <w:noWrap/>
            <w:vAlign w:val="center"/>
            <w:hideMark/>
          </w:tcPr>
          <w:p w14:paraId="287A4D63"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2369789F" w14:textId="77777777" w:rsidTr="00B1662E">
        <w:trPr>
          <w:trHeight w:val="20"/>
          <w:jc w:val="center"/>
        </w:trPr>
        <w:tc>
          <w:tcPr>
            <w:tcW w:w="2825" w:type="dxa"/>
            <w:vAlign w:val="center"/>
          </w:tcPr>
          <w:p w14:paraId="6AC92CA5" w14:textId="6A9CA3B0"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42C2A223" w14:textId="4932CE96" w:rsidR="00817A78" w:rsidRPr="00BA4FBA" w:rsidRDefault="00817A78" w:rsidP="00817A78">
            <w:pPr>
              <w:spacing w:line="240" w:lineRule="auto"/>
              <w:jc w:val="center"/>
              <w:rPr>
                <w:rFonts w:eastAsia="Times New Roman" w:cstheme="minorHAnsi"/>
                <w:color w:val="000000"/>
                <w:sz w:val="20"/>
                <w:szCs w:val="20"/>
                <w:lang w:eastAsia="it-IT"/>
              </w:rPr>
            </w:pPr>
            <w:r w:rsidRPr="00D21273">
              <w:rPr>
                <w:rFonts w:eastAsia="Times New Roman" w:cstheme="minorHAnsi"/>
                <w:color w:val="000000"/>
                <w:sz w:val="20"/>
                <w:szCs w:val="20"/>
                <w:lang w:eastAsia="it-IT"/>
              </w:rPr>
              <w:t>PU</w:t>
            </w:r>
          </w:p>
        </w:tc>
        <w:tc>
          <w:tcPr>
            <w:tcW w:w="2551" w:type="dxa"/>
            <w:noWrap/>
            <w:vAlign w:val="center"/>
            <w:hideMark/>
          </w:tcPr>
          <w:p w14:paraId="3FD2FDA5"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Tavoleto</w:t>
            </w:r>
          </w:p>
        </w:tc>
        <w:tc>
          <w:tcPr>
            <w:tcW w:w="1985" w:type="dxa"/>
            <w:noWrap/>
            <w:vAlign w:val="center"/>
            <w:hideMark/>
          </w:tcPr>
          <w:p w14:paraId="5DF34662"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4A9B6A43" w14:textId="77777777" w:rsidTr="00B1662E">
        <w:trPr>
          <w:trHeight w:val="20"/>
          <w:jc w:val="center"/>
        </w:trPr>
        <w:tc>
          <w:tcPr>
            <w:tcW w:w="2825" w:type="dxa"/>
            <w:vAlign w:val="center"/>
          </w:tcPr>
          <w:p w14:paraId="20452EFA" w14:textId="164090A0"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1927DDAD" w14:textId="607DE647" w:rsidR="00817A78" w:rsidRPr="00BA4FBA" w:rsidRDefault="00817A78" w:rsidP="00817A78">
            <w:pPr>
              <w:spacing w:line="240" w:lineRule="auto"/>
              <w:jc w:val="center"/>
              <w:rPr>
                <w:rFonts w:eastAsia="Times New Roman" w:cstheme="minorHAnsi"/>
                <w:color w:val="000000"/>
                <w:sz w:val="20"/>
                <w:szCs w:val="20"/>
                <w:lang w:eastAsia="it-IT"/>
              </w:rPr>
            </w:pPr>
            <w:r w:rsidRPr="00D21273">
              <w:rPr>
                <w:rFonts w:eastAsia="Times New Roman" w:cstheme="minorHAnsi"/>
                <w:color w:val="000000"/>
                <w:sz w:val="20"/>
                <w:szCs w:val="20"/>
                <w:lang w:eastAsia="it-IT"/>
              </w:rPr>
              <w:t>PU</w:t>
            </w:r>
          </w:p>
        </w:tc>
        <w:tc>
          <w:tcPr>
            <w:tcW w:w="2551" w:type="dxa"/>
            <w:noWrap/>
            <w:vAlign w:val="center"/>
            <w:hideMark/>
          </w:tcPr>
          <w:p w14:paraId="296FF9CF"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Urbino</w:t>
            </w:r>
          </w:p>
        </w:tc>
        <w:tc>
          <w:tcPr>
            <w:tcW w:w="1985" w:type="dxa"/>
            <w:noWrap/>
            <w:vAlign w:val="center"/>
            <w:hideMark/>
          </w:tcPr>
          <w:p w14:paraId="1CA38ED5"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5B15161A" w14:textId="77777777" w:rsidTr="00B1662E">
        <w:trPr>
          <w:trHeight w:val="20"/>
          <w:jc w:val="center"/>
        </w:trPr>
        <w:tc>
          <w:tcPr>
            <w:tcW w:w="2825" w:type="dxa"/>
            <w:vAlign w:val="center"/>
          </w:tcPr>
          <w:p w14:paraId="47486355" w14:textId="45F8FD00" w:rsidR="00817A78" w:rsidRPr="00184264" w:rsidRDefault="00817A78" w:rsidP="00184264">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vAlign w:val="center"/>
            <w:hideMark/>
          </w:tcPr>
          <w:p w14:paraId="3F17894C" w14:textId="69FDBB19" w:rsidR="00817A78" w:rsidRPr="00BA4FBA" w:rsidRDefault="00817A78" w:rsidP="00C52DEA">
            <w:pPr>
              <w:spacing w:line="240" w:lineRule="auto"/>
              <w:jc w:val="center"/>
              <w:rPr>
                <w:rFonts w:eastAsia="Times New Roman" w:cstheme="minorHAnsi"/>
                <w:color w:val="000000"/>
                <w:sz w:val="20"/>
                <w:szCs w:val="20"/>
                <w:lang w:eastAsia="it-IT"/>
              </w:rPr>
            </w:pPr>
            <w:r>
              <w:rPr>
                <w:rFonts w:eastAsia="Times New Roman" w:cstheme="minorHAnsi"/>
                <w:color w:val="000000"/>
                <w:sz w:val="20"/>
                <w:szCs w:val="20"/>
                <w:lang w:eastAsia="it-IT"/>
              </w:rPr>
              <w:t>AN</w:t>
            </w:r>
          </w:p>
        </w:tc>
        <w:tc>
          <w:tcPr>
            <w:tcW w:w="2551" w:type="dxa"/>
            <w:noWrap/>
            <w:vAlign w:val="center"/>
            <w:hideMark/>
          </w:tcPr>
          <w:p w14:paraId="04FB0526" w14:textId="77777777" w:rsidR="00817A78" w:rsidRPr="00BA4FBA" w:rsidRDefault="00817A78" w:rsidP="0019200A">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Arcevia</w:t>
            </w:r>
          </w:p>
        </w:tc>
        <w:tc>
          <w:tcPr>
            <w:tcW w:w="1985" w:type="dxa"/>
            <w:noWrap/>
            <w:vAlign w:val="center"/>
            <w:hideMark/>
          </w:tcPr>
          <w:p w14:paraId="68826725" w14:textId="77777777"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1C9428EB" w14:textId="77777777" w:rsidTr="00B1662E">
        <w:trPr>
          <w:trHeight w:val="20"/>
          <w:jc w:val="center"/>
        </w:trPr>
        <w:tc>
          <w:tcPr>
            <w:tcW w:w="2825" w:type="dxa"/>
            <w:vAlign w:val="center"/>
          </w:tcPr>
          <w:p w14:paraId="52FDBB2F" w14:textId="7C0ECFA6"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6B02EECF" w14:textId="5334AE62" w:rsidR="00817A78" w:rsidRPr="00BA4FBA" w:rsidRDefault="00817A78" w:rsidP="00817A78">
            <w:pPr>
              <w:spacing w:line="240" w:lineRule="auto"/>
              <w:jc w:val="center"/>
              <w:rPr>
                <w:rFonts w:eastAsia="Times New Roman" w:cstheme="minorHAnsi"/>
                <w:color w:val="000000"/>
                <w:sz w:val="20"/>
                <w:szCs w:val="20"/>
                <w:lang w:eastAsia="it-IT"/>
              </w:rPr>
            </w:pPr>
            <w:r w:rsidRPr="00AE0585">
              <w:rPr>
                <w:rFonts w:eastAsia="Times New Roman" w:cstheme="minorHAnsi"/>
                <w:color w:val="000000"/>
                <w:sz w:val="20"/>
                <w:szCs w:val="20"/>
                <w:lang w:eastAsia="it-IT"/>
              </w:rPr>
              <w:t>AN</w:t>
            </w:r>
          </w:p>
        </w:tc>
        <w:tc>
          <w:tcPr>
            <w:tcW w:w="2551" w:type="dxa"/>
            <w:noWrap/>
            <w:vAlign w:val="center"/>
            <w:hideMark/>
          </w:tcPr>
          <w:p w14:paraId="6A907B40"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Castelleone di Suasa</w:t>
            </w:r>
          </w:p>
        </w:tc>
        <w:tc>
          <w:tcPr>
            <w:tcW w:w="1985" w:type="dxa"/>
            <w:noWrap/>
            <w:vAlign w:val="center"/>
            <w:hideMark/>
          </w:tcPr>
          <w:p w14:paraId="3CFAE619"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6AEFC029" w14:textId="77777777" w:rsidTr="00B1662E">
        <w:trPr>
          <w:trHeight w:val="20"/>
          <w:jc w:val="center"/>
        </w:trPr>
        <w:tc>
          <w:tcPr>
            <w:tcW w:w="2825" w:type="dxa"/>
            <w:vAlign w:val="center"/>
          </w:tcPr>
          <w:p w14:paraId="7AF287E6" w14:textId="5F410DA9"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45548A8D" w14:textId="18691FA5" w:rsidR="00817A78" w:rsidRPr="00BA4FBA" w:rsidRDefault="00817A78" w:rsidP="00817A78">
            <w:pPr>
              <w:spacing w:line="240" w:lineRule="auto"/>
              <w:jc w:val="center"/>
              <w:rPr>
                <w:rFonts w:eastAsia="Times New Roman" w:cstheme="minorHAnsi"/>
                <w:color w:val="000000"/>
                <w:sz w:val="20"/>
                <w:szCs w:val="20"/>
                <w:lang w:eastAsia="it-IT"/>
              </w:rPr>
            </w:pPr>
            <w:r w:rsidRPr="00AE0585">
              <w:rPr>
                <w:rFonts w:eastAsia="Times New Roman" w:cstheme="minorHAnsi"/>
                <w:color w:val="000000"/>
                <w:sz w:val="20"/>
                <w:szCs w:val="20"/>
                <w:lang w:eastAsia="it-IT"/>
              </w:rPr>
              <w:t>AN</w:t>
            </w:r>
          </w:p>
        </w:tc>
        <w:tc>
          <w:tcPr>
            <w:tcW w:w="2551" w:type="dxa"/>
            <w:noWrap/>
            <w:vAlign w:val="center"/>
            <w:hideMark/>
          </w:tcPr>
          <w:p w14:paraId="575410C6"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Cerreto d'Esi</w:t>
            </w:r>
          </w:p>
        </w:tc>
        <w:tc>
          <w:tcPr>
            <w:tcW w:w="1985" w:type="dxa"/>
            <w:noWrap/>
            <w:vAlign w:val="center"/>
            <w:hideMark/>
          </w:tcPr>
          <w:p w14:paraId="58D2EBA8"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127A6211" w14:textId="77777777" w:rsidTr="00B1662E">
        <w:trPr>
          <w:trHeight w:val="20"/>
          <w:jc w:val="center"/>
        </w:trPr>
        <w:tc>
          <w:tcPr>
            <w:tcW w:w="2825" w:type="dxa"/>
            <w:vAlign w:val="center"/>
          </w:tcPr>
          <w:p w14:paraId="0AABC57B" w14:textId="5DB5FE0F"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7AC3B867" w14:textId="6D69A960" w:rsidR="00817A78" w:rsidRPr="00BA4FBA" w:rsidRDefault="00817A78" w:rsidP="00817A78">
            <w:pPr>
              <w:spacing w:line="240" w:lineRule="auto"/>
              <w:jc w:val="center"/>
              <w:rPr>
                <w:rFonts w:eastAsia="Times New Roman" w:cstheme="minorHAnsi"/>
                <w:color w:val="000000"/>
                <w:sz w:val="20"/>
                <w:szCs w:val="20"/>
                <w:lang w:eastAsia="it-IT"/>
              </w:rPr>
            </w:pPr>
            <w:r w:rsidRPr="00AE0585">
              <w:rPr>
                <w:rFonts w:eastAsia="Times New Roman" w:cstheme="minorHAnsi"/>
                <w:color w:val="000000"/>
                <w:sz w:val="20"/>
                <w:szCs w:val="20"/>
                <w:lang w:eastAsia="it-IT"/>
              </w:rPr>
              <w:t>AN</w:t>
            </w:r>
          </w:p>
        </w:tc>
        <w:tc>
          <w:tcPr>
            <w:tcW w:w="2551" w:type="dxa"/>
            <w:noWrap/>
            <w:vAlign w:val="center"/>
            <w:hideMark/>
          </w:tcPr>
          <w:p w14:paraId="41863484"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Genga</w:t>
            </w:r>
          </w:p>
        </w:tc>
        <w:tc>
          <w:tcPr>
            <w:tcW w:w="1985" w:type="dxa"/>
            <w:noWrap/>
            <w:vAlign w:val="center"/>
            <w:hideMark/>
          </w:tcPr>
          <w:p w14:paraId="38C9F600"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69FF498B" w14:textId="77777777" w:rsidTr="00B1662E">
        <w:trPr>
          <w:trHeight w:val="20"/>
          <w:jc w:val="center"/>
        </w:trPr>
        <w:tc>
          <w:tcPr>
            <w:tcW w:w="2825" w:type="dxa"/>
            <w:vAlign w:val="center"/>
          </w:tcPr>
          <w:p w14:paraId="7C10CF62" w14:textId="29E07458" w:rsidR="00817A78" w:rsidRPr="00184264" w:rsidRDefault="00817A78" w:rsidP="00184264">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vAlign w:val="center"/>
            <w:hideMark/>
          </w:tcPr>
          <w:p w14:paraId="2BF0DF0F" w14:textId="058F17AB"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M</w:t>
            </w:r>
            <w:r>
              <w:rPr>
                <w:rFonts w:eastAsia="Times New Roman" w:cstheme="minorHAnsi"/>
                <w:color w:val="000000"/>
                <w:sz w:val="20"/>
                <w:szCs w:val="20"/>
                <w:lang w:eastAsia="it-IT"/>
              </w:rPr>
              <w:t>C</w:t>
            </w:r>
          </w:p>
        </w:tc>
        <w:tc>
          <w:tcPr>
            <w:tcW w:w="2551" w:type="dxa"/>
            <w:noWrap/>
            <w:vAlign w:val="center"/>
            <w:hideMark/>
          </w:tcPr>
          <w:p w14:paraId="52AA110C" w14:textId="77777777" w:rsidR="00817A78" w:rsidRPr="00BA4FBA" w:rsidRDefault="00817A78" w:rsidP="0019200A">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Apiro</w:t>
            </w:r>
          </w:p>
        </w:tc>
        <w:tc>
          <w:tcPr>
            <w:tcW w:w="1985" w:type="dxa"/>
            <w:noWrap/>
            <w:vAlign w:val="center"/>
            <w:hideMark/>
          </w:tcPr>
          <w:p w14:paraId="33E09AA2" w14:textId="77777777"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410E03F2" w14:textId="77777777" w:rsidTr="00B1662E">
        <w:trPr>
          <w:trHeight w:val="20"/>
          <w:jc w:val="center"/>
        </w:trPr>
        <w:tc>
          <w:tcPr>
            <w:tcW w:w="2825" w:type="dxa"/>
            <w:vAlign w:val="center"/>
          </w:tcPr>
          <w:p w14:paraId="01B5544F" w14:textId="22DC2737"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24700303" w14:textId="5C6C6855"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7830594A"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Belforte del Chienti</w:t>
            </w:r>
          </w:p>
        </w:tc>
        <w:tc>
          <w:tcPr>
            <w:tcW w:w="1985" w:type="dxa"/>
            <w:noWrap/>
            <w:vAlign w:val="center"/>
            <w:hideMark/>
          </w:tcPr>
          <w:p w14:paraId="6C7A7ED5"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49F6D958" w14:textId="77777777" w:rsidTr="00B1662E">
        <w:trPr>
          <w:trHeight w:val="20"/>
          <w:jc w:val="center"/>
        </w:trPr>
        <w:tc>
          <w:tcPr>
            <w:tcW w:w="2825" w:type="dxa"/>
            <w:vAlign w:val="center"/>
          </w:tcPr>
          <w:p w14:paraId="51BA422A" w14:textId="72D93B40"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71892AA2" w14:textId="712D6F8E"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36357FD7"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Caldarola</w:t>
            </w:r>
          </w:p>
        </w:tc>
        <w:tc>
          <w:tcPr>
            <w:tcW w:w="1985" w:type="dxa"/>
            <w:noWrap/>
            <w:vAlign w:val="center"/>
            <w:hideMark/>
          </w:tcPr>
          <w:p w14:paraId="412B4FEF"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752A665C" w14:textId="77777777" w:rsidTr="00B1662E">
        <w:trPr>
          <w:trHeight w:val="20"/>
          <w:jc w:val="center"/>
        </w:trPr>
        <w:tc>
          <w:tcPr>
            <w:tcW w:w="2825" w:type="dxa"/>
            <w:vAlign w:val="center"/>
          </w:tcPr>
          <w:p w14:paraId="1DFCE182" w14:textId="12C2F107"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0963F838" w14:textId="46CD9D70"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5B363477"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Camerino</w:t>
            </w:r>
          </w:p>
        </w:tc>
        <w:tc>
          <w:tcPr>
            <w:tcW w:w="1985" w:type="dxa"/>
            <w:noWrap/>
            <w:vAlign w:val="center"/>
            <w:hideMark/>
          </w:tcPr>
          <w:p w14:paraId="0229A747"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49CEAD5B" w14:textId="77777777" w:rsidTr="00B1662E">
        <w:trPr>
          <w:trHeight w:val="20"/>
          <w:jc w:val="center"/>
        </w:trPr>
        <w:tc>
          <w:tcPr>
            <w:tcW w:w="2825" w:type="dxa"/>
            <w:vAlign w:val="center"/>
          </w:tcPr>
          <w:p w14:paraId="76A5C81C" w14:textId="5BA546E0"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50FAE191" w14:textId="5FDD47A6"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43AC5A35"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Camporotondo di Fiastrone</w:t>
            </w:r>
          </w:p>
        </w:tc>
        <w:tc>
          <w:tcPr>
            <w:tcW w:w="1985" w:type="dxa"/>
            <w:noWrap/>
            <w:vAlign w:val="center"/>
            <w:hideMark/>
          </w:tcPr>
          <w:p w14:paraId="269A4AB3"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22745AA4" w14:textId="77777777" w:rsidTr="00B1662E">
        <w:trPr>
          <w:trHeight w:val="20"/>
          <w:jc w:val="center"/>
        </w:trPr>
        <w:tc>
          <w:tcPr>
            <w:tcW w:w="2825" w:type="dxa"/>
            <w:vAlign w:val="center"/>
          </w:tcPr>
          <w:p w14:paraId="18DD500E" w14:textId="6E9CD517"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7D54F44F" w14:textId="2DA46171"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3F2D88FD"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Cessapalombo</w:t>
            </w:r>
          </w:p>
        </w:tc>
        <w:tc>
          <w:tcPr>
            <w:tcW w:w="1985" w:type="dxa"/>
            <w:noWrap/>
            <w:vAlign w:val="center"/>
            <w:hideMark/>
          </w:tcPr>
          <w:p w14:paraId="14CB6A20"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0541B7FA" w14:textId="77777777" w:rsidTr="00B1662E">
        <w:trPr>
          <w:trHeight w:val="20"/>
          <w:jc w:val="center"/>
        </w:trPr>
        <w:tc>
          <w:tcPr>
            <w:tcW w:w="2825" w:type="dxa"/>
            <w:vAlign w:val="center"/>
          </w:tcPr>
          <w:p w14:paraId="64C618BF" w14:textId="11A7CBC5"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1EB0490E" w14:textId="6E447131"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6BEF669D"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Cingoli</w:t>
            </w:r>
          </w:p>
        </w:tc>
        <w:tc>
          <w:tcPr>
            <w:tcW w:w="1985" w:type="dxa"/>
            <w:noWrap/>
            <w:vAlign w:val="center"/>
            <w:hideMark/>
          </w:tcPr>
          <w:p w14:paraId="02093C44"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5F066A06" w14:textId="77777777" w:rsidTr="00B1662E">
        <w:trPr>
          <w:trHeight w:val="20"/>
          <w:jc w:val="center"/>
        </w:trPr>
        <w:tc>
          <w:tcPr>
            <w:tcW w:w="2825" w:type="dxa"/>
            <w:vAlign w:val="center"/>
          </w:tcPr>
          <w:p w14:paraId="453BACDD" w14:textId="6D40F425"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1D637939" w14:textId="5E94012A"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0C2E3882"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Loro Piceno</w:t>
            </w:r>
          </w:p>
        </w:tc>
        <w:tc>
          <w:tcPr>
            <w:tcW w:w="1985" w:type="dxa"/>
            <w:noWrap/>
            <w:vAlign w:val="center"/>
            <w:hideMark/>
          </w:tcPr>
          <w:p w14:paraId="78F831E9"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33B8DD47" w14:textId="77777777" w:rsidTr="00B1662E">
        <w:trPr>
          <w:trHeight w:val="20"/>
          <w:jc w:val="center"/>
        </w:trPr>
        <w:tc>
          <w:tcPr>
            <w:tcW w:w="2825" w:type="dxa"/>
            <w:vAlign w:val="center"/>
          </w:tcPr>
          <w:p w14:paraId="141E428C" w14:textId="6FE31664"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67EBAA95" w14:textId="0F5220CD"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56FBF908"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Mogliano</w:t>
            </w:r>
          </w:p>
        </w:tc>
        <w:tc>
          <w:tcPr>
            <w:tcW w:w="1985" w:type="dxa"/>
            <w:noWrap/>
            <w:vAlign w:val="center"/>
            <w:hideMark/>
          </w:tcPr>
          <w:p w14:paraId="550C93FA"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344115F4" w14:textId="77777777" w:rsidTr="00B1662E">
        <w:trPr>
          <w:trHeight w:val="20"/>
          <w:jc w:val="center"/>
        </w:trPr>
        <w:tc>
          <w:tcPr>
            <w:tcW w:w="2825" w:type="dxa"/>
            <w:vAlign w:val="center"/>
          </w:tcPr>
          <w:p w14:paraId="560DCA27" w14:textId="75DEEA58"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6A112071" w14:textId="73564D92"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2E168CEF"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 Cavallo</w:t>
            </w:r>
          </w:p>
        </w:tc>
        <w:tc>
          <w:tcPr>
            <w:tcW w:w="1985" w:type="dxa"/>
            <w:noWrap/>
            <w:vAlign w:val="center"/>
            <w:hideMark/>
          </w:tcPr>
          <w:p w14:paraId="14DE1996"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2B4E848A" w14:textId="77777777" w:rsidTr="00B1662E">
        <w:trPr>
          <w:trHeight w:val="20"/>
          <w:jc w:val="center"/>
        </w:trPr>
        <w:tc>
          <w:tcPr>
            <w:tcW w:w="2825" w:type="dxa"/>
            <w:vAlign w:val="center"/>
          </w:tcPr>
          <w:p w14:paraId="3FF3FAB2" w14:textId="03D12117"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0DE55C54" w14:textId="59A43239"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3313B7F1"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Muccia</w:t>
            </w:r>
          </w:p>
        </w:tc>
        <w:tc>
          <w:tcPr>
            <w:tcW w:w="1985" w:type="dxa"/>
            <w:noWrap/>
            <w:vAlign w:val="center"/>
            <w:hideMark/>
          </w:tcPr>
          <w:p w14:paraId="79D85ED4"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5EDA2E4C" w14:textId="77777777" w:rsidTr="00B1662E">
        <w:trPr>
          <w:trHeight w:val="20"/>
          <w:jc w:val="center"/>
        </w:trPr>
        <w:tc>
          <w:tcPr>
            <w:tcW w:w="2825" w:type="dxa"/>
            <w:vAlign w:val="center"/>
          </w:tcPr>
          <w:p w14:paraId="7E3F65CA" w14:textId="08EF3139"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6130F768" w14:textId="07C54056"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2E9048E5"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Penna San Giovanni</w:t>
            </w:r>
          </w:p>
        </w:tc>
        <w:tc>
          <w:tcPr>
            <w:tcW w:w="1985" w:type="dxa"/>
            <w:noWrap/>
            <w:vAlign w:val="center"/>
            <w:hideMark/>
          </w:tcPr>
          <w:p w14:paraId="29C5DAB3"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37EF0B6B" w14:textId="77777777" w:rsidTr="00B1662E">
        <w:trPr>
          <w:trHeight w:val="20"/>
          <w:jc w:val="center"/>
        </w:trPr>
        <w:tc>
          <w:tcPr>
            <w:tcW w:w="2825" w:type="dxa"/>
            <w:vAlign w:val="center"/>
          </w:tcPr>
          <w:p w14:paraId="732EF060" w14:textId="5B3FFE38"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6AC879C0" w14:textId="3AC5B7C8"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27F3A3BA"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Pieve Torina</w:t>
            </w:r>
          </w:p>
        </w:tc>
        <w:tc>
          <w:tcPr>
            <w:tcW w:w="1985" w:type="dxa"/>
            <w:noWrap/>
            <w:vAlign w:val="center"/>
            <w:hideMark/>
          </w:tcPr>
          <w:p w14:paraId="7EF7CD65"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20E7F356" w14:textId="77777777" w:rsidTr="00B1662E">
        <w:trPr>
          <w:trHeight w:val="20"/>
          <w:jc w:val="center"/>
        </w:trPr>
        <w:tc>
          <w:tcPr>
            <w:tcW w:w="2825" w:type="dxa"/>
            <w:vAlign w:val="center"/>
          </w:tcPr>
          <w:p w14:paraId="6895DCD6" w14:textId="4108921F"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5845FD32" w14:textId="7B9C2E05"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100F3FE2"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Poggio San Vicino</w:t>
            </w:r>
          </w:p>
        </w:tc>
        <w:tc>
          <w:tcPr>
            <w:tcW w:w="1985" w:type="dxa"/>
            <w:noWrap/>
            <w:vAlign w:val="center"/>
            <w:hideMark/>
          </w:tcPr>
          <w:p w14:paraId="7F9C9593"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31FF71A5" w14:textId="77777777" w:rsidTr="00B1662E">
        <w:trPr>
          <w:trHeight w:val="20"/>
          <w:jc w:val="center"/>
        </w:trPr>
        <w:tc>
          <w:tcPr>
            <w:tcW w:w="2825" w:type="dxa"/>
            <w:vAlign w:val="center"/>
          </w:tcPr>
          <w:p w14:paraId="7D6EEF06" w14:textId="00DA78B2"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23D4AFA5" w14:textId="27368EBC"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31630729"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Ripe San Ginesio</w:t>
            </w:r>
          </w:p>
        </w:tc>
        <w:tc>
          <w:tcPr>
            <w:tcW w:w="1985" w:type="dxa"/>
            <w:noWrap/>
            <w:vAlign w:val="center"/>
            <w:hideMark/>
          </w:tcPr>
          <w:p w14:paraId="2A7507F1"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05642E6D" w14:textId="77777777" w:rsidTr="00B1662E">
        <w:trPr>
          <w:trHeight w:val="20"/>
          <w:jc w:val="center"/>
        </w:trPr>
        <w:tc>
          <w:tcPr>
            <w:tcW w:w="2825" w:type="dxa"/>
            <w:vAlign w:val="center"/>
          </w:tcPr>
          <w:p w14:paraId="2FB79099" w14:textId="5854F870"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30330644" w14:textId="103B76E7"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30841986"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San Ginesio</w:t>
            </w:r>
          </w:p>
        </w:tc>
        <w:tc>
          <w:tcPr>
            <w:tcW w:w="1985" w:type="dxa"/>
            <w:noWrap/>
            <w:vAlign w:val="center"/>
            <w:hideMark/>
          </w:tcPr>
          <w:p w14:paraId="5E163A5E"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66416E01" w14:textId="77777777" w:rsidTr="00B1662E">
        <w:trPr>
          <w:trHeight w:val="20"/>
          <w:jc w:val="center"/>
        </w:trPr>
        <w:tc>
          <w:tcPr>
            <w:tcW w:w="2825" w:type="dxa"/>
            <w:vAlign w:val="center"/>
          </w:tcPr>
          <w:p w14:paraId="6F55BDDF" w14:textId="4ECBCE3C"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47620FA5" w14:textId="30314697"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17FEFBB2"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San Severino Marche</w:t>
            </w:r>
          </w:p>
        </w:tc>
        <w:tc>
          <w:tcPr>
            <w:tcW w:w="1985" w:type="dxa"/>
            <w:noWrap/>
            <w:vAlign w:val="center"/>
            <w:hideMark/>
          </w:tcPr>
          <w:p w14:paraId="1A2E3F80"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17F447A7" w14:textId="77777777" w:rsidTr="00B1662E">
        <w:trPr>
          <w:trHeight w:val="20"/>
          <w:jc w:val="center"/>
        </w:trPr>
        <w:tc>
          <w:tcPr>
            <w:tcW w:w="2825" w:type="dxa"/>
            <w:vAlign w:val="center"/>
          </w:tcPr>
          <w:p w14:paraId="77261B10" w14:textId="7BB3A82A"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0BE93AF0" w14:textId="28BEF1CB"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0D86C210"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Sant'Angelo in Pontano</w:t>
            </w:r>
          </w:p>
        </w:tc>
        <w:tc>
          <w:tcPr>
            <w:tcW w:w="1985" w:type="dxa"/>
            <w:noWrap/>
            <w:vAlign w:val="center"/>
            <w:hideMark/>
          </w:tcPr>
          <w:p w14:paraId="42C84985"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0B6E56EA" w14:textId="77777777" w:rsidTr="00B1662E">
        <w:trPr>
          <w:trHeight w:val="20"/>
          <w:jc w:val="center"/>
        </w:trPr>
        <w:tc>
          <w:tcPr>
            <w:tcW w:w="2825" w:type="dxa"/>
            <w:vAlign w:val="center"/>
          </w:tcPr>
          <w:p w14:paraId="116D9FF9" w14:textId="36474154"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359EBFD1" w14:textId="25B052B1"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26317CC9"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Serrapetrona</w:t>
            </w:r>
          </w:p>
        </w:tc>
        <w:tc>
          <w:tcPr>
            <w:tcW w:w="1985" w:type="dxa"/>
            <w:noWrap/>
            <w:vAlign w:val="center"/>
            <w:hideMark/>
          </w:tcPr>
          <w:p w14:paraId="10AEF4C4"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524AD32B" w14:textId="77777777" w:rsidTr="00B1662E">
        <w:trPr>
          <w:trHeight w:val="20"/>
          <w:jc w:val="center"/>
        </w:trPr>
        <w:tc>
          <w:tcPr>
            <w:tcW w:w="2825" w:type="dxa"/>
            <w:vAlign w:val="center"/>
          </w:tcPr>
          <w:p w14:paraId="23091452" w14:textId="66A206E9"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2E5D41F1" w14:textId="3E5BE9A3" w:rsidR="00817A78" w:rsidRPr="00BA4FBA" w:rsidRDefault="00817A78" w:rsidP="00817A78">
            <w:pPr>
              <w:spacing w:line="240" w:lineRule="auto"/>
              <w:jc w:val="center"/>
              <w:rPr>
                <w:rFonts w:eastAsia="Times New Roman" w:cstheme="minorHAnsi"/>
                <w:color w:val="000000"/>
                <w:sz w:val="20"/>
                <w:szCs w:val="20"/>
                <w:lang w:eastAsia="it-IT"/>
              </w:rPr>
            </w:pPr>
            <w:r w:rsidRPr="00D60F90">
              <w:rPr>
                <w:rFonts w:eastAsia="Times New Roman" w:cstheme="minorHAnsi"/>
                <w:color w:val="000000"/>
                <w:sz w:val="20"/>
                <w:szCs w:val="20"/>
                <w:lang w:eastAsia="it-IT"/>
              </w:rPr>
              <w:t>MC</w:t>
            </w:r>
          </w:p>
        </w:tc>
        <w:tc>
          <w:tcPr>
            <w:tcW w:w="2551" w:type="dxa"/>
            <w:noWrap/>
            <w:vAlign w:val="center"/>
            <w:hideMark/>
          </w:tcPr>
          <w:p w14:paraId="4AB77E36" w14:textId="77777777" w:rsidR="00817A78" w:rsidRPr="00BA4FBA" w:rsidRDefault="00817A78" w:rsidP="00817A78">
            <w:pPr>
              <w:spacing w:line="240" w:lineRule="auto"/>
              <w:ind w:left="92"/>
              <w:rPr>
                <w:rFonts w:eastAsia="Times New Roman" w:cstheme="minorHAnsi"/>
                <w:color w:val="000000"/>
                <w:sz w:val="20"/>
                <w:szCs w:val="20"/>
                <w:lang w:eastAsia="it-IT"/>
              </w:rPr>
            </w:pPr>
            <w:proofErr w:type="spellStart"/>
            <w:r w:rsidRPr="00BA4FBA">
              <w:rPr>
                <w:rFonts w:eastAsia="Times New Roman" w:cstheme="minorHAnsi"/>
                <w:color w:val="000000"/>
                <w:sz w:val="20"/>
                <w:szCs w:val="20"/>
                <w:lang w:eastAsia="it-IT"/>
              </w:rPr>
              <w:t>Valfornace</w:t>
            </w:r>
            <w:proofErr w:type="spellEnd"/>
          </w:p>
        </w:tc>
        <w:tc>
          <w:tcPr>
            <w:tcW w:w="1985" w:type="dxa"/>
            <w:noWrap/>
            <w:vAlign w:val="center"/>
            <w:hideMark/>
          </w:tcPr>
          <w:p w14:paraId="65E0859B"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31D05150" w14:textId="77777777" w:rsidTr="00B1662E">
        <w:trPr>
          <w:trHeight w:val="20"/>
          <w:jc w:val="center"/>
        </w:trPr>
        <w:tc>
          <w:tcPr>
            <w:tcW w:w="2825" w:type="dxa"/>
            <w:vAlign w:val="center"/>
          </w:tcPr>
          <w:p w14:paraId="1B93E892" w14:textId="70EFF8DA" w:rsidR="00817A78" w:rsidRPr="00184264" w:rsidRDefault="00817A78" w:rsidP="00184264">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vAlign w:val="center"/>
            <w:hideMark/>
          </w:tcPr>
          <w:p w14:paraId="144DFB9D" w14:textId="52FB154D"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AP</w:t>
            </w:r>
          </w:p>
        </w:tc>
        <w:tc>
          <w:tcPr>
            <w:tcW w:w="2551" w:type="dxa"/>
            <w:noWrap/>
            <w:vAlign w:val="center"/>
            <w:hideMark/>
          </w:tcPr>
          <w:p w14:paraId="0EBA6FF5" w14:textId="77777777" w:rsidR="00817A78" w:rsidRPr="00BA4FBA" w:rsidRDefault="00817A78" w:rsidP="0019200A">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Arquata del Tronto</w:t>
            </w:r>
          </w:p>
        </w:tc>
        <w:tc>
          <w:tcPr>
            <w:tcW w:w="1985" w:type="dxa"/>
            <w:noWrap/>
            <w:vAlign w:val="center"/>
            <w:hideMark/>
          </w:tcPr>
          <w:p w14:paraId="78DB9498" w14:textId="77777777"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784CE905" w14:textId="77777777" w:rsidTr="00B1662E">
        <w:trPr>
          <w:trHeight w:val="20"/>
          <w:jc w:val="center"/>
        </w:trPr>
        <w:tc>
          <w:tcPr>
            <w:tcW w:w="2825" w:type="dxa"/>
            <w:vAlign w:val="center"/>
          </w:tcPr>
          <w:p w14:paraId="1FCC3332" w14:textId="412AA5BA"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77D4C36D" w14:textId="61781979" w:rsidR="00817A78" w:rsidRPr="00BA4FBA" w:rsidRDefault="00817A78" w:rsidP="00817A78">
            <w:pPr>
              <w:spacing w:line="240" w:lineRule="auto"/>
              <w:jc w:val="center"/>
              <w:rPr>
                <w:rFonts w:eastAsia="Times New Roman" w:cstheme="minorHAnsi"/>
                <w:color w:val="000000"/>
                <w:sz w:val="20"/>
                <w:szCs w:val="20"/>
                <w:lang w:eastAsia="it-IT"/>
              </w:rPr>
            </w:pPr>
            <w:r w:rsidRPr="0058167C">
              <w:rPr>
                <w:rFonts w:eastAsia="Times New Roman" w:cstheme="minorHAnsi"/>
                <w:color w:val="000000"/>
                <w:sz w:val="20"/>
                <w:szCs w:val="20"/>
                <w:lang w:eastAsia="it-IT"/>
              </w:rPr>
              <w:t>AP</w:t>
            </w:r>
          </w:p>
        </w:tc>
        <w:tc>
          <w:tcPr>
            <w:tcW w:w="2551" w:type="dxa"/>
            <w:noWrap/>
            <w:vAlign w:val="center"/>
            <w:hideMark/>
          </w:tcPr>
          <w:p w14:paraId="385A2AA1"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Carassai</w:t>
            </w:r>
          </w:p>
        </w:tc>
        <w:tc>
          <w:tcPr>
            <w:tcW w:w="1985" w:type="dxa"/>
            <w:noWrap/>
            <w:vAlign w:val="center"/>
            <w:hideMark/>
          </w:tcPr>
          <w:p w14:paraId="68CF01A7"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13C8B620" w14:textId="77777777" w:rsidTr="00B1662E">
        <w:trPr>
          <w:trHeight w:val="20"/>
          <w:jc w:val="center"/>
        </w:trPr>
        <w:tc>
          <w:tcPr>
            <w:tcW w:w="2825" w:type="dxa"/>
            <w:vAlign w:val="center"/>
          </w:tcPr>
          <w:p w14:paraId="39945A01" w14:textId="1C24A504"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0B4DB581" w14:textId="6B350853" w:rsidR="00817A78" w:rsidRPr="00BA4FBA" w:rsidRDefault="00817A78" w:rsidP="00817A78">
            <w:pPr>
              <w:spacing w:line="240" w:lineRule="auto"/>
              <w:jc w:val="center"/>
              <w:rPr>
                <w:rFonts w:eastAsia="Times New Roman" w:cstheme="minorHAnsi"/>
                <w:color w:val="000000"/>
                <w:sz w:val="20"/>
                <w:szCs w:val="20"/>
                <w:lang w:eastAsia="it-IT"/>
              </w:rPr>
            </w:pPr>
            <w:r w:rsidRPr="0058167C">
              <w:rPr>
                <w:rFonts w:eastAsia="Times New Roman" w:cstheme="minorHAnsi"/>
                <w:color w:val="000000"/>
                <w:sz w:val="20"/>
                <w:szCs w:val="20"/>
                <w:lang w:eastAsia="it-IT"/>
              </w:rPr>
              <w:t>AP</w:t>
            </w:r>
          </w:p>
        </w:tc>
        <w:tc>
          <w:tcPr>
            <w:tcW w:w="2551" w:type="dxa"/>
            <w:noWrap/>
            <w:vAlign w:val="center"/>
            <w:hideMark/>
          </w:tcPr>
          <w:p w14:paraId="3F38C0DF"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Castignano</w:t>
            </w:r>
          </w:p>
        </w:tc>
        <w:tc>
          <w:tcPr>
            <w:tcW w:w="1985" w:type="dxa"/>
            <w:noWrap/>
            <w:vAlign w:val="center"/>
            <w:hideMark/>
          </w:tcPr>
          <w:p w14:paraId="019ABB64"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7E094299" w14:textId="77777777" w:rsidTr="00B1662E">
        <w:trPr>
          <w:trHeight w:val="20"/>
          <w:jc w:val="center"/>
        </w:trPr>
        <w:tc>
          <w:tcPr>
            <w:tcW w:w="2825" w:type="dxa"/>
            <w:vAlign w:val="center"/>
          </w:tcPr>
          <w:p w14:paraId="15FF9BCB" w14:textId="44DB5921"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0A087262" w14:textId="04E833CB" w:rsidR="00817A78" w:rsidRPr="00BA4FBA" w:rsidRDefault="00817A78" w:rsidP="00817A78">
            <w:pPr>
              <w:spacing w:line="240" w:lineRule="auto"/>
              <w:jc w:val="center"/>
              <w:rPr>
                <w:rFonts w:eastAsia="Times New Roman" w:cstheme="minorHAnsi"/>
                <w:color w:val="000000"/>
                <w:sz w:val="20"/>
                <w:szCs w:val="20"/>
                <w:lang w:eastAsia="it-IT"/>
              </w:rPr>
            </w:pPr>
            <w:r w:rsidRPr="0058167C">
              <w:rPr>
                <w:rFonts w:eastAsia="Times New Roman" w:cstheme="minorHAnsi"/>
                <w:color w:val="000000"/>
                <w:sz w:val="20"/>
                <w:szCs w:val="20"/>
                <w:lang w:eastAsia="it-IT"/>
              </w:rPr>
              <w:t>AP</w:t>
            </w:r>
          </w:p>
        </w:tc>
        <w:tc>
          <w:tcPr>
            <w:tcW w:w="2551" w:type="dxa"/>
            <w:noWrap/>
            <w:vAlign w:val="center"/>
            <w:hideMark/>
          </w:tcPr>
          <w:p w14:paraId="0118DB35"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Comunanza</w:t>
            </w:r>
          </w:p>
        </w:tc>
        <w:tc>
          <w:tcPr>
            <w:tcW w:w="1985" w:type="dxa"/>
            <w:noWrap/>
            <w:vAlign w:val="center"/>
            <w:hideMark/>
          </w:tcPr>
          <w:p w14:paraId="610DF6B6"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467FDE73" w14:textId="77777777" w:rsidTr="00B1662E">
        <w:trPr>
          <w:trHeight w:val="20"/>
          <w:jc w:val="center"/>
        </w:trPr>
        <w:tc>
          <w:tcPr>
            <w:tcW w:w="2825" w:type="dxa"/>
            <w:vAlign w:val="center"/>
          </w:tcPr>
          <w:p w14:paraId="444CE397" w14:textId="2DF71630"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54C3E302" w14:textId="35286C31" w:rsidR="00817A78" w:rsidRPr="00BA4FBA" w:rsidRDefault="00817A78" w:rsidP="00817A78">
            <w:pPr>
              <w:spacing w:line="240" w:lineRule="auto"/>
              <w:jc w:val="center"/>
              <w:rPr>
                <w:rFonts w:eastAsia="Times New Roman" w:cstheme="minorHAnsi"/>
                <w:color w:val="000000"/>
                <w:sz w:val="20"/>
                <w:szCs w:val="20"/>
                <w:lang w:eastAsia="it-IT"/>
              </w:rPr>
            </w:pPr>
            <w:r w:rsidRPr="0058167C">
              <w:rPr>
                <w:rFonts w:eastAsia="Times New Roman" w:cstheme="minorHAnsi"/>
                <w:color w:val="000000"/>
                <w:sz w:val="20"/>
                <w:szCs w:val="20"/>
                <w:lang w:eastAsia="it-IT"/>
              </w:rPr>
              <w:t>AP</w:t>
            </w:r>
          </w:p>
        </w:tc>
        <w:tc>
          <w:tcPr>
            <w:tcW w:w="2551" w:type="dxa"/>
            <w:noWrap/>
            <w:vAlign w:val="center"/>
            <w:hideMark/>
          </w:tcPr>
          <w:p w14:paraId="79E8A4AE"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Cossignano</w:t>
            </w:r>
          </w:p>
        </w:tc>
        <w:tc>
          <w:tcPr>
            <w:tcW w:w="1985" w:type="dxa"/>
            <w:noWrap/>
            <w:vAlign w:val="center"/>
            <w:hideMark/>
          </w:tcPr>
          <w:p w14:paraId="56A93AA4"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201A7908" w14:textId="77777777" w:rsidTr="00B1662E">
        <w:trPr>
          <w:trHeight w:val="20"/>
          <w:jc w:val="center"/>
        </w:trPr>
        <w:tc>
          <w:tcPr>
            <w:tcW w:w="2825" w:type="dxa"/>
            <w:vAlign w:val="center"/>
          </w:tcPr>
          <w:p w14:paraId="3285B1A7" w14:textId="7B1B090C"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4DFD1F45" w14:textId="164E9FE1" w:rsidR="00817A78" w:rsidRPr="00BA4FBA" w:rsidRDefault="00817A78" w:rsidP="00817A78">
            <w:pPr>
              <w:spacing w:line="240" w:lineRule="auto"/>
              <w:jc w:val="center"/>
              <w:rPr>
                <w:rFonts w:eastAsia="Times New Roman" w:cstheme="minorHAnsi"/>
                <w:color w:val="000000"/>
                <w:sz w:val="20"/>
                <w:szCs w:val="20"/>
                <w:lang w:eastAsia="it-IT"/>
              </w:rPr>
            </w:pPr>
            <w:r w:rsidRPr="0058167C">
              <w:rPr>
                <w:rFonts w:eastAsia="Times New Roman" w:cstheme="minorHAnsi"/>
                <w:color w:val="000000"/>
                <w:sz w:val="20"/>
                <w:szCs w:val="20"/>
                <w:lang w:eastAsia="it-IT"/>
              </w:rPr>
              <w:t>AP</w:t>
            </w:r>
          </w:p>
        </w:tc>
        <w:tc>
          <w:tcPr>
            <w:tcW w:w="2551" w:type="dxa"/>
            <w:noWrap/>
            <w:vAlign w:val="center"/>
            <w:hideMark/>
          </w:tcPr>
          <w:p w14:paraId="02A57E79"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Force</w:t>
            </w:r>
          </w:p>
        </w:tc>
        <w:tc>
          <w:tcPr>
            <w:tcW w:w="1985" w:type="dxa"/>
            <w:noWrap/>
            <w:vAlign w:val="center"/>
            <w:hideMark/>
          </w:tcPr>
          <w:p w14:paraId="5F3602B9"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4EFF61D4" w14:textId="77777777" w:rsidTr="00B1662E">
        <w:trPr>
          <w:trHeight w:val="20"/>
          <w:jc w:val="center"/>
        </w:trPr>
        <w:tc>
          <w:tcPr>
            <w:tcW w:w="2825" w:type="dxa"/>
            <w:vAlign w:val="center"/>
          </w:tcPr>
          <w:p w14:paraId="32A1DDEE" w14:textId="57371ADA"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06CBCBE1" w14:textId="0E7ECAD4" w:rsidR="00817A78" w:rsidRPr="00BA4FBA" w:rsidRDefault="00817A78" w:rsidP="00817A78">
            <w:pPr>
              <w:spacing w:line="240" w:lineRule="auto"/>
              <w:jc w:val="center"/>
              <w:rPr>
                <w:rFonts w:eastAsia="Times New Roman" w:cstheme="minorHAnsi"/>
                <w:color w:val="000000"/>
                <w:sz w:val="20"/>
                <w:szCs w:val="20"/>
                <w:lang w:eastAsia="it-IT"/>
              </w:rPr>
            </w:pPr>
            <w:r w:rsidRPr="0058167C">
              <w:rPr>
                <w:rFonts w:eastAsia="Times New Roman" w:cstheme="minorHAnsi"/>
                <w:color w:val="000000"/>
                <w:sz w:val="20"/>
                <w:szCs w:val="20"/>
                <w:lang w:eastAsia="it-IT"/>
              </w:rPr>
              <w:t>AP</w:t>
            </w:r>
          </w:p>
        </w:tc>
        <w:tc>
          <w:tcPr>
            <w:tcW w:w="2551" w:type="dxa"/>
            <w:noWrap/>
            <w:vAlign w:val="center"/>
            <w:hideMark/>
          </w:tcPr>
          <w:p w14:paraId="5359371A"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Massignano</w:t>
            </w:r>
          </w:p>
        </w:tc>
        <w:tc>
          <w:tcPr>
            <w:tcW w:w="1985" w:type="dxa"/>
            <w:noWrap/>
            <w:vAlign w:val="center"/>
            <w:hideMark/>
          </w:tcPr>
          <w:p w14:paraId="3680E98D"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1BD21675" w14:textId="77777777" w:rsidTr="00B1662E">
        <w:trPr>
          <w:trHeight w:val="20"/>
          <w:jc w:val="center"/>
        </w:trPr>
        <w:tc>
          <w:tcPr>
            <w:tcW w:w="2825" w:type="dxa"/>
            <w:vAlign w:val="center"/>
          </w:tcPr>
          <w:p w14:paraId="3658F22F" w14:textId="780E0305"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0D4FCBB2" w14:textId="48699290" w:rsidR="00817A78" w:rsidRPr="00BA4FBA" w:rsidRDefault="00817A78" w:rsidP="00817A78">
            <w:pPr>
              <w:spacing w:line="240" w:lineRule="auto"/>
              <w:jc w:val="center"/>
              <w:rPr>
                <w:rFonts w:eastAsia="Times New Roman" w:cstheme="minorHAnsi"/>
                <w:color w:val="000000"/>
                <w:sz w:val="20"/>
                <w:szCs w:val="20"/>
                <w:lang w:eastAsia="it-IT"/>
              </w:rPr>
            </w:pPr>
            <w:r w:rsidRPr="0058167C">
              <w:rPr>
                <w:rFonts w:eastAsia="Times New Roman" w:cstheme="minorHAnsi"/>
                <w:color w:val="000000"/>
                <w:sz w:val="20"/>
                <w:szCs w:val="20"/>
                <w:lang w:eastAsia="it-IT"/>
              </w:rPr>
              <w:t>AP</w:t>
            </w:r>
          </w:p>
        </w:tc>
        <w:tc>
          <w:tcPr>
            <w:tcW w:w="2551" w:type="dxa"/>
            <w:noWrap/>
            <w:vAlign w:val="center"/>
            <w:hideMark/>
          </w:tcPr>
          <w:p w14:paraId="49461E3E"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Montalto delle Marche</w:t>
            </w:r>
          </w:p>
        </w:tc>
        <w:tc>
          <w:tcPr>
            <w:tcW w:w="1985" w:type="dxa"/>
            <w:noWrap/>
            <w:vAlign w:val="center"/>
            <w:hideMark/>
          </w:tcPr>
          <w:p w14:paraId="3FF834DF"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38DA1677" w14:textId="77777777" w:rsidTr="00B1662E">
        <w:trPr>
          <w:trHeight w:val="20"/>
          <w:jc w:val="center"/>
        </w:trPr>
        <w:tc>
          <w:tcPr>
            <w:tcW w:w="2825" w:type="dxa"/>
            <w:vAlign w:val="center"/>
          </w:tcPr>
          <w:p w14:paraId="65B450E8" w14:textId="4C96D140"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5190BC48" w14:textId="4E56ADAA" w:rsidR="00817A78" w:rsidRPr="00BA4FBA" w:rsidRDefault="00817A78" w:rsidP="00817A78">
            <w:pPr>
              <w:spacing w:line="240" w:lineRule="auto"/>
              <w:jc w:val="center"/>
              <w:rPr>
                <w:rFonts w:eastAsia="Times New Roman" w:cstheme="minorHAnsi"/>
                <w:color w:val="000000"/>
                <w:sz w:val="20"/>
                <w:szCs w:val="20"/>
                <w:lang w:eastAsia="it-IT"/>
              </w:rPr>
            </w:pPr>
            <w:r w:rsidRPr="0058167C">
              <w:rPr>
                <w:rFonts w:eastAsia="Times New Roman" w:cstheme="minorHAnsi"/>
                <w:color w:val="000000"/>
                <w:sz w:val="20"/>
                <w:szCs w:val="20"/>
                <w:lang w:eastAsia="it-IT"/>
              </w:rPr>
              <w:t>AP</w:t>
            </w:r>
          </w:p>
        </w:tc>
        <w:tc>
          <w:tcPr>
            <w:tcW w:w="2551" w:type="dxa"/>
            <w:noWrap/>
            <w:vAlign w:val="center"/>
            <w:hideMark/>
          </w:tcPr>
          <w:p w14:paraId="3893F47E"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Montedinove</w:t>
            </w:r>
          </w:p>
        </w:tc>
        <w:tc>
          <w:tcPr>
            <w:tcW w:w="1985" w:type="dxa"/>
            <w:noWrap/>
            <w:vAlign w:val="center"/>
            <w:hideMark/>
          </w:tcPr>
          <w:p w14:paraId="0D9FEFC0"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61C01B6C" w14:textId="77777777" w:rsidTr="00B1662E">
        <w:trPr>
          <w:trHeight w:val="20"/>
          <w:jc w:val="center"/>
        </w:trPr>
        <w:tc>
          <w:tcPr>
            <w:tcW w:w="2825" w:type="dxa"/>
            <w:vAlign w:val="center"/>
          </w:tcPr>
          <w:p w14:paraId="219CB16B" w14:textId="50E65698"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134F15B7" w14:textId="3C7BEBFE" w:rsidR="00817A78" w:rsidRPr="00BA4FBA" w:rsidRDefault="00817A78" w:rsidP="00817A78">
            <w:pPr>
              <w:spacing w:line="240" w:lineRule="auto"/>
              <w:jc w:val="center"/>
              <w:rPr>
                <w:rFonts w:eastAsia="Times New Roman" w:cstheme="minorHAnsi"/>
                <w:color w:val="000000"/>
                <w:sz w:val="20"/>
                <w:szCs w:val="20"/>
                <w:lang w:eastAsia="it-IT"/>
              </w:rPr>
            </w:pPr>
            <w:r w:rsidRPr="0058167C">
              <w:rPr>
                <w:rFonts w:eastAsia="Times New Roman" w:cstheme="minorHAnsi"/>
                <w:color w:val="000000"/>
                <w:sz w:val="20"/>
                <w:szCs w:val="20"/>
                <w:lang w:eastAsia="it-IT"/>
              </w:rPr>
              <w:t>AP</w:t>
            </w:r>
          </w:p>
        </w:tc>
        <w:tc>
          <w:tcPr>
            <w:tcW w:w="2551" w:type="dxa"/>
            <w:noWrap/>
            <w:vAlign w:val="center"/>
            <w:hideMark/>
          </w:tcPr>
          <w:p w14:paraId="5C00B7AA"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Montefiore dell'Aso</w:t>
            </w:r>
          </w:p>
        </w:tc>
        <w:tc>
          <w:tcPr>
            <w:tcW w:w="1985" w:type="dxa"/>
            <w:noWrap/>
            <w:vAlign w:val="center"/>
            <w:hideMark/>
          </w:tcPr>
          <w:p w14:paraId="25E88F3F"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71E33041" w14:textId="77777777" w:rsidTr="00B1662E">
        <w:trPr>
          <w:trHeight w:val="20"/>
          <w:jc w:val="center"/>
        </w:trPr>
        <w:tc>
          <w:tcPr>
            <w:tcW w:w="2825" w:type="dxa"/>
            <w:vAlign w:val="center"/>
          </w:tcPr>
          <w:p w14:paraId="21E8DD05" w14:textId="2F94F6F6"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7D73DA09" w14:textId="5BE29A83" w:rsidR="00817A78" w:rsidRPr="00BA4FBA" w:rsidRDefault="00817A78" w:rsidP="00817A78">
            <w:pPr>
              <w:spacing w:line="240" w:lineRule="auto"/>
              <w:jc w:val="center"/>
              <w:rPr>
                <w:rFonts w:eastAsia="Times New Roman" w:cstheme="minorHAnsi"/>
                <w:color w:val="000000"/>
                <w:sz w:val="20"/>
                <w:szCs w:val="20"/>
                <w:lang w:eastAsia="it-IT"/>
              </w:rPr>
            </w:pPr>
            <w:r w:rsidRPr="0058167C">
              <w:rPr>
                <w:rFonts w:eastAsia="Times New Roman" w:cstheme="minorHAnsi"/>
                <w:color w:val="000000"/>
                <w:sz w:val="20"/>
                <w:szCs w:val="20"/>
                <w:lang w:eastAsia="it-IT"/>
              </w:rPr>
              <w:t>AP</w:t>
            </w:r>
          </w:p>
        </w:tc>
        <w:tc>
          <w:tcPr>
            <w:tcW w:w="2551" w:type="dxa"/>
            <w:noWrap/>
            <w:vAlign w:val="center"/>
            <w:hideMark/>
          </w:tcPr>
          <w:p w14:paraId="60808793"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Montegallo</w:t>
            </w:r>
          </w:p>
        </w:tc>
        <w:tc>
          <w:tcPr>
            <w:tcW w:w="1985" w:type="dxa"/>
            <w:noWrap/>
            <w:vAlign w:val="center"/>
            <w:hideMark/>
          </w:tcPr>
          <w:p w14:paraId="09279C50"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0FCCF594" w14:textId="77777777" w:rsidTr="00B1662E">
        <w:trPr>
          <w:trHeight w:val="20"/>
          <w:jc w:val="center"/>
        </w:trPr>
        <w:tc>
          <w:tcPr>
            <w:tcW w:w="2825" w:type="dxa"/>
            <w:vAlign w:val="center"/>
          </w:tcPr>
          <w:p w14:paraId="33BF31F0" w14:textId="00D30ADF"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48EB95A2" w14:textId="2369315A" w:rsidR="00817A78" w:rsidRPr="00BA4FBA" w:rsidRDefault="00817A78" w:rsidP="00817A78">
            <w:pPr>
              <w:spacing w:line="240" w:lineRule="auto"/>
              <w:jc w:val="center"/>
              <w:rPr>
                <w:rFonts w:eastAsia="Times New Roman" w:cstheme="minorHAnsi"/>
                <w:color w:val="000000"/>
                <w:sz w:val="20"/>
                <w:szCs w:val="20"/>
                <w:lang w:eastAsia="it-IT"/>
              </w:rPr>
            </w:pPr>
            <w:r w:rsidRPr="0058167C">
              <w:rPr>
                <w:rFonts w:eastAsia="Times New Roman" w:cstheme="minorHAnsi"/>
                <w:color w:val="000000"/>
                <w:sz w:val="20"/>
                <w:szCs w:val="20"/>
                <w:lang w:eastAsia="it-IT"/>
              </w:rPr>
              <w:t>AP</w:t>
            </w:r>
          </w:p>
        </w:tc>
        <w:tc>
          <w:tcPr>
            <w:tcW w:w="2551" w:type="dxa"/>
            <w:noWrap/>
            <w:vAlign w:val="center"/>
            <w:hideMark/>
          </w:tcPr>
          <w:p w14:paraId="10D852B4"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Montemonaco</w:t>
            </w:r>
          </w:p>
        </w:tc>
        <w:tc>
          <w:tcPr>
            <w:tcW w:w="1985" w:type="dxa"/>
            <w:noWrap/>
            <w:vAlign w:val="center"/>
            <w:hideMark/>
          </w:tcPr>
          <w:p w14:paraId="7B46EA15"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3FA41409" w14:textId="77777777" w:rsidTr="00B1662E">
        <w:trPr>
          <w:trHeight w:val="20"/>
          <w:jc w:val="center"/>
        </w:trPr>
        <w:tc>
          <w:tcPr>
            <w:tcW w:w="2825" w:type="dxa"/>
            <w:vAlign w:val="center"/>
          </w:tcPr>
          <w:p w14:paraId="44F5EF5B" w14:textId="3B54B5C6"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29EC3F91" w14:textId="60AE6249" w:rsidR="00817A78" w:rsidRPr="00BA4FBA" w:rsidRDefault="00817A78" w:rsidP="00817A78">
            <w:pPr>
              <w:spacing w:line="240" w:lineRule="auto"/>
              <w:jc w:val="center"/>
              <w:rPr>
                <w:rFonts w:eastAsia="Times New Roman" w:cstheme="minorHAnsi"/>
                <w:color w:val="000000"/>
                <w:sz w:val="20"/>
                <w:szCs w:val="20"/>
                <w:lang w:eastAsia="it-IT"/>
              </w:rPr>
            </w:pPr>
            <w:r w:rsidRPr="0058167C">
              <w:rPr>
                <w:rFonts w:eastAsia="Times New Roman" w:cstheme="minorHAnsi"/>
                <w:color w:val="000000"/>
                <w:sz w:val="20"/>
                <w:szCs w:val="20"/>
                <w:lang w:eastAsia="it-IT"/>
              </w:rPr>
              <w:t>AP</w:t>
            </w:r>
          </w:p>
        </w:tc>
        <w:tc>
          <w:tcPr>
            <w:tcW w:w="2551" w:type="dxa"/>
            <w:noWrap/>
            <w:vAlign w:val="center"/>
            <w:hideMark/>
          </w:tcPr>
          <w:p w14:paraId="674F586B"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Rotella</w:t>
            </w:r>
          </w:p>
        </w:tc>
        <w:tc>
          <w:tcPr>
            <w:tcW w:w="1985" w:type="dxa"/>
            <w:noWrap/>
            <w:vAlign w:val="center"/>
            <w:hideMark/>
          </w:tcPr>
          <w:p w14:paraId="492FAD08"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66BFF4CD" w14:textId="77777777" w:rsidTr="00B1662E">
        <w:trPr>
          <w:trHeight w:val="20"/>
          <w:jc w:val="center"/>
        </w:trPr>
        <w:tc>
          <w:tcPr>
            <w:tcW w:w="2825" w:type="dxa"/>
            <w:vAlign w:val="center"/>
          </w:tcPr>
          <w:p w14:paraId="14A1740A" w14:textId="3BCE3F94" w:rsidR="00817A78" w:rsidRPr="00184264" w:rsidRDefault="00817A78" w:rsidP="00184264">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vAlign w:val="center"/>
            <w:hideMark/>
          </w:tcPr>
          <w:p w14:paraId="10ED6426" w14:textId="5D723B4F"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F</w:t>
            </w:r>
            <w:r>
              <w:rPr>
                <w:rFonts w:eastAsia="Times New Roman" w:cstheme="minorHAnsi"/>
                <w:color w:val="000000"/>
                <w:sz w:val="20"/>
                <w:szCs w:val="20"/>
                <w:lang w:eastAsia="it-IT"/>
              </w:rPr>
              <w:t>M</w:t>
            </w:r>
          </w:p>
        </w:tc>
        <w:tc>
          <w:tcPr>
            <w:tcW w:w="2551" w:type="dxa"/>
            <w:noWrap/>
            <w:vAlign w:val="center"/>
            <w:hideMark/>
          </w:tcPr>
          <w:p w14:paraId="7E27C856" w14:textId="77777777" w:rsidR="00817A78" w:rsidRPr="00BA4FBA" w:rsidRDefault="00817A78" w:rsidP="0019200A">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Falerone</w:t>
            </w:r>
          </w:p>
        </w:tc>
        <w:tc>
          <w:tcPr>
            <w:tcW w:w="1985" w:type="dxa"/>
            <w:noWrap/>
            <w:vAlign w:val="center"/>
            <w:hideMark/>
          </w:tcPr>
          <w:p w14:paraId="02F9F2A3" w14:textId="77777777"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5FC845EB" w14:textId="77777777" w:rsidTr="00B1662E">
        <w:trPr>
          <w:trHeight w:val="20"/>
          <w:jc w:val="center"/>
        </w:trPr>
        <w:tc>
          <w:tcPr>
            <w:tcW w:w="2825" w:type="dxa"/>
            <w:vAlign w:val="center"/>
          </w:tcPr>
          <w:p w14:paraId="6D1F4179" w14:textId="7269DD1D"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631FB977" w14:textId="3B0C4851" w:rsidR="00817A78" w:rsidRPr="00BA4FBA" w:rsidRDefault="00817A78" w:rsidP="00817A78">
            <w:pPr>
              <w:spacing w:line="240" w:lineRule="auto"/>
              <w:jc w:val="center"/>
              <w:rPr>
                <w:rFonts w:eastAsia="Times New Roman" w:cstheme="minorHAnsi"/>
                <w:color w:val="000000"/>
                <w:sz w:val="20"/>
                <w:szCs w:val="20"/>
                <w:lang w:eastAsia="it-IT"/>
              </w:rPr>
            </w:pPr>
            <w:r w:rsidRPr="00511A9E">
              <w:rPr>
                <w:rFonts w:eastAsia="Times New Roman" w:cstheme="minorHAnsi"/>
                <w:color w:val="000000"/>
                <w:sz w:val="20"/>
                <w:szCs w:val="20"/>
                <w:lang w:eastAsia="it-IT"/>
              </w:rPr>
              <w:t>FM</w:t>
            </w:r>
          </w:p>
        </w:tc>
        <w:tc>
          <w:tcPr>
            <w:tcW w:w="2551" w:type="dxa"/>
            <w:noWrap/>
            <w:vAlign w:val="center"/>
            <w:hideMark/>
          </w:tcPr>
          <w:p w14:paraId="531AE378"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Francavilla d'Ete</w:t>
            </w:r>
          </w:p>
        </w:tc>
        <w:tc>
          <w:tcPr>
            <w:tcW w:w="1985" w:type="dxa"/>
            <w:noWrap/>
            <w:vAlign w:val="center"/>
            <w:hideMark/>
          </w:tcPr>
          <w:p w14:paraId="30553E55"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77D2A3DC" w14:textId="77777777" w:rsidTr="00B1662E">
        <w:trPr>
          <w:trHeight w:val="20"/>
          <w:jc w:val="center"/>
        </w:trPr>
        <w:tc>
          <w:tcPr>
            <w:tcW w:w="2825" w:type="dxa"/>
            <w:vAlign w:val="center"/>
          </w:tcPr>
          <w:p w14:paraId="212F28E2" w14:textId="6254A542"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294017C8" w14:textId="4D210369" w:rsidR="00817A78" w:rsidRPr="00BA4FBA" w:rsidRDefault="00817A78" w:rsidP="00817A78">
            <w:pPr>
              <w:spacing w:line="240" w:lineRule="auto"/>
              <w:jc w:val="center"/>
              <w:rPr>
                <w:rFonts w:eastAsia="Times New Roman" w:cstheme="minorHAnsi"/>
                <w:color w:val="000000"/>
                <w:sz w:val="20"/>
                <w:szCs w:val="20"/>
                <w:lang w:eastAsia="it-IT"/>
              </w:rPr>
            </w:pPr>
            <w:r w:rsidRPr="00511A9E">
              <w:rPr>
                <w:rFonts w:eastAsia="Times New Roman" w:cstheme="minorHAnsi"/>
                <w:color w:val="000000"/>
                <w:sz w:val="20"/>
                <w:szCs w:val="20"/>
                <w:lang w:eastAsia="it-IT"/>
              </w:rPr>
              <w:t>FM</w:t>
            </w:r>
          </w:p>
        </w:tc>
        <w:tc>
          <w:tcPr>
            <w:tcW w:w="2551" w:type="dxa"/>
            <w:noWrap/>
            <w:vAlign w:val="center"/>
            <w:hideMark/>
          </w:tcPr>
          <w:p w14:paraId="1ADD178B"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Massa Fermana</w:t>
            </w:r>
          </w:p>
        </w:tc>
        <w:tc>
          <w:tcPr>
            <w:tcW w:w="1985" w:type="dxa"/>
            <w:noWrap/>
            <w:vAlign w:val="center"/>
            <w:hideMark/>
          </w:tcPr>
          <w:p w14:paraId="555F8BAB"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1622F643" w14:textId="77777777" w:rsidTr="00B1662E">
        <w:trPr>
          <w:trHeight w:val="20"/>
          <w:jc w:val="center"/>
        </w:trPr>
        <w:tc>
          <w:tcPr>
            <w:tcW w:w="2825" w:type="dxa"/>
            <w:vAlign w:val="center"/>
          </w:tcPr>
          <w:p w14:paraId="66E52648" w14:textId="6454BB67"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7FFA7FA1" w14:textId="5F9B3CC9" w:rsidR="00817A78" w:rsidRPr="00BA4FBA" w:rsidRDefault="00817A78" w:rsidP="00817A78">
            <w:pPr>
              <w:spacing w:line="240" w:lineRule="auto"/>
              <w:jc w:val="center"/>
              <w:rPr>
                <w:rFonts w:eastAsia="Times New Roman" w:cstheme="minorHAnsi"/>
                <w:color w:val="000000"/>
                <w:sz w:val="20"/>
                <w:szCs w:val="20"/>
                <w:lang w:eastAsia="it-IT"/>
              </w:rPr>
            </w:pPr>
            <w:r w:rsidRPr="00511A9E">
              <w:rPr>
                <w:rFonts w:eastAsia="Times New Roman" w:cstheme="minorHAnsi"/>
                <w:color w:val="000000"/>
                <w:sz w:val="20"/>
                <w:szCs w:val="20"/>
                <w:lang w:eastAsia="it-IT"/>
              </w:rPr>
              <w:t>FM</w:t>
            </w:r>
          </w:p>
        </w:tc>
        <w:tc>
          <w:tcPr>
            <w:tcW w:w="2551" w:type="dxa"/>
            <w:noWrap/>
            <w:vAlign w:val="center"/>
            <w:hideMark/>
          </w:tcPr>
          <w:p w14:paraId="47FF3DC5"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Montappone</w:t>
            </w:r>
          </w:p>
        </w:tc>
        <w:tc>
          <w:tcPr>
            <w:tcW w:w="1985" w:type="dxa"/>
            <w:noWrap/>
            <w:vAlign w:val="center"/>
            <w:hideMark/>
          </w:tcPr>
          <w:p w14:paraId="3D62160A"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1AFDD986" w14:textId="77777777" w:rsidTr="00B1662E">
        <w:trPr>
          <w:trHeight w:val="20"/>
          <w:jc w:val="center"/>
        </w:trPr>
        <w:tc>
          <w:tcPr>
            <w:tcW w:w="2825" w:type="dxa"/>
            <w:vAlign w:val="center"/>
          </w:tcPr>
          <w:p w14:paraId="564E2867" w14:textId="21A643E0"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0F70DCE0" w14:textId="4ADEFC8F" w:rsidR="00817A78" w:rsidRPr="00BA4FBA" w:rsidRDefault="00817A78" w:rsidP="00817A78">
            <w:pPr>
              <w:spacing w:line="240" w:lineRule="auto"/>
              <w:jc w:val="center"/>
              <w:rPr>
                <w:rFonts w:eastAsia="Times New Roman" w:cstheme="minorHAnsi"/>
                <w:color w:val="000000"/>
                <w:sz w:val="20"/>
                <w:szCs w:val="20"/>
                <w:lang w:eastAsia="it-IT"/>
              </w:rPr>
            </w:pPr>
            <w:r w:rsidRPr="00511A9E">
              <w:rPr>
                <w:rFonts w:eastAsia="Times New Roman" w:cstheme="minorHAnsi"/>
                <w:color w:val="000000"/>
                <w:sz w:val="20"/>
                <w:szCs w:val="20"/>
                <w:lang w:eastAsia="it-IT"/>
              </w:rPr>
              <w:t>FM</w:t>
            </w:r>
          </w:p>
        </w:tc>
        <w:tc>
          <w:tcPr>
            <w:tcW w:w="2551" w:type="dxa"/>
            <w:noWrap/>
            <w:vAlign w:val="center"/>
            <w:hideMark/>
          </w:tcPr>
          <w:p w14:paraId="77D62E9A"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Montegiorgio</w:t>
            </w:r>
          </w:p>
        </w:tc>
        <w:tc>
          <w:tcPr>
            <w:tcW w:w="1985" w:type="dxa"/>
            <w:noWrap/>
            <w:vAlign w:val="center"/>
            <w:hideMark/>
          </w:tcPr>
          <w:p w14:paraId="1C4319DA"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24F95E02" w14:textId="77777777" w:rsidTr="00B1662E">
        <w:trPr>
          <w:trHeight w:val="20"/>
          <w:jc w:val="center"/>
        </w:trPr>
        <w:tc>
          <w:tcPr>
            <w:tcW w:w="2825" w:type="dxa"/>
            <w:vAlign w:val="center"/>
          </w:tcPr>
          <w:p w14:paraId="178EB91B" w14:textId="0286999B"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596008F7" w14:textId="7B067584" w:rsidR="00817A78" w:rsidRPr="00BA4FBA" w:rsidRDefault="00817A78" w:rsidP="00817A78">
            <w:pPr>
              <w:spacing w:line="240" w:lineRule="auto"/>
              <w:jc w:val="center"/>
              <w:rPr>
                <w:rFonts w:eastAsia="Times New Roman" w:cstheme="minorHAnsi"/>
                <w:color w:val="000000"/>
                <w:sz w:val="20"/>
                <w:szCs w:val="20"/>
                <w:lang w:eastAsia="it-IT"/>
              </w:rPr>
            </w:pPr>
            <w:r w:rsidRPr="00511A9E">
              <w:rPr>
                <w:rFonts w:eastAsia="Times New Roman" w:cstheme="minorHAnsi"/>
                <w:color w:val="000000"/>
                <w:sz w:val="20"/>
                <w:szCs w:val="20"/>
                <w:lang w:eastAsia="it-IT"/>
              </w:rPr>
              <w:t>FM</w:t>
            </w:r>
          </w:p>
        </w:tc>
        <w:tc>
          <w:tcPr>
            <w:tcW w:w="2551" w:type="dxa"/>
            <w:noWrap/>
            <w:vAlign w:val="center"/>
            <w:hideMark/>
          </w:tcPr>
          <w:p w14:paraId="5444C27F"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Monteleone di Fermo</w:t>
            </w:r>
          </w:p>
        </w:tc>
        <w:tc>
          <w:tcPr>
            <w:tcW w:w="1985" w:type="dxa"/>
            <w:noWrap/>
            <w:vAlign w:val="center"/>
            <w:hideMark/>
          </w:tcPr>
          <w:p w14:paraId="5DFC4F23"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21337DBA" w14:textId="77777777" w:rsidTr="00B1662E">
        <w:trPr>
          <w:trHeight w:val="20"/>
          <w:jc w:val="center"/>
        </w:trPr>
        <w:tc>
          <w:tcPr>
            <w:tcW w:w="2825" w:type="dxa"/>
            <w:vAlign w:val="center"/>
          </w:tcPr>
          <w:p w14:paraId="0D982D2D" w14:textId="00BF8FC0"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2209BE8A" w14:textId="7A88DC00" w:rsidR="00817A78" w:rsidRPr="00BA4FBA" w:rsidRDefault="00817A78" w:rsidP="00817A78">
            <w:pPr>
              <w:spacing w:line="240" w:lineRule="auto"/>
              <w:jc w:val="center"/>
              <w:rPr>
                <w:rFonts w:eastAsia="Times New Roman" w:cstheme="minorHAnsi"/>
                <w:color w:val="000000"/>
                <w:sz w:val="20"/>
                <w:szCs w:val="20"/>
                <w:lang w:eastAsia="it-IT"/>
              </w:rPr>
            </w:pPr>
            <w:r w:rsidRPr="00511A9E">
              <w:rPr>
                <w:rFonts w:eastAsia="Times New Roman" w:cstheme="minorHAnsi"/>
                <w:color w:val="000000"/>
                <w:sz w:val="20"/>
                <w:szCs w:val="20"/>
                <w:lang w:eastAsia="it-IT"/>
              </w:rPr>
              <w:t>FM</w:t>
            </w:r>
          </w:p>
        </w:tc>
        <w:tc>
          <w:tcPr>
            <w:tcW w:w="2551" w:type="dxa"/>
            <w:noWrap/>
            <w:vAlign w:val="center"/>
            <w:hideMark/>
          </w:tcPr>
          <w:p w14:paraId="6ADF6788"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Montelparo</w:t>
            </w:r>
          </w:p>
        </w:tc>
        <w:tc>
          <w:tcPr>
            <w:tcW w:w="1985" w:type="dxa"/>
            <w:noWrap/>
            <w:vAlign w:val="center"/>
            <w:hideMark/>
          </w:tcPr>
          <w:p w14:paraId="27C6B151"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4D700B1B" w14:textId="77777777" w:rsidTr="00B1662E">
        <w:trPr>
          <w:trHeight w:val="20"/>
          <w:jc w:val="center"/>
        </w:trPr>
        <w:tc>
          <w:tcPr>
            <w:tcW w:w="2825" w:type="dxa"/>
            <w:vAlign w:val="center"/>
          </w:tcPr>
          <w:p w14:paraId="4F6AFDB2" w14:textId="4FFA7452"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5693672F" w14:textId="3F4708E1" w:rsidR="00817A78" w:rsidRPr="00BA4FBA" w:rsidRDefault="00817A78" w:rsidP="00817A78">
            <w:pPr>
              <w:spacing w:line="240" w:lineRule="auto"/>
              <w:jc w:val="center"/>
              <w:rPr>
                <w:rFonts w:eastAsia="Times New Roman" w:cstheme="minorHAnsi"/>
                <w:color w:val="000000"/>
                <w:sz w:val="20"/>
                <w:szCs w:val="20"/>
                <w:lang w:eastAsia="it-IT"/>
              </w:rPr>
            </w:pPr>
            <w:r w:rsidRPr="00511A9E">
              <w:rPr>
                <w:rFonts w:eastAsia="Times New Roman" w:cstheme="minorHAnsi"/>
                <w:color w:val="000000"/>
                <w:sz w:val="20"/>
                <w:szCs w:val="20"/>
                <w:lang w:eastAsia="it-IT"/>
              </w:rPr>
              <w:t>FM</w:t>
            </w:r>
          </w:p>
        </w:tc>
        <w:tc>
          <w:tcPr>
            <w:tcW w:w="2551" w:type="dxa"/>
            <w:noWrap/>
            <w:vAlign w:val="center"/>
            <w:hideMark/>
          </w:tcPr>
          <w:p w14:paraId="6FEA67E3"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 Rinaldo</w:t>
            </w:r>
          </w:p>
        </w:tc>
        <w:tc>
          <w:tcPr>
            <w:tcW w:w="1985" w:type="dxa"/>
            <w:noWrap/>
            <w:vAlign w:val="center"/>
            <w:hideMark/>
          </w:tcPr>
          <w:p w14:paraId="09779BCD"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762E77C9" w14:textId="77777777" w:rsidTr="00B1662E">
        <w:trPr>
          <w:trHeight w:val="20"/>
          <w:jc w:val="center"/>
        </w:trPr>
        <w:tc>
          <w:tcPr>
            <w:tcW w:w="2825" w:type="dxa"/>
            <w:vAlign w:val="center"/>
          </w:tcPr>
          <w:p w14:paraId="5E66D643" w14:textId="564D47C5"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2A369ECF" w14:textId="7AFF02EB" w:rsidR="00817A78" w:rsidRPr="00BA4FBA" w:rsidRDefault="00817A78" w:rsidP="00817A78">
            <w:pPr>
              <w:spacing w:line="240" w:lineRule="auto"/>
              <w:jc w:val="center"/>
              <w:rPr>
                <w:rFonts w:eastAsia="Times New Roman" w:cstheme="minorHAnsi"/>
                <w:color w:val="000000"/>
                <w:sz w:val="20"/>
                <w:szCs w:val="20"/>
                <w:lang w:eastAsia="it-IT"/>
              </w:rPr>
            </w:pPr>
            <w:r w:rsidRPr="00511A9E">
              <w:rPr>
                <w:rFonts w:eastAsia="Times New Roman" w:cstheme="minorHAnsi"/>
                <w:color w:val="000000"/>
                <w:sz w:val="20"/>
                <w:szCs w:val="20"/>
                <w:lang w:eastAsia="it-IT"/>
              </w:rPr>
              <w:t>FM</w:t>
            </w:r>
          </w:p>
        </w:tc>
        <w:tc>
          <w:tcPr>
            <w:tcW w:w="2551" w:type="dxa"/>
            <w:noWrap/>
            <w:vAlign w:val="center"/>
            <w:hideMark/>
          </w:tcPr>
          <w:p w14:paraId="0C773635"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Monte Vidon Corrado</w:t>
            </w:r>
          </w:p>
        </w:tc>
        <w:tc>
          <w:tcPr>
            <w:tcW w:w="1985" w:type="dxa"/>
            <w:noWrap/>
            <w:vAlign w:val="center"/>
            <w:hideMark/>
          </w:tcPr>
          <w:p w14:paraId="14A95CA7"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1388A937" w14:textId="77777777" w:rsidTr="00B1662E">
        <w:trPr>
          <w:trHeight w:val="20"/>
          <w:jc w:val="center"/>
        </w:trPr>
        <w:tc>
          <w:tcPr>
            <w:tcW w:w="2825" w:type="dxa"/>
            <w:vAlign w:val="center"/>
          </w:tcPr>
          <w:p w14:paraId="6FB647A3" w14:textId="6DC7436E"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3EE72E87" w14:textId="78A024DA" w:rsidR="00817A78" w:rsidRPr="00BA4FBA" w:rsidRDefault="00817A78" w:rsidP="00817A78">
            <w:pPr>
              <w:spacing w:line="240" w:lineRule="auto"/>
              <w:jc w:val="center"/>
              <w:rPr>
                <w:rFonts w:eastAsia="Times New Roman" w:cstheme="minorHAnsi"/>
                <w:color w:val="000000"/>
                <w:sz w:val="20"/>
                <w:szCs w:val="20"/>
                <w:lang w:eastAsia="it-IT"/>
              </w:rPr>
            </w:pPr>
            <w:r w:rsidRPr="00511A9E">
              <w:rPr>
                <w:rFonts w:eastAsia="Times New Roman" w:cstheme="minorHAnsi"/>
                <w:color w:val="000000"/>
                <w:sz w:val="20"/>
                <w:szCs w:val="20"/>
                <w:lang w:eastAsia="it-IT"/>
              </w:rPr>
              <w:t>FM</w:t>
            </w:r>
          </w:p>
        </w:tc>
        <w:tc>
          <w:tcPr>
            <w:tcW w:w="2551" w:type="dxa"/>
            <w:noWrap/>
            <w:vAlign w:val="center"/>
            <w:hideMark/>
          </w:tcPr>
          <w:p w14:paraId="45F0C3B0"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Ortezzano</w:t>
            </w:r>
          </w:p>
        </w:tc>
        <w:tc>
          <w:tcPr>
            <w:tcW w:w="1985" w:type="dxa"/>
            <w:noWrap/>
            <w:vAlign w:val="center"/>
            <w:hideMark/>
          </w:tcPr>
          <w:p w14:paraId="6609AE8C"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52C2F279" w14:textId="77777777" w:rsidTr="00B1662E">
        <w:trPr>
          <w:trHeight w:val="20"/>
          <w:jc w:val="center"/>
        </w:trPr>
        <w:tc>
          <w:tcPr>
            <w:tcW w:w="2825" w:type="dxa"/>
            <w:vAlign w:val="center"/>
          </w:tcPr>
          <w:p w14:paraId="7CD0697C" w14:textId="1072BE43" w:rsidR="00817A78" w:rsidRPr="00184264" w:rsidRDefault="00817A78" w:rsidP="00817A78">
            <w:pPr>
              <w:pStyle w:val="Paragrafoelenco"/>
              <w:numPr>
                <w:ilvl w:val="0"/>
                <w:numId w:val="25"/>
              </w:numPr>
              <w:spacing w:line="240" w:lineRule="auto"/>
              <w:jc w:val="center"/>
              <w:rPr>
                <w:rFonts w:eastAsia="Times New Roman" w:cstheme="minorHAnsi"/>
                <w:color w:val="000000"/>
                <w:sz w:val="20"/>
                <w:szCs w:val="20"/>
                <w:lang w:eastAsia="it-IT"/>
              </w:rPr>
            </w:pPr>
          </w:p>
        </w:tc>
        <w:tc>
          <w:tcPr>
            <w:tcW w:w="1559" w:type="dxa"/>
            <w:noWrap/>
            <w:hideMark/>
          </w:tcPr>
          <w:p w14:paraId="626BB753" w14:textId="0EF25765" w:rsidR="00817A78" w:rsidRPr="00BA4FBA" w:rsidRDefault="00817A78" w:rsidP="00817A78">
            <w:pPr>
              <w:spacing w:line="240" w:lineRule="auto"/>
              <w:jc w:val="center"/>
              <w:rPr>
                <w:rFonts w:eastAsia="Times New Roman" w:cstheme="minorHAnsi"/>
                <w:color w:val="000000"/>
                <w:sz w:val="20"/>
                <w:szCs w:val="20"/>
                <w:lang w:eastAsia="it-IT"/>
              </w:rPr>
            </w:pPr>
            <w:r w:rsidRPr="00511A9E">
              <w:rPr>
                <w:rFonts w:eastAsia="Times New Roman" w:cstheme="minorHAnsi"/>
                <w:color w:val="000000"/>
                <w:sz w:val="20"/>
                <w:szCs w:val="20"/>
                <w:lang w:eastAsia="it-IT"/>
              </w:rPr>
              <w:t>FM</w:t>
            </w:r>
          </w:p>
        </w:tc>
        <w:tc>
          <w:tcPr>
            <w:tcW w:w="2551" w:type="dxa"/>
            <w:noWrap/>
            <w:vAlign w:val="center"/>
            <w:hideMark/>
          </w:tcPr>
          <w:p w14:paraId="5964DFF7"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Santa Vittoria in Matenano</w:t>
            </w:r>
          </w:p>
        </w:tc>
        <w:tc>
          <w:tcPr>
            <w:tcW w:w="1985" w:type="dxa"/>
            <w:noWrap/>
            <w:vAlign w:val="center"/>
            <w:hideMark/>
          </w:tcPr>
          <w:p w14:paraId="37B64D8F"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0F04C0C6" w14:textId="77777777" w:rsidTr="00B1662E">
        <w:trPr>
          <w:trHeight w:val="20"/>
          <w:jc w:val="center"/>
        </w:trPr>
        <w:tc>
          <w:tcPr>
            <w:tcW w:w="2825" w:type="dxa"/>
            <w:vAlign w:val="center"/>
            <w:hideMark/>
          </w:tcPr>
          <w:p w14:paraId="1BDCDCA8" w14:textId="42EADF55" w:rsidR="00817A78" w:rsidRPr="00B1662E" w:rsidRDefault="00817A78" w:rsidP="00B1662E">
            <w:pPr>
              <w:pStyle w:val="Paragrafoelenco"/>
              <w:numPr>
                <w:ilvl w:val="0"/>
                <w:numId w:val="25"/>
              </w:numPr>
              <w:spacing w:line="240" w:lineRule="auto"/>
              <w:ind w:left="487" w:hanging="425"/>
              <w:jc w:val="center"/>
              <w:rPr>
                <w:rFonts w:eastAsia="Times New Roman" w:cstheme="minorHAnsi"/>
                <w:color w:val="000000"/>
                <w:sz w:val="20"/>
                <w:szCs w:val="20"/>
                <w:lang w:eastAsia="it-IT"/>
              </w:rPr>
            </w:pPr>
            <w:r w:rsidRPr="00B1662E">
              <w:rPr>
                <w:rFonts w:eastAsia="Times New Roman" w:cstheme="minorHAnsi"/>
                <w:color w:val="000000"/>
                <w:sz w:val="20"/>
                <w:szCs w:val="20"/>
                <w:lang w:eastAsia="it-IT"/>
              </w:rPr>
              <w:t>Comuni “intermedi”</w:t>
            </w:r>
          </w:p>
        </w:tc>
        <w:tc>
          <w:tcPr>
            <w:tcW w:w="1559" w:type="dxa"/>
            <w:noWrap/>
            <w:hideMark/>
          </w:tcPr>
          <w:p w14:paraId="0309E490" w14:textId="23E00288" w:rsidR="00817A78" w:rsidRPr="00BA4FBA" w:rsidRDefault="00817A78" w:rsidP="00817A78">
            <w:pPr>
              <w:spacing w:line="240" w:lineRule="auto"/>
              <w:jc w:val="center"/>
              <w:rPr>
                <w:rFonts w:eastAsia="Times New Roman" w:cstheme="minorHAnsi"/>
                <w:color w:val="000000"/>
                <w:sz w:val="20"/>
                <w:szCs w:val="20"/>
                <w:lang w:eastAsia="it-IT"/>
              </w:rPr>
            </w:pPr>
            <w:r w:rsidRPr="00511A9E">
              <w:rPr>
                <w:rFonts w:eastAsia="Times New Roman" w:cstheme="minorHAnsi"/>
                <w:color w:val="000000"/>
                <w:sz w:val="20"/>
                <w:szCs w:val="20"/>
                <w:lang w:eastAsia="it-IT"/>
              </w:rPr>
              <w:t>FM</w:t>
            </w:r>
          </w:p>
        </w:tc>
        <w:tc>
          <w:tcPr>
            <w:tcW w:w="2551" w:type="dxa"/>
            <w:noWrap/>
            <w:vAlign w:val="center"/>
            <w:hideMark/>
          </w:tcPr>
          <w:p w14:paraId="2D921F63" w14:textId="77777777"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Servigliano</w:t>
            </w:r>
          </w:p>
        </w:tc>
        <w:tc>
          <w:tcPr>
            <w:tcW w:w="1985" w:type="dxa"/>
            <w:noWrap/>
            <w:vAlign w:val="center"/>
            <w:hideMark/>
          </w:tcPr>
          <w:p w14:paraId="60FD1893" w14:textId="7777777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D - Intermedio</w:t>
            </w:r>
          </w:p>
        </w:tc>
      </w:tr>
      <w:tr w:rsidR="00817A78" w:rsidRPr="00BA4FBA" w14:paraId="4A920F88" w14:textId="77777777" w:rsidTr="00B1662E">
        <w:trPr>
          <w:trHeight w:val="20"/>
          <w:jc w:val="center"/>
        </w:trPr>
        <w:tc>
          <w:tcPr>
            <w:tcW w:w="2825" w:type="dxa"/>
            <w:vAlign w:val="center"/>
          </w:tcPr>
          <w:p w14:paraId="27F353DA" w14:textId="3CACA0D2" w:rsidR="00817A78" w:rsidRPr="00184264" w:rsidRDefault="00817A78" w:rsidP="00184264">
            <w:pPr>
              <w:pStyle w:val="Paragrafoelenco"/>
              <w:numPr>
                <w:ilvl w:val="0"/>
                <w:numId w:val="26"/>
              </w:numPr>
              <w:spacing w:line="240" w:lineRule="auto"/>
              <w:jc w:val="center"/>
              <w:rPr>
                <w:rFonts w:eastAsia="Times New Roman" w:cstheme="minorHAnsi"/>
                <w:color w:val="000000"/>
                <w:sz w:val="20"/>
                <w:szCs w:val="20"/>
                <w:lang w:eastAsia="it-IT"/>
              </w:rPr>
            </w:pPr>
          </w:p>
        </w:tc>
        <w:tc>
          <w:tcPr>
            <w:tcW w:w="1559" w:type="dxa"/>
            <w:noWrap/>
            <w:vAlign w:val="center"/>
          </w:tcPr>
          <w:p w14:paraId="3CE48D3D" w14:textId="6A4CF3DA"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M</w:t>
            </w:r>
            <w:r>
              <w:rPr>
                <w:rFonts w:eastAsia="Times New Roman" w:cstheme="minorHAnsi"/>
                <w:color w:val="000000"/>
                <w:sz w:val="20"/>
                <w:szCs w:val="20"/>
                <w:lang w:eastAsia="it-IT"/>
              </w:rPr>
              <w:t>C</w:t>
            </w:r>
          </w:p>
        </w:tc>
        <w:tc>
          <w:tcPr>
            <w:tcW w:w="2551" w:type="dxa"/>
            <w:noWrap/>
            <w:vAlign w:val="center"/>
          </w:tcPr>
          <w:p w14:paraId="270B3C19" w14:textId="530C6A7B" w:rsidR="00817A78" w:rsidRPr="00BA4FBA" w:rsidRDefault="00817A78" w:rsidP="0019200A">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Serravalle di Chienti</w:t>
            </w:r>
          </w:p>
        </w:tc>
        <w:tc>
          <w:tcPr>
            <w:tcW w:w="1985" w:type="dxa"/>
            <w:noWrap/>
            <w:vAlign w:val="center"/>
          </w:tcPr>
          <w:p w14:paraId="11A29C77" w14:textId="045FE100"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C- Cintura</w:t>
            </w:r>
          </w:p>
        </w:tc>
      </w:tr>
      <w:tr w:rsidR="00817A78" w:rsidRPr="00BA4FBA" w14:paraId="43EFF287" w14:textId="77777777" w:rsidTr="00B1662E">
        <w:trPr>
          <w:trHeight w:val="20"/>
          <w:jc w:val="center"/>
        </w:trPr>
        <w:tc>
          <w:tcPr>
            <w:tcW w:w="2825" w:type="dxa"/>
            <w:vAlign w:val="center"/>
          </w:tcPr>
          <w:p w14:paraId="7B3EE6B2" w14:textId="45A2799F" w:rsidR="00817A78" w:rsidRPr="00184264" w:rsidRDefault="00817A78" w:rsidP="00184264">
            <w:pPr>
              <w:pStyle w:val="Paragrafoelenco"/>
              <w:numPr>
                <w:ilvl w:val="0"/>
                <w:numId w:val="26"/>
              </w:numPr>
              <w:spacing w:line="240" w:lineRule="auto"/>
              <w:jc w:val="center"/>
              <w:rPr>
                <w:rFonts w:eastAsia="Times New Roman" w:cstheme="minorHAnsi"/>
                <w:color w:val="000000"/>
                <w:sz w:val="20"/>
                <w:szCs w:val="20"/>
                <w:lang w:eastAsia="it-IT"/>
              </w:rPr>
            </w:pPr>
          </w:p>
        </w:tc>
        <w:tc>
          <w:tcPr>
            <w:tcW w:w="1559" w:type="dxa"/>
            <w:noWrap/>
            <w:vAlign w:val="center"/>
          </w:tcPr>
          <w:p w14:paraId="37253D31" w14:textId="511B7070"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M</w:t>
            </w:r>
            <w:r>
              <w:rPr>
                <w:rFonts w:eastAsia="Times New Roman" w:cstheme="minorHAnsi"/>
                <w:color w:val="000000"/>
                <w:sz w:val="20"/>
                <w:szCs w:val="20"/>
                <w:lang w:eastAsia="it-IT"/>
              </w:rPr>
              <w:t>C</w:t>
            </w:r>
          </w:p>
        </w:tc>
        <w:tc>
          <w:tcPr>
            <w:tcW w:w="2551" w:type="dxa"/>
            <w:noWrap/>
            <w:vAlign w:val="center"/>
          </w:tcPr>
          <w:p w14:paraId="2AA94476" w14:textId="6C6AB9F5" w:rsidR="00817A78" w:rsidRPr="00BA4FBA" w:rsidRDefault="00817A78" w:rsidP="0019200A">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Treia</w:t>
            </w:r>
          </w:p>
        </w:tc>
        <w:tc>
          <w:tcPr>
            <w:tcW w:w="1985" w:type="dxa"/>
            <w:noWrap/>
            <w:vAlign w:val="center"/>
          </w:tcPr>
          <w:p w14:paraId="0F3B64CA" w14:textId="4FC6712E"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C- Cintura</w:t>
            </w:r>
          </w:p>
        </w:tc>
      </w:tr>
      <w:tr w:rsidR="00817A78" w:rsidRPr="00BA4FBA" w14:paraId="12B3C1C8" w14:textId="77777777" w:rsidTr="00B1662E">
        <w:trPr>
          <w:trHeight w:val="20"/>
          <w:jc w:val="center"/>
        </w:trPr>
        <w:tc>
          <w:tcPr>
            <w:tcW w:w="2825" w:type="dxa"/>
            <w:vAlign w:val="center"/>
          </w:tcPr>
          <w:p w14:paraId="0210905B" w14:textId="0520A0BB" w:rsidR="00817A78" w:rsidRPr="00184264" w:rsidRDefault="00817A78" w:rsidP="00184264">
            <w:pPr>
              <w:pStyle w:val="Paragrafoelenco"/>
              <w:numPr>
                <w:ilvl w:val="0"/>
                <w:numId w:val="26"/>
              </w:numPr>
              <w:spacing w:line="240" w:lineRule="auto"/>
              <w:jc w:val="center"/>
              <w:rPr>
                <w:rFonts w:eastAsia="Times New Roman" w:cstheme="minorHAnsi"/>
                <w:color w:val="000000"/>
                <w:sz w:val="20"/>
                <w:szCs w:val="20"/>
                <w:lang w:eastAsia="it-IT"/>
              </w:rPr>
            </w:pPr>
          </w:p>
        </w:tc>
        <w:tc>
          <w:tcPr>
            <w:tcW w:w="1559" w:type="dxa"/>
            <w:noWrap/>
            <w:vAlign w:val="center"/>
          </w:tcPr>
          <w:p w14:paraId="507E96F3" w14:textId="5CE0C30E"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AP</w:t>
            </w:r>
          </w:p>
        </w:tc>
        <w:tc>
          <w:tcPr>
            <w:tcW w:w="2551" w:type="dxa"/>
            <w:noWrap/>
            <w:vAlign w:val="center"/>
          </w:tcPr>
          <w:p w14:paraId="2371C258" w14:textId="4F40F11A" w:rsidR="00817A78" w:rsidRPr="00BA4FBA" w:rsidRDefault="00817A78" w:rsidP="0019200A">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Acquasanta Terme</w:t>
            </w:r>
          </w:p>
        </w:tc>
        <w:tc>
          <w:tcPr>
            <w:tcW w:w="1985" w:type="dxa"/>
            <w:noWrap/>
            <w:vAlign w:val="center"/>
          </w:tcPr>
          <w:p w14:paraId="161D633B" w14:textId="0AF0DBAA" w:rsidR="00817A78" w:rsidRPr="00BA4FBA" w:rsidRDefault="00817A78" w:rsidP="00C52DEA">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C- Cintura</w:t>
            </w:r>
          </w:p>
        </w:tc>
      </w:tr>
      <w:tr w:rsidR="00817A78" w:rsidRPr="00BA4FBA" w14:paraId="044CC07B" w14:textId="77777777" w:rsidTr="00B1662E">
        <w:trPr>
          <w:trHeight w:val="20"/>
          <w:jc w:val="center"/>
        </w:trPr>
        <w:tc>
          <w:tcPr>
            <w:tcW w:w="2825" w:type="dxa"/>
            <w:vAlign w:val="center"/>
          </w:tcPr>
          <w:p w14:paraId="43859620" w14:textId="4FC2E2DA" w:rsidR="00817A78" w:rsidRPr="00184264" w:rsidRDefault="00817A78" w:rsidP="00817A78">
            <w:pPr>
              <w:pStyle w:val="Paragrafoelenco"/>
              <w:numPr>
                <w:ilvl w:val="0"/>
                <w:numId w:val="26"/>
              </w:numPr>
              <w:spacing w:line="240" w:lineRule="auto"/>
              <w:jc w:val="center"/>
              <w:rPr>
                <w:rFonts w:eastAsia="Times New Roman" w:cstheme="minorHAnsi"/>
                <w:color w:val="000000"/>
                <w:sz w:val="20"/>
                <w:szCs w:val="20"/>
                <w:lang w:eastAsia="it-IT"/>
              </w:rPr>
            </w:pPr>
          </w:p>
        </w:tc>
        <w:tc>
          <w:tcPr>
            <w:tcW w:w="1559" w:type="dxa"/>
            <w:noWrap/>
          </w:tcPr>
          <w:p w14:paraId="76DD2C01" w14:textId="3033F386" w:rsidR="00817A78" w:rsidRPr="00BA4FBA" w:rsidRDefault="00817A78" w:rsidP="00817A78">
            <w:pPr>
              <w:spacing w:line="240" w:lineRule="auto"/>
              <w:jc w:val="center"/>
              <w:rPr>
                <w:rFonts w:eastAsia="Times New Roman" w:cstheme="minorHAnsi"/>
                <w:color w:val="000000"/>
                <w:sz w:val="20"/>
                <w:szCs w:val="20"/>
                <w:lang w:eastAsia="it-IT"/>
              </w:rPr>
            </w:pPr>
            <w:r w:rsidRPr="00FC3D13">
              <w:rPr>
                <w:rFonts w:eastAsia="Times New Roman" w:cstheme="minorHAnsi"/>
                <w:color w:val="000000"/>
                <w:sz w:val="20"/>
                <w:szCs w:val="20"/>
                <w:lang w:eastAsia="it-IT"/>
              </w:rPr>
              <w:t>AP</w:t>
            </w:r>
          </w:p>
        </w:tc>
        <w:tc>
          <w:tcPr>
            <w:tcW w:w="2551" w:type="dxa"/>
            <w:noWrap/>
            <w:vAlign w:val="center"/>
          </w:tcPr>
          <w:p w14:paraId="1DEE0F29" w14:textId="0EE4B3F1"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Appignano del Tronto</w:t>
            </w:r>
          </w:p>
        </w:tc>
        <w:tc>
          <w:tcPr>
            <w:tcW w:w="1985" w:type="dxa"/>
            <w:noWrap/>
            <w:vAlign w:val="center"/>
          </w:tcPr>
          <w:p w14:paraId="6A230BEA" w14:textId="5527B617"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C- Cintura</w:t>
            </w:r>
          </w:p>
        </w:tc>
      </w:tr>
      <w:tr w:rsidR="00817A78" w:rsidRPr="00BA4FBA" w14:paraId="57F0E1BC" w14:textId="77777777" w:rsidTr="00B1662E">
        <w:trPr>
          <w:trHeight w:val="20"/>
          <w:jc w:val="center"/>
        </w:trPr>
        <w:tc>
          <w:tcPr>
            <w:tcW w:w="2825" w:type="dxa"/>
            <w:vAlign w:val="center"/>
          </w:tcPr>
          <w:p w14:paraId="6AB7A51F" w14:textId="02859286" w:rsidR="00817A78" w:rsidRPr="00184264" w:rsidRDefault="00817A78" w:rsidP="00817A78">
            <w:pPr>
              <w:pStyle w:val="Paragrafoelenco"/>
              <w:numPr>
                <w:ilvl w:val="0"/>
                <w:numId w:val="26"/>
              </w:numPr>
              <w:spacing w:line="240" w:lineRule="auto"/>
              <w:jc w:val="center"/>
              <w:rPr>
                <w:rFonts w:eastAsia="Times New Roman" w:cstheme="minorHAnsi"/>
                <w:color w:val="000000"/>
                <w:sz w:val="20"/>
                <w:szCs w:val="20"/>
                <w:lang w:eastAsia="it-IT"/>
              </w:rPr>
            </w:pPr>
          </w:p>
        </w:tc>
        <w:tc>
          <w:tcPr>
            <w:tcW w:w="1559" w:type="dxa"/>
            <w:noWrap/>
          </w:tcPr>
          <w:p w14:paraId="2246737A" w14:textId="5737BC89" w:rsidR="00817A78" w:rsidRPr="00BA4FBA" w:rsidRDefault="00817A78" w:rsidP="00817A78">
            <w:pPr>
              <w:spacing w:line="240" w:lineRule="auto"/>
              <w:jc w:val="center"/>
              <w:rPr>
                <w:rFonts w:eastAsia="Times New Roman" w:cstheme="minorHAnsi"/>
                <w:color w:val="000000"/>
                <w:sz w:val="20"/>
                <w:szCs w:val="20"/>
                <w:lang w:eastAsia="it-IT"/>
              </w:rPr>
            </w:pPr>
            <w:r w:rsidRPr="00FC3D13">
              <w:rPr>
                <w:rFonts w:eastAsia="Times New Roman" w:cstheme="minorHAnsi"/>
                <w:color w:val="000000"/>
                <w:sz w:val="20"/>
                <w:szCs w:val="20"/>
                <w:lang w:eastAsia="it-IT"/>
              </w:rPr>
              <w:t>AP</w:t>
            </w:r>
          </w:p>
        </w:tc>
        <w:tc>
          <w:tcPr>
            <w:tcW w:w="2551" w:type="dxa"/>
            <w:noWrap/>
            <w:vAlign w:val="center"/>
          </w:tcPr>
          <w:p w14:paraId="03C8C14D" w14:textId="39603C93"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Offida</w:t>
            </w:r>
          </w:p>
        </w:tc>
        <w:tc>
          <w:tcPr>
            <w:tcW w:w="1985" w:type="dxa"/>
            <w:noWrap/>
            <w:vAlign w:val="center"/>
          </w:tcPr>
          <w:p w14:paraId="1D762588" w14:textId="6F816612"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C- Cintura</w:t>
            </w:r>
          </w:p>
        </w:tc>
      </w:tr>
      <w:tr w:rsidR="00817A78" w:rsidRPr="00BA4FBA" w14:paraId="26E563F1" w14:textId="77777777" w:rsidTr="00B1662E">
        <w:trPr>
          <w:trHeight w:val="20"/>
          <w:jc w:val="center"/>
        </w:trPr>
        <w:tc>
          <w:tcPr>
            <w:tcW w:w="2825" w:type="dxa"/>
            <w:vAlign w:val="center"/>
          </w:tcPr>
          <w:p w14:paraId="4E13B9D2" w14:textId="5952E38A" w:rsidR="00817A78" w:rsidRPr="00184264" w:rsidRDefault="00817A78" w:rsidP="00817A78">
            <w:pPr>
              <w:pStyle w:val="Paragrafoelenco"/>
              <w:numPr>
                <w:ilvl w:val="0"/>
                <w:numId w:val="26"/>
              </w:numPr>
              <w:spacing w:line="240" w:lineRule="auto"/>
              <w:jc w:val="center"/>
              <w:rPr>
                <w:rFonts w:eastAsia="Times New Roman" w:cstheme="minorHAnsi"/>
                <w:color w:val="000000"/>
                <w:sz w:val="20"/>
                <w:szCs w:val="20"/>
                <w:lang w:eastAsia="it-IT"/>
              </w:rPr>
            </w:pPr>
          </w:p>
        </w:tc>
        <w:tc>
          <w:tcPr>
            <w:tcW w:w="1559" w:type="dxa"/>
            <w:noWrap/>
          </w:tcPr>
          <w:p w14:paraId="65CC8B9F" w14:textId="4E787402" w:rsidR="00817A78" w:rsidRPr="00BA4FBA" w:rsidRDefault="00817A78" w:rsidP="00817A78">
            <w:pPr>
              <w:spacing w:line="240" w:lineRule="auto"/>
              <w:jc w:val="center"/>
              <w:rPr>
                <w:rFonts w:eastAsia="Times New Roman" w:cstheme="minorHAnsi"/>
                <w:color w:val="000000"/>
                <w:sz w:val="20"/>
                <w:szCs w:val="20"/>
                <w:lang w:eastAsia="it-IT"/>
              </w:rPr>
            </w:pPr>
            <w:r w:rsidRPr="00FC3D13">
              <w:rPr>
                <w:rFonts w:eastAsia="Times New Roman" w:cstheme="minorHAnsi"/>
                <w:color w:val="000000"/>
                <w:sz w:val="20"/>
                <w:szCs w:val="20"/>
                <w:lang w:eastAsia="it-IT"/>
              </w:rPr>
              <w:t>AP</w:t>
            </w:r>
          </w:p>
        </w:tc>
        <w:tc>
          <w:tcPr>
            <w:tcW w:w="2551" w:type="dxa"/>
            <w:noWrap/>
            <w:vAlign w:val="center"/>
          </w:tcPr>
          <w:p w14:paraId="731546E6" w14:textId="453FD5D3"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Palmiano</w:t>
            </w:r>
          </w:p>
        </w:tc>
        <w:tc>
          <w:tcPr>
            <w:tcW w:w="1985" w:type="dxa"/>
            <w:noWrap/>
            <w:vAlign w:val="center"/>
          </w:tcPr>
          <w:p w14:paraId="210241A7" w14:textId="5235B8F3"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C- Cintura</w:t>
            </w:r>
          </w:p>
        </w:tc>
      </w:tr>
      <w:tr w:rsidR="00817A78" w:rsidRPr="00BA4FBA" w14:paraId="3A6FE4F0" w14:textId="77777777" w:rsidTr="00B1662E">
        <w:trPr>
          <w:trHeight w:val="20"/>
          <w:jc w:val="center"/>
        </w:trPr>
        <w:tc>
          <w:tcPr>
            <w:tcW w:w="2825" w:type="dxa"/>
            <w:vAlign w:val="center"/>
          </w:tcPr>
          <w:p w14:paraId="6E069B9F" w14:textId="5BEFFC33" w:rsidR="00817A78" w:rsidRPr="00184264" w:rsidRDefault="00817A78" w:rsidP="00817A78">
            <w:pPr>
              <w:pStyle w:val="Paragrafoelenco"/>
              <w:numPr>
                <w:ilvl w:val="0"/>
                <w:numId w:val="26"/>
              </w:numPr>
              <w:spacing w:line="240" w:lineRule="auto"/>
              <w:jc w:val="center"/>
              <w:rPr>
                <w:rFonts w:eastAsia="Times New Roman" w:cstheme="minorHAnsi"/>
                <w:color w:val="000000"/>
                <w:sz w:val="20"/>
                <w:szCs w:val="20"/>
                <w:lang w:eastAsia="it-IT"/>
              </w:rPr>
            </w:pPr>
          </w:p>
        </w:tc>
        <w:tc>
          <w:tcPr>
            <w:tcW w:w="1559" w:type="dxa"/>
            <w:noWrap/>
          </w:tcPr>
          <w:p w14:paraId="0E8D2165" w14:textId="79D5820F" w:rsidR="00817A78" w:rsidRPr="00BA4FBA" w:rsidRDefault="00817A78" w:rsidP="00817A78">
            <w:pPr>
              <w:spacing w:line="240" w:lineRule="auto"/>
              <w:jc w:val="center"/>
              <w:rPr>
                <w:rFonts w:eastAsia="Times New Roman" w:cstheme="minorHAnsi"/>
                <w:color w:val="000000"/>
                <w:sz w:val="20"/>
                <w:szCs w:val="20"/>
                <w:lang w:eastAsia="it-IT"/>
              </w:rPr>
            </w:pPr>
            <w:r w:rsidRPr="00FC3D13">
              <w:rPr>
                <w:rFonts w:eastAsia="Times New Roman" w:cstheme="minorHAnsi"/>
                <w:color w:val="000000"/>
                <w:sz w:val="20"/>
                <w:szCs w:val="20"/>
                <w:lang w:eastAsia="it-IT"/>
              </w:rPr>
              <w:t>AP</w:t>
            </w:r>
          </w:p>
        </w:tc>
        <w:tc>
          <w:tcPr>
            <w:tcW w:w="2551" w:type="dxa"/>
            <w:noWrap/>
            <w:vAlign w:val="center"/>
          </w:tcPr>
          <w:p w14:paraId="5746D244" w14:textId="221F6224"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Roccafluvione</w:t>
            </w:r>
          </w:p>
        </w:tc>
        <w:tc>
          <w:tcPr>
            <w:tcW w:w="1985" w:type="dxa"/>
            <w:noWrap/>
            <w:vAlign w:val="center"/>
          </w:tcPr>
          <w:p w14:paraId="48663102" w14:textId="72051838"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C- Cintura</w:t>
            </w:r>
          </w:p>
        </w:tc>
      </w:tr>
      <w:tr w:rsidR="00817A78" w:rsidRPr="00BA4FBA" w14:paraId="5FF2A4BB" w14:textId="77777777" w:rsidTr="00B1662E">
        <w:trPr>
          <w:trHeight w:val="20"/>
          <w:jc w:val="center"/>
        </w:trPr>
        <w:tc>
          <w:tcPr>
            <w:tcW w:w="2825" w:type="dxa"/>
            <w:vAlign w:val="center"/>
          </w:tcPr>
          <w:p w14:paraId="261CA78C" w14:textId="68E0317C" w:rsidR="00817A78" w:rsidRPr="00B1662E" w:rsidRDefault="00817A78" w:rsidP="00B1662E">
            <w:pPr>
              <w:pStyle w:val="Paragrafoelenco"/>
              <w:numPr>
                <w:ilvl w:val="0"/>
                <w:numId w:val="26"/>
              </w:numPr>
              <w:spacing w:line="240" w:lineRule="auto"/>
              <w:ind w:hanging="233"/>
              <w:rPr>
                <w:rFonts w:eastAsia="Times New Roman" w:cstheme="minorHAnsi"/>
                <w:color w:val="000000"/>
                <w:sz w:val="20"/>
                <w:szCs w:val="20"/>
                <w:lang w:eastAsia="it-IT"/>
              </w:rPr>
            </w:pPr>
            <w:r w:rsidRPr="00B1662E">
              <w:rPr>
                <w:rFonts w:eastAsia="Times New Roman" w:cstheme="minorHAnsi"/>
                <w:color w:val="000000"/>
                <w:sz w:val="20"/>
                <w:szCs w:val="20"/>
                <w:lang w:eastAsia="it-IT"/>
              </w:rPr>
              <w:t>Comuni “di cintura”</w:t>
            </w:r>
          </w:p>
        </w:tc>
        <w:tc>
          <w:tcPr>
            <w:tcW w:w="1559" w:type="dxa"/>
            <w:noWrap/>
          </w:tcPr>
          <w:p w14:paraId="34545AD6" w14:textId="796A9BA3" w:rsidR="00817A78" w:rsidRPr="00BA4FBA" w:rsidRDefault="00817A78" w:rsidP="00817A78">
            <w:pPr>
              <w:spacing w:line="240" w:lineRule="auto"/>
              <w:jc w:val="center"/>
              <w:rPr>
                <w:rFonts w:eastAsia="Times New Roman" w:cstheme="minorHAnsi"/>
                <w:color w:val="000000"/>
                <w:sz w:val="20"/>
                <w:szCs w:val="20"/>
                <w:lang w:eastAsia="it-IT"/>
              </w:rPr>
            </w:pPr>
            <w:r w:rsidRPr="00FC3D13">
              <w:rPr>
                <w:rFonts w:eastAsia="Times New Roman" w:cstheme="minorHAnsi"/>
                <w:color w:val="000000"/>
                <w:sz w:val="20"/>
                <w:szCs w:val="20"/>
                <w:lang w:eastAsia="it-IT"/>
              </w:rPr>
              <w:t>AP</w:t>
            </w:r>
          </w:p>
        </w:tc>
        <w:tc>
          <w:tcPr>
            <w:tcW w:w="2551" w:type="dxa"/>
            <w:noWrap/>
            <w:vAlign w:val="center"/>
          </w:tcPr>
          <w:p w14:paraId="232D8754" w14:textId="4F020E6F" w:rsidR="00817A78" w:rsidRPr="00BA4FBA" w:rsidRDefault="00817A78" w:rsidP="00817A78">
            <w:pPr>
              <w:spacing w:line="240" w:lineRule="auto"/>
              <w:ind w:left="92"/>
              <w:rPr>
                <w:rFonts w:eastAsia="Times New Roman" w:cstheme="minorHAnsi"/>
                <w:color w:val="000000"/>
                <w:sz w:val="20"/>
                <w:szCs w:val="20"/>
                <w:lang w:eastAsia="it-IT"/>
              </w:rPr>
            </w:pPr>
            <w:r w:rsidRPr="00BA4FBA">
              <w:rPr>
                <w:rFonts w:eastAsia="Times New Roman" w:cstheme="minorHAnsi"/>
                <w:color w:val="000000"/>
                <w:sz w:val="20"/>
                <w:szCs w:val="20"/>
                <w:lang w:eastAsia="it-IT"/>
              </w:rPr>
              <w:t>Venarotta</w:t>
            </w:r>
          </w:p>
        </w:tc>
        <w:tc>
          <w:tcPr>
            <w:tcW w:w="1985" w:type="dxa"/>
            <w:noWrap/>
            <w:vAlign w:val="center"/>
          </w:tcPr>
          <w:p w14:paraId="3373AB4A" w14:textId="487F034C" w:rsidR="00817A78" w:rsidRPr="00BA4FBA" w:rsidRDefault="00817A78" w:rsidP="00817A78">
            <w:pPr>
              <w:spacing w:line="240" w:lineRule="auto"/>
              <w:jc w:val="center"/>
              <w:rPr>
                <w:rFonts w:eastAsia="Times New Roman" w:cstheme="minorHAnsi"/>
                <w:color w:val="000000"/>
                <w:sz w:val="20"/>
                <w:szCs w:val="20"/>
                <w:lang w:eastAsia="it-IT"/>
              </w:rPr>
            </w:pPr>
            <w:r w:rsidRPr="00BA4FBA">
              <w:rPr>
                <w:rFonts w:eastAsia="Times New Roman" w:cstheme="minorHAnsi"/>
                <w:color w:val="000000"/>
                <w:sz w:val="20"/>
                <w:szCs w:val="20"/>
                <w:lang w:eastAsia="it-IT"/>
              </w:rPr>
              <w:t>C- Cintura</w:t>
            </w:r>
          </w:p>
        </w:tc>
      </w:tr>
    </w:tbl>
    <w:p w14:paraId="0EA3CC35" w14:textId="24F4BD2F" w:rsidR="00FD494E" w:rsidRPr="00BA4FBA" w:rsidRDefault="001A2015" w:rsidP="00817A78">
      <w:pPr>
        <w:pStyle w:val="Default"/>
        <w:ind w:left="993" w:firstLine="284"/>
        <w:rPr>
          <w:rFonts w:asciiTheme="minorHAnsi" w:eastAsia="Times New Roman" w:hAnsiTheme="minorHAnsi" w:cstheme="minorHAnsi"/>
          <w:b/>
          <w:sz w:val="20"/>
          <w:szCs w:val="20"/>
          <w:lang w:eastAsia="it-IT"/>
        </w:rPr>
      </w:pPr>
      <w:r w:rsidRPr="00BA4FBA">
        <w:rPr>
          <w:rFonts w:asciiTheme="minorHAnsi" w:eastAsia="Times New Roman" w:hAnsiTheme="minorHAnsi" w:cstheme="minorHAnsi"/>
          <w:b/>
          <w:sz w:val="20"/>
          <w:szCs w:val="20"/>
          <w:lang w:eastAsia="it-IT"/>
        </w:rPr>
        <w:t xml:space="preserve">Tot. </w:t>
      </w:r>
      <w:r w:rsidR="009E5E4C" w:rsidRPr="00BA4FBA">
        <w:rPr>
          <w:rFonts w:asciiTheme="minorHAnsi" w:eastAsia="Times New Roman" w:hAnsiTheme="minorHAnsi" w:cstheme="minorHAnsi"/>
          <w:b/>
          <w:sz w:val="20"/>
          <w:szCs w:val="20"/>
          <w:lang w:eastAsia="it-IT"/>
        </w:rPr>
        <w:t>1</w:t>
      </w:r>
      <w:r w:rsidR="004E404A" w:rsidRPr="00BA4FBA">
        <w:rPr>
          <w:rFonts w:asciiTheme="minorHAnsi" w:eastAsia="Times New Roman" w:hAnsiTheme="minorHAnsi" w:cstheme="minorHAnsi"/>
          <w:b/>
          <w:sz w:val="20"/>
          <w:szCs w:val="20"/>
          <w:lang w:eastAsia="it-IT"/>
        </w:rPr>
        <w:t>1</w:t>
      </w:r>
      <w:r w:rsidR="00EB516F">
        <w:rPr>
          <w:rFonts w:asciiTheme="minorHAnsi" w:eastAsia="Times New Roman" w:hAnsiTheme="minorHAnsi" w:cstheme="minorHAnsi"/>
          <w:b/>
          <w:sz w:val="20"/>
          <w:szCs w:val="20"/>
          <w:lang w:eastAsia="it-IT"/>
        </w:rPr>
        <w:t>1</w:t>
      </w:r>
      <w:r w:rsidR="009E5E4C" w:rsidRPr="00BA4FBA">
        <w:rPr>
          <w:rFonts w:asciiTheme="minorHAnsi" w:eastAsia="Times New Roman" w:hAnsiTheme="minorHAnsi" w:cstheme="minorHAnsi"/>
          <w:b/>
          <w:sz w:val="20"/>
          <w:szCs w:val="20"/>
          <w:lang w:eastAsia="it-IT"/>
        </w:rPr>
        <w:t xml:space="preserve"> </w:t>
      </w:r>
      <w:r w:rsidRPr="00BA4FBA">
        <w:rPr>
          <w:rFonts w:asciiTheme="minorHAnsi" w:eastAsia="Times New Roman" w:hAnsiTheme="minorHAnsi" w:cstheme="minorHAnsi"/>
          <w:b/>
          <w:sz w:val="20"/>
          <w:szCs w:val="20"/>
          <w:lang w:eastAsia="it-IT"/>
        </w:rPr>
        <w:t>Comuni</w:t>
      </w:r>
    </w:p>
    <w:p w14:paraId="11A91DD9" w14:textId="77777777" w:rsidR="000C3613" w:rsidRPr="00BA4FBA" w:rsidRDefault="000C3613" w:rsidP="004F4E31">
      <w:pPr>
        <w:pStyle w:val="Default"/>
        <w:jc w:val="both"/>
        <w:rPr>
          <w:rFonts w:asciiTheme="minorHAnsi" w:hAnsiTheme="minorHAnsi" w:cstheme="minorHAnsi"/>
          <w:b/>
          <w:bCs/>
          <w:sz w:val="22"/>
          <w:szCs w:val="22"/>
        </w:rPr>
      </w:pPr>
    </w:p>
    <w:p w14:paraId="7EED5BD9" w14:textId="77777777" w:rsidR="00367498" w:rsidRPr="00BA4FBA" w:rsidRDefault="00367498" w:rsidP="0093262A">
      <w:pPr>
        <w:pStyle w:val="Default"/>
        <w:jc w:val="both"/>
        <w:rPr>
          <w:rFonts w:asciiTheme="minorHAnsi" w:hAnsiTheme="minorHAnsi" w:cstheme="minorHAnsi"/>
          <w:b/>
          <w:bCs/>
          <w:sz w:val="22"/>
          <w:szCs w:val="22"/>
        </w:rPr>
      </w:pPr>
    </w:p>
    <w:p w14:paraId="449F51F5" w14:textId="3D9C8F12" w:rsidR="004A1BD3" w:rsidRPr="00BA4FBA" w:rsidRDefault="00247112" w:rsidP="0093262A">
      <w:pPr>
        <w:pStyle w:val="Default"/>
        <w:jc w:val="both"/>
        <w:rPr>
          <w:rFonts w:asciiTheme="minorHAnsi" w:hAnsiTheme="minorHAnsi" w:cstheme="minorHAnsi"/>
          <w:b/>
          <w:bCs/>
          <w:sz w:val="22"/>
          <w:szCs w:val="22"/>
        </w:rPr>
      </w:pPr>
      <w:r w:rsidRPr="00BA4FBA">
        <w:rPr>
          <w:rFonts w:asciiTheme="minorHAnsi" w:hAnsiTheme="minorHAnsi" w:cstheme="minorHAnsi"/>
          <w:b/>
          <w:bCs/>
          <w:sz w:val="22"/>
          <w:szCs w:val="22"/>
        </w:rPr>
        <w:t>ART.</w:t>
      </w:r>
      <w:r w:rsidR="0019200A" w:rsidRPr="00BA4FBA">
        <w:rPr>
          <w:rFonts w:asciiTheme="minorHAnsi" w:hAnsiTheme="minorHAnsi" w:cstheme="minorHAnsi"/>
          <w:b/>
          <w:bCs/>
          <w:sz w:val="22"/>
          <w:szCs w:val="22"/>
        </w:rPr>
        <w:t xml:space="preserve"> </w:t>
      </w:r>
      <w:r w:rsidRPr="00BA4FBA">
        <w:rPr>
          <w:rFonts w:asciiTheme="minorHAnsi" w:hAnsiTheme="minorHAnsi" w:cstheme="minorHAnsi"/>
          <w:b/>
          <w:bCs/>
          <w:sz w:val="22"/>
          <w:szCs w:val="22"/>
        </w:rPr>
        <w:t xml:space="preserve">3 </w:t>
      </w:r>
      <w:r w:rsidR="00A80AA7" w:rsidRPr="00BA4FBA">
        <w:rPr>
          <w:rFonts w:asciiTheme="minorHAnsi" w:hAnsiTheme="minorHAnsi" w:cstheme="minorHAnsi"/>
          <w:b/>
          <w:bCs/>
          <w:sz w:val="22"/>
          <w:szCs w:val="22"/>
        </w:rPr>
        <w:t xml:space="preserve">- </w:t>
      </w:r>
      <w:r w:rsidRPr="00BA4FBA">
        <w:rPr>
          <w:rFonts w:asciiTheme="minorHAnsi" w:hAnsiTheme="minorHAnsi" w:cstheme="minorHAnsi"/>
          <w:b/>
          <w:bCs/>
          <w:sz w:val="22"/>
          <w:szCs w:val="22"/>
        </w:rPr>
        <w:t xml:space="preserve">RISORSE FINANZIARIE DISPONIBILI </w:t>
      </w:r>
    </w:p>
    <w:p w14:paraId="4FADDC4D" w14:textId="77777777" w:rsidR="00247112" w:rsidRPr="00BA4FBA" w:rsidRDefault="00247112" w:rsidP="0093262A">
      <w:pPr>
        <w:pStyle w:val="Default"/>
        <w:jc w:val="both"/>
        <w:rPr>
          <w:rFonts w:asciiTheme="minorHAnsi" w:hAnsiTheme="minorHAnsi" w:cstheme="minorHAnsi"/>
          <w:b/>
          <w:bCs/>
          <w:sz w:val="22"/>
          <w:szCs w:val="22"/>
        </w:rPr>
      </w:pPr>
    </w:p>
    <w:p w14:paraId="47D3A93C" w14:textId="41523241" w:rsidR="00315DBC" w:rsidRPr="00BA4FBA" w:rsidRDefault="00317CF4" w:rsidP="00302C28">
      <w:pPr>
        <w:pStyle w:val="Default"/>
        <w:jc w:val="both"/>
        <w:rPr>
          <w:rFonts w:asciiTheme="minorHAnsi" w:hAnsiTheme="minorHAnsi" w:cstheme="minorHAnsi"/>
          <w:bCs/>
          <w:sz w:val="22"/>
          <w:szCs w:val="22"/>
        </w:rPr>
      </w:pPr>
      <w:r w:rsidRPr="00BA4FBA">
        <w:rPr>
          <w:rFonts w:asciiTheme="minorHAnsi" w:hAnsiTheme="minorHAnsi" w:cstheme="minorHAnsi"/>
          <w:bCs/>
          <w:sz w:val="22"/>
          <w:szCs w:val="22"/>
        </w:rPr>
        <w:t>Le risorse d</w:t>
      </w:r>
      <w:r w:rsidR="0019200A" w:rsidRPr="00BA4FBA">
        <w:rPr>
          <w:rFonts w:asciiTheme="minorHAnsi" w:hAnsiTheme="minorHAnsi" w:cstheme="minorHAnsi"/>
          <w:bCs/>
          <w:sz w:val="22"/>
          <w:szCs w:val="22"/>
        </w:rPr>
        <w:t xml:space="preserve">isponibili per </w:t>
      </w:r>
      <w:r w:rsidRPr="00BA4FBA">
        <w:rPr>
          <w:rFonts w:asciiTheme="minorHAnsi" w:hAnsiTheme="minorHAnsi" w:cstheme="minorHAnsi"/>
          <w:bCs/>
          <w:sz w:val="22"/>
          <w:szCs w:val="22"/>
        </w:rPr>
        <w:t xml:space="preserve">le finalità </w:t>
      </w:r>
      <w:r w:rsidR="0019200A" w:rsidRPr="00BA4FBA">
        <w:rPr>
          <w:rFonts w:asciiTheme="minorHAnsi" w:hAnsiTheme="minorHAnsi" w:cstheme="minorHAnsi"/>
          <w:bCs/>
          <w:sz w:val="22"/>
          <w:szCs w:val="22"/>
        </w:rPr>
        <w:t>de</w:t>
      </w:r>
      <w:r w:rsidRPr="00BA4FBA">
        <w:rPr>
          <w:rFonts w:asciiTheme="minorHAnsi" w:hAnsiTheme="minorHAnsi" w:cstheme="minorHAnsi"/>
          <w:bCs/>
          <w:sz w:val="22"/>
          <w:szCs w:val="22"/>
        </w:rPr>
        <w:t xml:space="preserve">l presente </w:t>
      </w:r>
      <w:r w:rsidR="00C52DEA" w:rsidRPr="00BA4FBA">
        <w:rPr>
          <w:rFonts w:asciiTheme="minorHAnsi" w:hAnsiTheme="minorHAnsi" w:cstheme="minorHAnsi"/>
          <w:bCs/>
          <w:sz w:val="22"/>
          <w:szCs w:val="22"/>
        </w:rPr>
        <w:t>bando</w:t>
      </w:r>
      <w:r w:rsidRPr="00BA4FBA">
        <w:rPr>
          <w:rFonts w:asciiTheme="minorHAnsi" w:hAnsiTheme="minorHAnsi" w:cstheme="minorHAnsi"/>
          <w:bCs/>
          <w:sz w:val="22"/>
          <w:szCs w:val="22"/>
        </w:rPr>
        <w:t xml:space="preserve"> ammontano a </w:t>
      </w:r>
      <w:r w:rsidR="00CA3DFB" w:rsidRPr="00BA4FBA">
        <w:rPr>
          <w:rFonts w:asciiTheme="minorHAnsi" w:hAnsiTheme="minorHAnsi" w:cstheme="minorHAnsi"/>
          <w:sz w:val="22"/>
          <w:szCs w:val="22"/>
        </w:rPr>
        <w:t>€</w:t>
      </w:r>
      <w:r w:rsidRPr="00BA4FBA">
        <w:rPr>
          <w:rFonts w:asciiTheme="minorHAnsi" w:hAnsiTheme="minorHAnsi" w:cstheme="minorHAnsi"/>
          <w:sz w:val="22"/>
          <w:szCs w:val="22"/>
        </w:rPr>
        <w:t xml:space="preserve"> </w:t>
      </w:r>
      <w:r w:rsidR="001D29CE">
        <w:rPr>
          <w:rFonts w:asciiTheme="minorHAnsi" w:hAnsiTheme="minorHAnsi" w:cstheme="minorHAnsi"/>
          <w:sz w:val="22"/>
          <w:szCs w:val="22"/>
        </w:rPr>
        <w:t>5</w:t>
      </w:r>
      <w:r w:rsidRPr="00BA4FBA">
        <w:rPr>
          <w:rFonts w:asciiTheme="minorHAnsi" w:hAnsiTheme="minorHAnsi" w:cstheme="minorHAnsi"/>
          <w:sz w:val="22"/>
          <w:szCs w:val="22"/>
        </w:rPr>
        <w:t>.</w:t>
      </w:r>
      <w:r w:rsidR="00302C28" w:rsidRPr="00BA4FBA">
        <w:rPr>
          <w:rFonts w:asciiTheme="minorHAnsi" w:hAnsiTheme="minorHAnsi" w:cstheme="minorHAnsi"/>
          <w:sz w:val="22"/>
          <w:szCs w:val="22"/>
        </w:rPr>
        <w:t>0</w:t>
      </w:r>
      <w:r w:rsidRPr="00BA4FBA">
        <w:rPr>
          <w:rFonts w:asciiTheme="minorHAnsi" w:hAnsiTheme="minorHAnsi" w:cstheme="minorHAnsi"/>
          <w:sz w:val="22"/>
          <w:szCs w:val="22"/>
        </w:rPr>
        <w:t>00.000,00</w:t>
      </w:r>
      <w:r w:rsidRPr="00BA4FBA">
        <w:rPr>
          <w:rFonts w:asciiTheme="minorHAnsi" w:hAnsiTheme="minorHAnsi" w:cstheme="minorHAnsi"/>
          <w:bCs/>
          <w:sz w:val="22"/>
          <w:szCs w:val="22"/>
        </w:rPr>
        <w:t xml:space="preserve"> stanziate dal </w:t>
      </w:r>
      <w:r w:rsidR="001F3AAB" w:rsidRPr="00BA4FBA">
        <w:rPr>
          <w:rFonts w:asciiTheme="minorHAnsi" w:hAnsiTheme="minorHAnsi" w:cstheme="minorHAnsi"/>
          <w:bCs/>
          <w:sz w:val="22"/>
          <w:szCs w:val="22"/>
        </w:rPr>
        <w:t xml:space="preserve">Bilancio </w:t>
      </w:r>
      <w:r w:rsidR="00A80AA7" w:rsidRPr="00BA4FBA">
        <w:rPr>
          <w:rFonts w:asciiTheme="minorHAnsi" w:hAnsiTheme="minorHAnsi" w:cstheme="minorHAnsi"/>
          <w:bCs/>
          <w:sz w:val="22"/>
          <w:szCs w:val="22"/>
        </w:rPr>
        <w:t xml:space="preserve">di previsione triennale </w:t>
      </w:r>
      <w:r w:rsidR="001F3AAB" w:rsidRPr="00BA4FBA">
        <w:rPr>
          <w:rFonts w:asciiTheme="minorHAnsi" w:hAnsiTheme="minorHAnsi" w:cstheme="minorHAnsi"/>
          <w:bCs/>
          <w:sz w:val="22"/>
          <w:szCs w:val="22"/>
        </w:rPr>
        <w:t>202</w:t>
      </w:r>
      <w:r w:rsidR="001D29CE">
        <w:rPr>
          <w:rFonts w:asciiTheme="minorHAnsi" w:hAnsiTheme="minorHAnsi" w:cstheme="minorHAnsi"/>
          <w:bCs/>
          <w:sz w:val="22"/>
          <w:szCs w:val="22"/>
        </w:rPr>
        <w:t>5</w:t>
      </w:r>
      <w:r w:rsidR="001F3AAB" w:rsidRPr="00BA4FBA">
        <w:rPr>
          <w:rFonts w:asciiTheme="minorHAnsi" w:hAnsiTheme="minorHAnsi" w:cstheme="minorHAnsi"/>
          <w:bCs/>
          <w:sz w:val="22"/>
          <w:szCs w:val="22"/>
        </w:rPr>
        <w:t>/202</w:t>
      </w:r>
      <w:r w:rsidR="001D29CE">
        <w:rPr>
          <w:rFonts w:asciiTheme="minorHAnsi" w:hAnsiTheme="minorHAnsi" w:cstheme="minorHAnsi"/>
          <w:bCs/>
          <w:sz w:val="22"/>
          <w:szCs w:val="22"/>
        </w:rPr>
        <w:t>7</w:t>
      </w:r>
      <w:r w:rsidR="0019200A" w:rsidRPr="00BA4FBA">
        <w:rPr>
          <w:rFonts w:asciiTheme="minorHAnsi" w:hAnsiTheme="minorHAnsi" w:cstheme="minorHAnsi"/>
          <w:bCs/>
          <w:sz w:val="22"/>
          <w:szCs w:val="22"/>
        </w:rPr>
        <w:t>, annualità 202</w:t>
      </w:r>
      <w:r w:rsidR="001D29CE">
        <w:rPr>
          <w:rFonts w:asciiTheme="minorHAnsi" w:hAnsiTheme="minorHAnsi" w:cstheme="minorHAnsi"/>
          <w:bCs/>
          <w:sz w:val="22"/>
          <w:szCs w:val="22"/>
        </w:rPr>
        <w:t>6</w:t>
      </w:r>
      <w:r w:rsidR="001F3AAB" w:rsidRPr="00BA4FBA">
        <w:rPr>
          <w:rFonts w:asciiTheme="minorHAnsi" w:hAnsiTheme="minorHAnsi" w:cstheme="minorHAnsi"/>
          <w:bCs/>
          <w:sz w:val="22"/>
          <w:szCs w:val="22"/>
        </w:rPr>
        <w:t xml:space="preserve">, </w:t>
      </w:r>
      <w:r w:rsidR="00302C28" w:rsidRPr="00BA4FBA">
        <w:rPr>
          <w:rFonts w:asciiTheme="minorHAnsi" w:hAnsiTheme="minorHAnsi" w:cstheme="minorHAnsi"/>
          <w:bCs/>
          <w:sz w:val="22"/>
          <w:szCs w:val="22"/>
        </w:rPr>
        <w:t>su</w:t>
      </w:r>
      <w:r w:rsidR="001D29CE">
        <w:rPr>
          <w:rFonts w:asciiTheme="minorHAnsi" w:hAnsiTheme="minorHAnsi" w:cstheme="minorHAnsi"/>
          <w:bCs/>
          <w:sz w:val="22"/>
          <w:szCs w:val="22"/>
        </w:rPr>
        <w:t>l</w:t>
      </w:r>
      <w:r w:rsidR="00302C28" w:rsidRPr="00BA4FBA">
        <w:rPr>
          <w:rFonts w:asciiTheme="minorHAnsi" w:hAnsiTheme="minorHAnsi" w:cstheme="minorHAnsi"/>
          <w:bCs/>
          <w:sz w:val="22"/>
          <w:szCs w:val="22"/>
        </w:rPr>
        <w:t xml:space="preserve"> capitol</w:t>
      </w:r>
      <w:r w:rsidR="001D29CE">
        <w:rPr>
          <w:rFonts w:asciiTheme="minorHAnsi" w:hAnsiTheme="minorHAnsi" w:cstheme="minorHAnsi"/>
          <w:bCs/>
          <w:sz w:val="22"/>
          <w:szCs w:val="22"/>
        </w:rPr>
        <w:t>o</w:t>
      </w:r>
      <w:r w:rsidR="00302C28" w:rsidRPr="00BA4FBA">
        <w:rPr>
          <w:rFonts w:asciiTheme="minorHAnsi" w:hAnsiTheme="minorHAnsi" w:cstheme="minorHAnsi"/>
          <w:bCs/>
          <w:sz w:val="22"/>
          <w:szCs w:val="22"/>
        </w:rPr>
        <w:t xml:space="preserve"> di spesa n. </w:t>
      </w:r>
      <w:r w:rsidR="001D29CE" w:rsidRPr="001D29CE">
        <w:rPr>
          <w:rFonts w:asciiTheme="minorHAnsi" w:hAnsiTheme="minorHAnsi" w:cstheme="minorHAnsi"/>
          <w:bCs/>
          <w:sz w:val="22"/>
          <w:szCs w:val="22"/>
        </w:rPr>
        <w:t>2080120127</w:t>
      </w:r>
      <w:r w:rsidR="00302C28" w:rsidRPr="00BA4FBA">
        <w:rPr>
          <w:rFonts w:asciiTheme="minorHAnsi" w:hAnsiTheme="minorHAnsi" w:cstheme="minorHAnsi"/>
          <w:bCs/>
          <w:sz w:val="22"/>
          <w:szCs w:val="22"/>
        </w:rPr>
        <w:t>.</w:t>
      </w:r>
    </w:p>
    <w:p w14:paraId="77C04D0B" w14:textId="77777777" w:rsidR="00247112" w:rsidRPr="00BA4FBA" w:rsidRDefault="00247112" w:rsidP="00302C28">
      <w:pPr>
        <w:pStyle w:val="Default"/>
        <w:jc w:val="both"/>
        <w:rPr>
          <w:rFonts w:asciiTheme="minorHAnsi" w:hAnsiTheme="minorHAnsi" w:cstheme="minorHAnsi"/>
          <w:b/>
          <w:bCs/>
          <w:sz w:val="22"/>
          <w:szCs w:val="22"/>
        </w:rPr>
      </w:pPr>
    </w:p>
    <w:p w14:paraId="0CD7C52D" w14:textId="77777777" w:rsidR="00247112" w:rsidRPr="00BA4FBA" w:rsidRDefault="00247112" w:rsidP="00302C28">
      <w:pPr>
        <w:pStyle w:val="Default"/>
        <w:jc w:val="both"/>
        <w:rPr>
          <w:rFonts w:asciiTheme="minorHAnsi" w:hAnsiTheme="minorHAnsi" w:cstheme="minorHAnsi"/>
          <w:b/>
          <w:bCs/>
          <w:sz w:val="22"/>
          <w:szCs w:val="22"/>
        </w:rPr>
      </w:pPr>
    </w:p>
    <w:p w14:paraId="6709EEC4" w14:textId="27B06DD2" w:rsidR="00247112" w:rsidRPr="00BA4FBA" w:rsidRDefault="00247112" w:rsidP="00302C28">
      <w:pPr>
        <w:pStyle w:val="Default"/>
        <w:jc w:val="both"/>
        <w:rPr>
          <w:rFonts w:asciiTheme="minorHAnsi" w:hAnsiTheme="minorHAnsi" w:cstheme="minorHAnsi"/>
          <w:b/>
          <w:bCs/>
          <w:sz w:val="22"/>
          <w:szCs w:val="22"/>
        </w:rPr>
      </w:pPr>
      <w:r w:rsidRPr="00BA4FBA">
        <w:rPr>
          <w:rFonts w:asciiTheme="minorHAnsi" w:hAnsiTheme="minorHAnsi" w:cstheme="minorHAnsi"/>
          <w:b/>
          <w:bCs/>
          <w:sz w:val="22"/>
          <w:szCs w:val="22"/>
        </w:rPr>
        <w:t>ART.</w:t>
      </w:r>
      <w:r w:rsidR="0019200A" w:rsidRPr="00BA4FBA">
        <w:rPr>
          <w:rFonts w:asciiTheme="minorHAnsi" w:hAnsiTheme="minorHAnsi" w:cstheme="minorHAnsi"/>
          <w:b/>
          <w:bCs/>
          <w:sz w:val="22"/>
          <w:szCs w:val="22"/>
        </w:rPr>
        <w:t xml:space="preserve"> </w:t>
      </w:r>
      <w:r w:rsidRPr="00BA4FBA">
        <w:rPr>
          <w:rFonts w:asciiTheme="minorHAnsi" w:hAnsiTheme="minorHAnsi" w:cstheme="minorHAnsi"/>
          <w:b/>
          <w:bCs/>
          <w:sz w:val="22"/>
          <w:szCs w:val="22"/>
        </w:rPr>
        <w:t xml:space="preserve">4 </w:t>
      </w:r>
      <w:r w:rsidR="00A80AA7" w:rsidRPr="00BA4FBA">
        <w:rPr>
          <w:rFonts w:asciiTheme="minorHAnsi" w:hAnsiTheme="minorHAnsi" w:cstheme="minorHAnsi"/>
          <w:b/>
          <w:bCs/>
          <w:sz w:val="22"/>
          <w:szCs w:val="22"/>
        </w:rPr>
        <w:t xml:space="preserve">- </w:t>
      </w:r>
      <w:r w:rsidRPr="00BA4FBA">
        <w:rPr>
          <w:rFonts w:asciiTheme="minorHAnsi" w:hAnsiTheme="minorHAnsi" w:cstheme="minorHAnsi"/>
          <w:b/>
          <w:bCs/>
          <w:sz w:val="22"/>
          <w:szCs w:val="22"/>
        </w:rPr>
        <w:t xml:space="preserve">ENTITÀ DEL CONTRIBUTO REGIONALE </w:t>
      </w:r>
    </w:p>
    <w:p w14:paraId="0D7C64D3" w14:textId="77777777" w:rsidR="00247112" w:rsidRPr="00BA4FBA" w:rsidRDefault="00247112" w:rsidP="00302C28">
      <w:pPr>
        <w:pStyle w:val="Default"/>
        <w:jc w:val="both"/>
        <w:rPr>
          <w:rFonts w:asciiTheme="minorHAnsi" w:hAnsiTheme="minorHAnsi" w:cstheme="minorHAnsi"/>
          <w:bCs/>
          <w:sz w:val="22"/>
          <w:szCs w:val="22"/>
        </w:rPr>
      </w:pPr>
    </w:p>
    <w:p w14:paraId="3CAC81C7" w14:textId="5F698E44" w:rsidR="00302C28" w:rsidRPr="00BA4FBA" w:rsidRDefault="00302C28" w:rsidP="00302C28">
      <w:pPr>
        <w:pStyle w:val="Default"/>
        <w:jc w:val="both"/>
        <w:rPr>
          <w:rFonts w:asciiTheme="minorHAnsi" w:hAnsiTheme="minorHAnsi" w:cstheme="minorHAnsi"/>
          <w:bCs/>
          <w:sz w:val="22"/>
          <w:szCs w:val="22"/>
        </w:rPr>
      </w:pPr>
      <w:r w:rsidRPr="00BA4FBA">
        <w:rPr>
          <w:rFonts w:asciiTheme="minorHAnsi" w:hAnsiTheme="minorHAnsi" w:cstheme="minorHAnsi"/>
          <w:bCs/>
          <w:sz w:val="22"/>
          <w:szCs w:val="22"/>
        </w:rPr>
        <w:t>Verranno concessi contributi in conto capitale ai primi Comuni classificati in graduatoria fino a concorrenza delle risorse disponibili. La Commissione di Valutazione</w:t>
      </w:r>
      <w:r w:rsidR="00EA284B">
        <w:rPr>
          <w:rFonts w:asciiTheme="minorHAnsi" w:hAnsiTheme="minorHAnsi" w:cstheme="minorHAnsi"/>
          <w:bCs/>
          <w:sz w:val="22"/>
          <w:szCs w:val="22"/>
        </w:rPr>
        <w:t>,</w:t>
      </w:r>
      <w:r w:rsidRPr="00BA4FBA">
        <w:rPr>
          <w:rFonts w:asciiTheme="minorHAnsi" w:hAnsiTheme="minorHAnsi" w:cstheme="minorHAnsi"/>
          <w:bCs/>
          <w:sz w:val="22"/>
          <w:szCs w:val="22"/>
        </w:rPr>
        <w:t xml:space="preserve"> che verrà nominata con Decreto del Dirigente del </w:t>
      </w:r>
      <w:r w:rsidR="00EA759C" w:rsidRPr="00EA759C">
        <w:rPr>
          <w:rFonts w:asciiTheme="minorHAnsi" w:hAnsiTheme="minorHAnsi" w:cstheme="minorHAnsi"/>
          <w:bCs/>
          <w:sz w:val="22"/>
          <w:szCs w:val="22"/>
        </w:rPr>
        <w:t>Dipartimento</w:t>
      </w:r>
      <w:r w:rsidRPr="00EA759C">
        <w:rPr>
          <w:rFonts w:asciiTheme="minorHAnsi" w:hAnsiTheme="minorHAnsi" w:cstheme="minorHAnsi"/>
          <w:bCs/>
          <w:sz w:val="22"/>
          <w:szCs w:val="22"/>
        </w:rPr>
        <w:t xml:space="preserve"> </w:t>
      </w:r>
      <w:r w:rsidR="00B6646D" w:rsidRPr="00EA759C">
        <w:rPr>
          <w:rFonts w:asciiTheme="minorHAnsi" w:hAnsiTheme="minorHAnsi" w:cstheme="minorHAnsi"/>
          <w:bCs/>
          <w:sz w:val="22"/>
          <w:szCs w:val="22"/>
        </w:rPr>
        <w:t>Infrastrutture e Territorio</w:t>
      </w:r>
      <w:r w:rsidR="00EA284B">
        <w:rPr>
          <w:rFonts w:asciiTheme="minorHAnsi" w:hAnsiTheme="minorHAnsi" w:cstheme="minorHAnsi"/>
          <w:bCs/>
          <w:sz w:val="22"/>
          <w:szCs w:val="22"/>
        </w:rPr>
        <w:t>,</w:t>
      </w:r>
      <w:r w:rsidR="00B6646D">
        <w:rPr>
          <w:rFonts w:asciiTheme="minorHAnsi" w:hAnsiTheme="minorHAnsi" w:cstheme="minorHAnsi"/>
          <w:bCs/>
          <w:sz w:val="22"/>
          <w:szCs w:val="22"/>
        </w:rPr>
        <w:t xml:space="preserve"> </w:t>
      </w:r>
      <w:r w:rsidRPr="00BA4FBA">
        <w:rPr>
          <w:rFonts w:asciiTheme="minorHAnsi" w:hAnsiTheme="minorHAnsi" w:cstheme="minorHAnsi"/>
          <w:bCs/>
          <w:sz w:val="22"/>
          <w:szCs w:val="22"/>
        </w:rPr>
        <w:t xml:space="preserve">formerà una graduatoria sulla base dei </w:t>
      </w:r>
      <w:r w:rsidR="00A80AA7" w:rsidRPr="00BA4FBA">
        <w:rPr>
          <w:rFonts w:asciiTheme="minorHAnsi" w:hAnsiTheme="minorHAnsi" w:cstheme="minorHAnsi"/>
          <w:bCs/>
          <w:sz w:val="22"/>
          <w:szCs w:val="22"/>
        </w:rPr>
        <w:t>criteri stabiliti all’art. 8</w:t>
      </w:r>
      <w:r w:rsidRPr="00BA4FBA">
        <w:rPr>
          <w:rFonts w:asciiTheme="minorHAnsi" w:hAnsiTheme="minorHAnsi" w:cstheme="minorHAnsi"/>
          <w:bCs/>
          <w:sz w:val="22"/>
          <w:szCs w:val="22"/>
        </w:rPr>
        <w:t>.</w:t>
      </w:r>
    </w:p>
    <w:p w14:paraId="345F208C" w14:textId="2B383104" w:rsidR="00302C28" w:rsidRPr="00BA4FBA" w:rsidRDefault="00A80AA7" w:rsidP="00302C28">
      <w:pPr>
        <w:pStyle w:val="Default"/>
        <w:jc w:val="both"/>
        <w:rPr>
          <w:rFonts w:asciiTheme="minorHAnsi" w:hAnsiTheme="minorHAnsi" w:cstheme="minorHAnsi"/>
          <w:bCs/>
          <w:sz w:val="22"/>
          <w:szCs w:val="22"/>
        </w:rPr>
      </w:pPr>
      <w:r w:rsidRPr="00BA4FBA">
        <w:rPr>
          <w:rFonts w:asciiTheme="minorHAnsi" w:hAnsiTheme="minorHAnsi" w:cstheme="minorHAnsi"/>
          <w:bCs/>
          <w:sz w:val="22"/>
          <w:szCs w:val="22"/>
        </w:rPr>
        <w:t xml:space="preserve">Il contributo economico regionale </w:t>
      </w:r>
      <w:r w:rsidR="003D275A" w:rsidRPr="00BA4FBA">
        <w:rPr>
          <w:rFonts w:asciiTheme="minorHAnsi" w:hAnsiTheme="minorHAnsi" w:cstheme="minorHAnsi"/>
          <w:bCs/>
          <w:sz w:val="22"/>
          <w:szCs w:val="22"/>
        </w:rPr>
        <w:t xml:space="preserve">non potrà essere </w:t>
      </w:r>
      <w:r w:rsidR="003D275A" w:rsidRPr="00B6646D">
        <w:rPr>
          <w:rFonts w:asciiTheme="minorHAnsi" w:hAnsiTheme="minorHAnsi" w:cstheme="minorHAnsi"/>
          <w:bCs/>
          <w:sz w:val="22"/>
          <w:szCs w:val="22"/>
        </w:rPr>
        <w:t xml:space="preserve">inferiore a € 300.000,00 né superiore a € 750.000,00. Il contributo </w:t>
      </w:r>
      <w:r w:rsidRPr="00B6646D">
        <w:rPr>
          <w:rFonts w:asciiTheme="minorHAnsi" w:hAnsiTheme="minorHAnsi" w:cstheme="minorHAnsi"/>
          <w:bCs/>
          <w:sz w:val="22"/>
          <w:szCs w:val="22"/>
        </w:rPr>
        <w:t>non potrà essere superiore al 90% del costo complessivo</w:t>
      </w:r>
      <w:r w:rsidR="0019200A" w:rsidRPr="00B6646D">
        <w:rPr>
          <w:rFonts w:asciiTheme="minorHAnsi" w:hAnsiTheme="minorHAnsi" w:cstheme="minorHAnsi"/>
          <w:bCs/>
          <w:sz w:val="22"/>
          <w:szCs w:val="22"/>
        </w:rPr>
        <w:t xml:space="preserve"> ammissibile</w:t>
      </w:r>
      <w:r w:rsidRPr="00B6646D">
        <w:rPr>
          <w:rFonts w:asciiTheme="minorHAnsi" w:hAnsiTheme="minorHAnsi" w:cstheme="minorHAnsi"/>
          <w:bCs/>
          <w:sz w:val="22"/>
          <w:szCs w:val="22"/>
        </w:rPr>
        <w:t xml:space="preserve"> del progetto presentato</w:t>
      </w:r>
      <w:r w:rsidR="003D275A" w:rsidRPr="00B6646D">
        <w:rPr>
          <w:rFonts w:asciiTheme="minorHAnsi" w:hAnsiTheme="minorHAnsi" w:cstheme="minorHAnsi"/>
          <w:bCs/>
          <w:sz w:val="22"/>
          <w:szCs w:val="22"/>
        </w:rPr>
        <w:t>, che pertanto non potrà essere inferiore a € 333.333,33</w:t>
      </w:r>
      <w:r w:rsidRPr="00B6646D">
        <w:rPr>
          <w:rFonts w:asciiTheme="minorHAnsi" w:hAnsiTheme="minorHAnsi" w:cstheme="minorHAnsi"/>
          <w:bCs/>
          <w:sz w:val="22"/>
          <w:szCs w:val="22"/>
        </w:rPr>
        <w:t>. È prevista la</w:t>
      </w:r>
      <w:r w:rsidR="00302C28" w:rsidRPr="00B6646D">
        <w:rPr>
          <w:rFonts w:asciiTheme="minorHAnsi" w:hAnsiTheme="minorHAnsi" w:cstheme="minorHAnsi"/>
          <w:bCs/>
          <w:sz w:val="22"/>
          <w:szCs w:val="22"/>
        </w:rPr>
        <w:t xml:space="preserve"> compartecipazione finanziaria obbligatoria da parte del Comune pari ad almeno il 10% del cos</w:t>
      </w:r>
      <w:r w:rsidR="00302C28" w:rsidRPr="00BA4FBA">
        <w:rPr>
          <w:rFonts w:asciiTheme="minorHAnsi" w:hAnsiTheme="minorHAnsi" w:cstheme="minorHAnsi"/>
          <w:bCs/>
          <w:sz w:val="22"/>
          <w:szCs w:val="22"/>
        </w:rPr>
        <w:t>to ammissibile dell’intervento.</w:t>
      </w:r>
      <w:r w:rsidR="008E25E3">
        <w:rPr>
          <w:rFonts w:asciiTheme="minorHAnsi" w:hAnsiTheme="minorHAnsi" w:cstheme="minorHAnsi"/>
          <w:bCs/>
          <w:sz w:val="22"/>
          <w:szCs w:val="22"/>
        </w:rPr>
        <w:t xml:space="preserve"> </w:t>
      </w:r>
      <w:bookmarkStart w:id="4" w:name="_Hlk204932712"/>
      <w:r w:rsidR="008E25E3">
        <w:rPr>
          <w:rFonts w:asciiTheme="minorHAnsi" w:hAnsiTheme="minorHAnsi" w:cstheme="minorHAnsi"/>
          <w:color w:val="auto"/>
          <w:sz w:val="22"/>
          <w:szCs w:val="22"/>
        </w:rPr>
        <w:t xml:space="preserve">La quota minima del 10% deve essere coperta da fondi propri del Comune; </w:t>
      </w:r>
      <w:r w:rsidR="008E25E3" w:rsidRPr="0078325A">
        <w:rPr>
          <w:rFonts w:asciiTheme="minorHAnsi" w:hAnsiTheme="minorHAnsi" w:cstheme="minorHAnsi"/>
          <w:color w:val="auto"/>
          <w:sz w:val="22"/>
          <w:szCs w:val="22"/>
        </w:rPr>
        <w:t xml:space="preserve">la quota di cofinanziamento oltre il 10% può derivare anche da altri </w:t>
      </w:r>
      <w:r w:rsidR="008E25E3" w:rsidRPr="00E43C9C">
        <w:rPr>
          <w:rFonts w:asciiTheme="minorHAnsi" w:hAnsiTheme="minorHAnsi" w:cstheme="minorHAnsi"/>
          <w:color w:val="auto"/>
          <w:sz w:val="22"/>
          <w:szCs w:val="22"/>
        </w:rPr>
        <w:t xml:space="preserve">contributi di origine comunitaria, statale e regionale concessi per lo stesso </w:t>
      </w:r>
      <w:r w:rsidR="008E25E3" w:rsidRPr="00E43C9C">
        <w:rPr>
          <w:rFonts w:asciiTheme="minorHAnsi" w:hAnsiTheme="minorHAnsi" w:cstheme="minorHAnsi"/>
          <w:color w:val="auto"/>
          <w:sz w:val="22"/>
          <w:szCs w:val="22"/>
        </w:rPr>
        <w:lastRenderedPageBreak/>
        <w:t>progetto</w:t>
      </w:r>
      <w:r w:rsidR="008E25E3">
        <w:rPr>
          <w:rFonts w:asciiTheme="minorHAnsi" w:hAnsiTheme="minorHAnsi" w:cstheme="minorHAnsi"/>
          <w:color w:val="auto"/>
          <w:sz w:val="22"/>
          <w:szCs w:val="22"/>
        </w:rPr>
        <w:t>.</w:t>
      </w:r>
      <w:r w:rsidR="00D50F66" w:rsidRPr="00BA4FBA">
        <w:rPr>
          <w:rFonts w:asciiTheme="minorHAnsi" w:hAnsiTheme="minorHAnsi" w:cstheme="minorHAnsi"/>
          <w:bCs/>
          <w:sz w:val="22"/>
          <w:szCs w:val="22"/>
        </w:rPr>
        <w:t xml:space="preserve"> </w:t>
      </w:r>
      <w:bookmarkEnd w:id="4"/>
      <w:r w:rsidR="00302C28" w:rsidRPr="00BA4FBA">
        <w:rPr>
          <w:rFonts w:asciiTheme="minorHAnsi" w:hAnsiTheme="minorHAnsi" w:cstheme="minorHAnsi"/>
          <w:bCs/>
          <w:sz w:val="22"/>
          <w:szCs w:val="22"/>
        </w:rPr>
        <w:t xml:space="preserve">Il Comune </w:t>
      </w:r>
      <w:r w:rsidRPr="00BA4FBA">
        <w:rPr>
          <w:rFonts w:asciiTheme="minorHAnsi" w:hAnsiTheme="minorHAnsi" w:cstheme="minorHAnsi"/>
          <w:bCs/>
          <w:sz w:val="22"/>
          <w:szCs w:val="22"/>
        </w:rPr>
        <w:t>dovrà</w:t>
      </w:r>
      <w:r w:rsidR="00302C28" w:rsidRPr="00BA4FBA">
        <w:rPr>
          <w:rFonts w:asciiTheme="minorHAnsi" w:hAnsiTheme="minorHAnsi" w:cstheme="minorHAnsi"/>
          <w:bCs/>
          <w:sz w:val="22"/>
          <w:szCs w:val="22"/>
        </w:rPr>
        <w:t xml:space="preserve"> impegnar</w:t>
      </w:r>
      <w:r w:rsidRPr="00BA4FBA">
        <w:rPr>
          <w:rFonts w:asciiTheme="minorHAnsi" w:hAnsiTheme="minorHAnsi" w:cstheme="minorHAnsi"/>
          <w:bCs/>
          <w:sz w:val="22"/>
          <w:szCs w:val="22"/>
        </w:rPr>
        <w:t>si</w:t>
      </w:r>
      <w:r w:rsidR="00302C28" w:rsidRPr="00BA4FBA">
        <w:rPr>
          <w:rFonts w:asciiTheme="minorHAnsi" w:hAnsiTheme="minorHAnsi" w:cstheme="minorHAnsi"/>
          <w:bCs/>
          <w:sz w:val="22"/>
          <w:szCs w:val="22"/>
        </w:rPr>
        <w:t xml:space="preserve"> a </w:t>
      </w:r>
      <w:r w:rsidR="00302C28" w:rsidRPr="00B6646D">
        <w:rPr>
          <w:rFonts w:asciiTheme="minorHAnsi" w:hAnsiTheme="minorHAnsi" w:cstheme="minorHAnsi"/>
          <w:bCs/>
          <w:sz w:val="22"/>
          <w:szCs w:val="22"/>
        </w:rPr>
        <w:t xml:space="preserve">garantire la copertura dei costi di gestione </w:t>
      </w:r>
      <w:r w:rsidR="0019200A" w:rsidRPr="00B6646D">
        <w:rPr>
          <w:rFonts w:asciiTheme="minorHAnsi" w:hAnsiTheme="minorHAnsi" w:cstheme="minorHAnsi"/>
          <w:bCs/>
          <w:sz w:val="22"/>
          <w:szCs w:val="22"/>
        </w:rPr>
        <w:t xml:space="preserve">e manutenzione </w:t>
      </w:r>
      <w:r w:rsidR="00302C28" w:rsidRPr="00B6646D">
        <w:rPr>
          <w:rFonts w:asciiTheme="minorHAnsi" w:hAnsiTheme="minorHAnsi" w:cstheme="minorHAnsi"/>
          <w:bCs/>
          <w:sz w:val="22"/>
          <w:szCs w:val="22"/>
        </w:rPr>
        <w:t>del progetto</w:t>
      </w:r>
      <w:r w:rsidRPr="00B6646D">
        <w:rPr>
          <w:rFonts w:asciiTheme="minorHAnsi" w:hAnsiTheme="minorHAnsi" w:cstheme="minorHAnsi"/>
          <w:bCs/>
          <w:sz w:val="22"/>
          <w:szCs w:val="22"/>
        </w:rPr>
        <w:t xml:space="preserve"> </w:t>
      </w:r>
      <w:bookmarkStart w:id="5" w:name="_Hlk204932816"/>
      <w:r w:rsidR="0019200A" w:rsidRPr="00B6646D">
        <w:rPr>
          <w:rFonts w:asciiTheme="minorHAnsi" w:hAnsiTheme="minorHAnsi" w:cstheme="minorHAnsi"/>
          <w:bCs/>
          <w:sz w:val="22"/>
          <w:szCs w:val="22"/>
        </w:rPr>
        <w:t xml:space="preserve">e degli spazi pubblici interessati </w:t>
      </w:r>
      <w:bookmarkEnd w:id="5"/>
      <w:r w:rsidR="00302C28" w:rsidRPr="00B6646D">
        <w:rPr>
          <w:rFonts w:asciiTheme="minorHAnsi" w:hAnsiTheme="minorHAnsi" w:cstheme="minorHAnsi"/>
          <w:bCs/>
          <w:sz w:val="22"/>
          <w:szCs w:val="22"/>
        </w:rPr>
        <w:t>per almeno tre anni</w:t>
      </w:r>
      <w:r w:rsidRPr="00BA4FBA">
        <w:rPr>
          <w:rFonts w:asciiTheme="minorHAnsi" w:hAnsiTheme="minorHAnsi" w:cstheme="minorHAnsi"/>
          <w:bCs/>
          <w:sz w:val="22"/>
          <w:szCs w:val="22"/>
        </w:rPr>
        <w:t xml:space="preserve">. I Comuni beneficiari dovranno garantire la disponibilità delle risorse a copertura </w:t>
      </w:r>
      <w:r w:rsidR="00D50F66" w:rsidRPr="00BA4FBA">
        <w:rPr>
          <w:rFonts w:asciiTheme="minorHAnsi" w:hAnsiTheme="minorHAnsi" w:cstheme="minorHAnsi"/>
          <w:bCs/>
          <w:sz w:val="22"/>
          <w:szCs w:val="22"/>
        </w:rPr>
        <w:t xml:space="preserve">del cofinanziamento e delle spese precedentemente indicate </w:t>
      </w:r>
      <w:r w:rsidR="00302C28" w:rsidRPr="00BA4FBA">
        <w:rPr>
          <w:rFonts w:asciiTheme="minorHAnsi" w:hAnsiTheme="minorHAnsi" w:cstheme="minorHAnsi"/>
          <w:bCs/>
          <w:sz w:val="22"/>
          <w:szCs w:val="22"/>
        </w:rPr>
        <w:t>con un</w:t>
      </w:r>
      <w:r w:rsidRPr="00BA4FBA">
        <w:rPr>
          <w:rFonts w:asciiTheme="minorHAnsi" w:hAnsiTheme="minorHAnsi" w:cstheme="minorHAnsi"/>
          <w:bCs/>
          <w:sz w:val="22"/>
          <w:szCs w:val="22"/>
        </w:rPr>
        <w:t>o specifico atto</w:t>
      </w:r>
      <w:r w:rsidR="00302C28" w:rsidRPr="00BA4FBA">
        <w:rPr>
          <w:rFonts w:asciiTheme="minorHAnsi" w:hAnsiTheme="minorHAnsi" w:cstheme="minorHAnsi"/>
          <w:bCs/>
          <w:sz w:val="22"/>
          <w:szCs w:val="22"/>
        </w:rPr>
        <w:t xml:space="preserve">. </w:t>
      </w:r>
    </w:p>
    <w:p w14:paraId="5D619FB2" w14:textId="3F532C47" w:rsidR="00302C28" w:rsidRPr="00BA4FBA" w:rsidRDefault="00302C28" w:rsidP="00302C28">
      <w:pPr>
        <w:pStyle w:val="Default"/>
        <w:jc w:val="both"/>
        <w:rPr>
          <w:rFonts w:asciiTheme="minorHAnsi" w:hAnsiTheme="minorHAnsi" w:cstheme="minorHAnsi"/>
          <w:bCs/>
          <w:sz w:val="22"/>
          <w:szCs w:val="22"/>
        </w:rPr>
      </w:pPr>
      <w:r w:rsidRPr="00BA4FBA">
        <w:rPr>
          <w:rFonts w:asciiTheme="minorHAnsi" w:hAnsiTheme="minorHAnsi" w:cstheme="minorHAnsi"/>
          <w:bCs/>
          <w:sz w:val="22"/>
          <w:szCs w:val="22"/>
        </w:rPr>
        <w:t xml:space="preserve">Non verranno concessi contributi parziali inferiori alla quota minima sopra indicata </w:t>
      </w:r>
      <w:r w:rsidRPr="00D42F67">
        <w:rPr>
          <w:rFonts w:asciiTheme="minorHAnsi" w:hAnsiTheme="minorHAnsi" w:cstheme="minorHAnsi"/>
          <w:bCs/>
          <w:sz w:val="22"/>
          <w:szCs w:val="22"/>
        </w:rPr>
        <w:t>di € 300.000</w:t>
      </w:r>
      <w:r w:rsidR="00A80AA7" w:rsidRPr="00D42F67">
        <w:rPr>
          <w:rFonts w:asciiTheme="minorHAnsi" w:hAnsiTheme="minorHAnsi" w:cstheme="minorHAnsi"/>
          <w:bCs/>
          <w:sz w:val="22"/>
          <w:szCs w:val="22"/>
        </w:rPr>
        <w:t>,00</w:t>
      </w:r>
      <w:r w:rsidRPr="00D42F67">
        <w:rPr>
          <w:rFonts w:asciiTheme="minorHAnsi" w:hAnsiTheme="minorHAnsi" w:cstheme="minorHAnsi"/>
          <w:bCs/>
          <w:sz w:val="22"/>
          <w:szCs w:val="22"/>
        </w:rPr>
        <w:t>: eventuali</w:t>
      </w:r>
      <w:r w:rsidRPr="00BA4FBA">
        <w:rPr>
          <w:rFonts w:asciiTheme="minorHAnsi" w:hAnsiTheme="minorHAnsi" w:cstheme="minorHAnsi"/>
          <w:bCs/>
          <w:sz w:val="22"/>
          <w:szCs w:val="22"/>
        </w:rPr>
        <w:t xml:space="preserve"> somme residue rispetto alla dotazione </w:t>
      </w:r>
      <w:r w:rsidRPr="00EA284B">
        <w:rPr>
          <w:rFonts w:asciiTheme="minorHAnsi" w:hAnsiTheme="minorHAnsi" w:cstheme="minorHAnsi"/>
          <w:bCs/>
          <w:sz w:val="22"/>
          <w:szCs w:val="22"/>
        </w:rPr>
        <w:t xml:space="preserve">complessiva (€ </w:t>
      </w:r>
      <w:r w:rsidR="001D29CE" w:rsidRPr="00EA284B">
        <w:rPr>
          <w:rFonts w:asciiTheme="minorHAnsi" w:hAnsiTheme="minorHAnsi" w:cstheme="minorHAnsi"/>
          <w:bCs/>
          <w:sz w:val="22"/>
          <w:szCs w:val="22"/>
        </w:rPr>
        <w:t>5</w:t>
      </w:r>
      <w:r w:rsidRPr="00EA284B">
        <w:rPr>
          <w:rFonts w:asciiTheme="minorHAnsi" w:hAnsiTheme="minorHAnsi" w:cstheme="minorHAnsi"/>
          <w:bCs/>
          <w:sz w:val="22"/>
          <w:szCs w:val="22"/>
        </w:rPr>
        <w:t>.000.000</w:t>
      </w:r>
      <w:r w:rsidR="005C480C" w:rsidRPr="00EA284B">
        <w:rPr>
          <w:rFonts w:asciiTheme="minorHAnsi" w:hAnsiTheme="minorHAnsi" w:cstheme="minorHAnsi"/>
          <w:bCs/>
          <w:sz w:val="22"/>
          <w:szCs w:val="22"/>
        </w:rPr>
        <w:t>,00</w:t>
      </w:r>
      <w:r w:rsidRPr="00EA284B">
        <w:rPr>
          <w:rFonts w:asciiTheme="minorHAnsi" w:hAnsiTheme="minorHAnsi" w:cstheme="minorHAnsi"/>
          <w:bCs/>
          <w:sz w:val="22"/>
          <w:szCs w:val="22"/>
        </w:rPr>
        <w:t xml:space="preserve">) </w:t>
      </w:r>
      <w:r w:rsidR="00D42F67" w:rsidRPr="00EA284B">
        <w:rPr>
          <w:rFonts w:asciiTheme="minorHAnsi" w:hAnsiTheme="minorHAnsi" w:cstheme="minorHAnsi"/>
          <w:bCs/>
          <w:sz w:val="22"/>
          <w:szCs w:val="22"/>
        </w:rPr>
        <w:t>e inferiori alla quota minima di € 300.000,00</w:t>
      </w:r>
      <w:r w:rsidR="00EA284B" w:rsidRPr="00EA284B">
        <w:rPr>
          <w:rFonts w:asciiTheme="minorHAnsi" w:hAnsiTheme="minorHAnsi" w:cstheme="minorHAnsi"/>
          <w:bCs/>
          <w:sz w:val="22"/>
          <w:szCs w:val="22"/>
        </w:rPr>
        <w:t>,</w:t>
      </w:r>
      <w:r w:rsidR="00D42F67" w:rsidRPr="00EA284B">
        <w:rPr>
          <w:rFonts w:asciiTheme="minorHAnsi" w:hAnsiTheme="minorHAnsi" w:cstheme="minorHAnsi"/>
          <w:bCs/>
          <w:sz w:val="22"/>
          <w:szCs w:val="22"/>
        </w:rPr>
        <w:t xml:space="preserve"> </w:t>
      </w:r>
      <w:r w:rsidRPr="00EA284B">
        <w:rPr>
          <w:rFonts w:asciiTheme="minorHAnsi" w:hAnsiTheme="minorHAnsi" w:cstheme="minorHAnsi"/>
          <w:bCs/>
          <w:sz w:val="22"/>
          <w:szCs w:val="22"/>
        </w:rPr>
        <w:t>verranno impiegate in successivi bandi di analogo</w:t>
      </w:r>
      <w:r w:rsidRPr="00BA4FBA">
        <w:rPr>
          <w:rFonts w:asciiTheme="minorHAnsi" w:hAnsiTheme="minorHAnsi" w:cstheme="minorHAnsi"/>
          <w:bCs/>
          <w:sz w:val="22"/>
          <w:szCs w:val="22"/>
        </w:rPr>
        <w:t xml:space="preserve"> tenore.</w:t>
      </w:r>
    </w:p>
    <w:p w14:paraId="242C13DF" w14:textId="2CA623C8" w:rsidR="0000617D" w:rsidRPr="00BA4FBA" w:rsidRDefault="0000617D" w:rsidP="00302C28">
      <w:pPr>
        <w:pStyle w:val="Default"/>
        <w:jc w:val="both"/>
        <w:rPr>
          <w:rFonts w:asciiTheme="minorHAnsi" w:hAnsiTheme="minorHAnsi" w:cstheme="minorHAnsi"/>
          <w:bCs/>
          <w:sz w:val="22"/>
          <w:szCs w:val="22"/>
        </w:rPr>
      </w:pPr>
    </w:p>
    <w:p w14:paraId="47BC4C59" w14:textId="77777777" w:rsidR="00C71897" w:rsidRPr="00BA4FBA" w:rsidRDefault="00C71897" w:rsidP="0093262A">
      <w:pPr>
        <w:pStyle w:val="Default"/>
        <w:jc w:val="both"/>
        <w:rPr>
          <w:rFonts w:asciiTheme="minorHAnsi" w:hAnsiTheme="minorHAnsi" w:cstheme="minorHAnsi"/>
          <w:bCs/>
          <w:sz w:val="22"/>
          <w:szCs w:val="22"/>
        </w:rPr>
      </w:pPr>
    </w:p>
    <w:p w14:paraId="6EA879C2" w14:textId="483325EF" w:rsidR="000F67BD" w:rsidRPr="00BA4FBA" w:rsidRDefault="00247112" w:rsidP="0093262A">
      <w:pPr>
        <w:pStyle w:val="Default"/>
        <w:jc w:val="both"/>
        <w:rPr>
          <w:rFonts w:asciiTheme="minorHAnsi" w:hAnsiTheme="minorHAnsi" w:cstheme="minorHAnsi"/>
          <w:b/>
          <w:bCs/>
          <w:sz w:val="22"/>
          <w:szCs w:val="22"/>
        </w:rPr>
      </w:pPr>
      <w:r w:rsidRPr="00BA4FBA">
        <w:rPr>
          <w:rFonts w:asciiTheme="minorHAnsi" w:hAnsiTheme="minorHAnsi" w:cstheme="minorHAnsi"/>
          <w:b/>
          <w:bCs/>
          <w:sz w:val="22"/>
          <w:szCs w:val="22"/>
        </w:rPr>
        <w:t xml:space="preserve">ART. 5 </w:t>
      </w:r>
      <w:r w:rsidR="005C480C" w:rsidRPr="00BA4FBA">
        <w:rPr>
          <w:rFonts w:asciiTheme="minorHAnsi" w:hAnsiTheme="minorHAnsi" w:cstheme="minorHAnsi"/>
          <w:b/>
          <w:bCs/>
          <w:sz w:val="22"/>
          <w:szCs w:val="22"/>
        </w:rPr>
        <w:t xml:space="preserve">- </w:t>
      </w:r>
      <w:r w:rsidRPr="00BA4FBA">
        <w:rPr>
          <w:rFonts w:asciiTheme="minorHAnsi" w:hAnsiTheme="minorHAnsi" w:cstheme="minorHAnsi"/>
          <w:b/>
          <w:bCs/>
          <w:sz w:val="22"/>
          <w:szCs w:val="22"/>
        </w:rPr>
        <w:t>MODALITÀ E TERMINI DI PRESENTAZIONE DELLE DOMANDE</w:t>
      </w:r>
    </w:p>
    <w:p w14:paraId="0C7347C2" w14:textId="77777777" w:rsidR="00247112" w:rsidRPr="00BA4FBA" w:rsidRDefault="00247112" w:rsidP="0093262A">
      <w:pPr>
        <w:pStyle w:val="Default"/>
        <w:jc w:val="both"/>
        <w:rPr>
          <w:rFonts w:asciiTheme="minorHAnsi" w:hAnsiTheme="minorHAnsi" w:cstheme="minorHAnsi"/>
          <w:b/>
          <w:bCs/>
          <w:sz w:val="22"/>
          <w:szCs w:val="22"/>
        </w:rPr>
      </w:pPr>
    </w:p>
    <w:p w14:paraId="3EEEBB9E" w14:textId="5F77BD02" w:rsidR="006A67BF" w:rsidRPr="00BA4FBA" w:rsidRDefault="005A0E4B" w:rsidP="0093262A">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I Comuni di cui all’</w:t>
      </w:r>
      <w:r w:rsidR="005C480C" w:rsidRPr="00BA4FBA">
        <w:rPr>
          <w:rFonts w:asciiTheme="minorHAnsi" w:hAnsiTheme="minorHAnsi" w:cstheme="minorHAnsi"/>
          <w:bCs/>
          <w:color w:val="auto"/>
          <w:sz w:val="22"/>
          <w:szCs w:val="22"/>
        </w:rPr>
        <w:t>a</w:t>
      </w:r>
      <w:r w:rsidR="006A67BF" w:rsidRPr="00BA4FBA">
        <w:rPr>
          <w:rFonts w:asciiTheme="minorHAnsi" w:hAnsiTheme="minorHAnsi" w:cstheme="minorHAnsi"/>
          <w:bCs/>
          <w:color w:val="auto"/>
          <w:sz w:val="22"/>
          <w:szCs w:val="22"/>
        </w:rPr>
        <w:t xml:space="preserve">rt. 2 </w:t>
      </w:r>
      <w:r w:rsidR="000F01DB" w:rsidRPr="00BA4FBA">
        <w:rPr>
          <w:rFonts w:asciiTheme="minorHAnsi" w:hAnsiTheme="minorHAnsi" w:cstheme="minorHAnsi"/>
          <w:bCs/>
          <w:color w:val="auto"/>
          <w:sz w:val="22"/>
          <w:szCs w:val="22"/>
        </w:rPr>
        <w:t xml:space="preserve">possono presentare la domanda di </w:t>
      </w:r>
      <w:r w:rsidR="00D50F66" w:rsidRPr="00BA4FBA">
        <w:rPr>
          <w:rFonts w:asciiTheme="minorHAnsi" w:hAnsiTheme="minorHAnsi" w:cstheme="minorHAnsi"/>
          <w:bCs/>
          <w:color w:val="auto"/>
          <w:sz w:val="22"/>
          <w:szCs w:val="22"/>
        </w:rPr>
        <w:t xml:space="preserve">partecipazione al presente bando </w:t>
      </w:r>
      <w:r w:rsidR="000F01DB" w:rsidRPr="00BA4FBA">
        <w:rPr>
          <w:rFonts w:asciiTheme="minorHAnsi" w:hAnsiTheme="minorHAnsi" w:cstheme="minorHAnsi"/>
          <w:bCs/>
          <w:color w:val="auto"/>
          <w:sz w:val="22"/>
          <w:szCs w:val="22"/>
        </w:rPr>
        <w:t>tramite il portale regionale “</w:t>
      </w:r>
      <w:proofErr w:type="spellStart"/>
      <w:r w:rsidR="000F01DB" w:rsidRPr="00BA4FBA">
        <w:rPr>
          <w:rFonts w:asciiTheme="minorHAnsi" w:hAnsiTheme="minorHAnsi" w:cstheme="minorHAnsi"/>
          <w:bCs/>
          <w:color w:val="auto"/>
          <w:sz w:val="22"/>
          <w:szCs w:val="22"/>
        </w:rPr>
        <w:t>Procedimarche</w:t>
      </w:r>
      <w:proofErr w:type="spellEnd"/>
      <w:r w:rsidR="000F01DB" w:rsidRPr="00BA4FBA">
        <w:rPr>
          <w:rFonts w:asciiTheme="minorHAnsi" w:hAnsiTheme="minorHAnsi" w:cstheme="minorHAnsi"/>
          <w:bCs/>
          <w:color w:val="auto"/>
          <w:sz w:val="22"/>
          <w:szCs w:val="22"/>
        </w:rPr>
        <w:t>” collegandosi al seguente indirizzo web:</w:t>
      </w:r>
      <w:r w:rsidR="000F01DB" w:rsidRPr="00BA4FBA">
        <w:rPr>
          <w:rFonts w:asciiTheme="minorHAnsi" w:hAnsiTheme="minorHAnsi" w:cstheme="minorHAnsi"/>
          <w:b/>
          <w:color w:val="auto"/>
          <w:sz w:val="22"/>
          <w:szCs w:val="22"/>
        </w:rPr>
        <w:t xml:space="preserve"> </w:t>
      </w:r>
      <w:r w:rsidR="000F01DB" w:rsidRPr="00E25F01">
        <w:rPr>
          <w:rFonts w:asciiTheme="minorHAnsi" w:hAnsiTheme="minorHAnsi" w:cstheme="minorHAnsi"/>
          <w:bCs/>
          <w:i/>
          <w:iCs/>
          <w:sz w:val="22"/>
          <w:szCs w:val="22"/>
        </w:rPr>
        <w:t>http://procedimenti.regione.marche.it</w:t>
      </w:r>
      <w:r w:rsidR="000F01DB" w:rsidRPr="00BA4FBA">
        <w:rPr>
          <w:rFonts w:asciiTheme="minorHAnsi" w:hAnsiTheme="minorHAnsi" w:cstheme="minorHAnsi"/>
          <w:bCs/>
          <w:i/>
          <w:color w:val="auto"/>
          <w:sz w:val="22"/>
          <w:szCs w:val="22"/>
        </w:rPr>
        <w:t xml:space="preserve">, </w:t>
      </w:r>
      <w:r w:rsidR="000F01DB" w:rsidRPr="00BA4FBA">
        <w:rPr>
          <w:rFonts w:asciiTheme="minorHAnsi" w:hAnsiTheme="minorHAnsi" w:cstheme="minorHAnsi"/>
          <w:bCs/>
          <w:color w:val="auto"/>
          <w:sz w:val="22"/>
          <w:szCs w:val="22"/>
        </w:rPr>
        <w:t>nome procedimento: “</w:t>
      </w:r>
      <w:r w:rsidR="00D50F66" w:rsidRPr="00BA4FBA">
        <w:rPr>
          <w:rFonts w:asciiTheme="minorHAnsi" w:hAnsiTheme="minorHAnsi" w:cstheme="minorHAnsi"/>
          <w:bCs/>
          <w:color w:val="auto"/>
          <w:sz w:val="22"/>
          <w:szCs w:val="22"/>
        </w:rPr>
        <w:t>Concessione contributi ai Comuni dei territori interni</w:t>
      </w:r>
      <w:r w:rsidR="00B1662E">
        <w:rPr>
          <w:rFonts w:asciiTheme="minorHAnsi" w:hAnsiTheme="minorHAnsi" w:cstheme="minorHAnsi"/>
          <w:bCs/>
          <w:color w:val="auto"/>
          <w:sz w:val="22"/>
          <w:szCs w:val="22"/>
        </w:rPr>
        <w:t>”</w:t>
      </w:r>
      <w:r w:rsidR="000F01DB" w:rsidRPr="00BA4FBA">
        <w:rPr>
          <w:rFonts w:asciiTheme="minorHAnsi" w:hAnsiTheme="minorHAnsi" w:cstheme="minorHAnsi"/>
          <w:bCs/>
          <w:color w:val="auto"/>
          <w:sz w:val="22"/>
          <w:szCs w:val="22"/>
        </w:rPr>
        <w:t>. La domanda deve essere presentata dal legale rappresentante del Comune</w:t>
      </w:r>
      <w:r w:rsidR="00D86D3A" w:rsidRPr="00BA4FBA">
        <w:rPr>
          <w:rFonts w:asciiTheme="minorHAnsi" w:hAnsiTheme="minorHAnsi" w:cstheme="minorHAnsi"/>
          <w:bCs/>
          <w:color w:val="auto"/>
          <w:sz w:val="22"/>
          <w:szCs w:val="22"/>
        </w:rPr>
        <w:t xml:space="preserve"> o da un suo delegato</w:t>
      </w:r>
      <w:r w:rsidR="000F01DB" w:rsidRPr="00BA4FBA">
        <w:rPr>
          <w:rFonts w:asciiTheme="minorHAnsi" w:hAnsiTheme="minorHAnsi" w:cstheme="minorHAnsi"/>
          <w:bCs/>
          <w:color w:val="auto"/>
          <w:sz w:val="22"/>
          <w:szCs w:val="22"/>
        </w:rPr>
        <w:t xml:space="preserve">. La domanda </w:t>
      </w:r>
      <w:r w:rsidR="00D50F66" w:rsidRPr="00BA4FBA">
        <w:rPr>
          <w:rFonts w:asciiTheme="minorHAnsi" w:hAnsiTheme="minorHAnsi" w:cstheme="minorHAnsi"/>
          <w:bCs/>
          <w:color w:val="auto"/>
          <w:sz w:val="22"/>
          <w:szCs w:val="22"/>
        </w:rPr>
        <w:t>deve</w:t>
      </w:r>
      <w:r w:rsidR="000F01DB" w:rsidRPr="00BA4FBA">
        <w:rPr>
          <w:rFonts w:asciiTheme="minorHAnsi" w:hAnsiTheme="minorHAnsi" w:cstheme="minorHAnsi"/>
          <w:bCs/>
          <w:color w:val="auto"/>
          <w:sz w:val="22"/>
          <w:szCs w:val="22"/>
        </w:rPr>
        <w:t xml:space="preserve"> essere presentata </w:t>
      </w:r>
      <w:r w:rsidR="0050796E" w:rsidRPr="00BA4FBA">
        <w:rPr>
          <w:rFonts w:asciiTheme="minorHAnsi" w:hAnsiTheme="minorHAnsi" w:cstheme="minorHAnsi"/>
          <w:bCs/>
          <w:color w:val="auto"/>
          <w:sz w:val="22"/>
          <w:szCs w:val="22"/>
        </w:rPr>
        <w:t xml:space="preserve">entro e non </w:t>
      </w:r>
      <w:r w:rsidR="007A703D" w:rsidRPr="00BA4FBA">
        <w:rPr>
          <w:rFonts w:asciiTheme="minorHAnsi" w:hAnsiTheme="minorHAnsi" w:cstheme="minorHAnsi"/>
          <w:bCs/>
          <w:color w:val="auto"/>
          <w:sz w:val="22"/>
          <w:szCs w:val="22"/>
        </w:rPr>
        <w:t xml:space="preserve">oltre </w:t>
      </w:r>
      <w:r w:rsidR="005C480C" w:rsidRPr="00BA4FBA">
        <w:rPr>
          <w:rFonts w:asciiTheme="minorHAnsi" w:hAnsiTheme="minorHAnsi" w:cstheme="minorHAnsi"/>
          <w:bCs/>
          <w:color w:val="auto"/>
          <w:sz w:val="22"/>
          <w:szCs w:val="22"/>
        </w:rPr>
        <w:t>90</w:t>
      </w:r>
      <w:r w:rsidR="0050796E" w:rsidRPr="00BA4FBA">
        <w:rPr>
          <w:rFonts w:asciiTheme="minorHAnsi" w:hAnsiTheme="minorHAnsi" w:cstheme="minorHAnsi"/>
          <w:bCs/>
          <w:color w:val="auto"/>
          <w:sz w:val="22"/>
          <w:szCs w:val="22"/>
        </w:rPr>
        <w:t xml:space="preserve"> giorni</w:t>
      </w:r>
      <w:r w:rsidR="005B016F" w:rsidRPr="00BA4FBA">
        <w:rPr>
          <w:rFonts w:asciiTheme="minorHAnsi" w:hAnsiTheme="minorHAnsi" w:cstheme="minorHAnsi"/>
          <w:bCs/>
          <w:color w:val="auto"/>
          <w:sz w:val="22"/>
          <w:szCs w:val="22"/>
        </w:rPr>
        <w:t xml:space="preserve"> dal giorno successivo alla </w:t>
      </w:r>
      <w:r w:rsidR="0050796E" w:rsidRPr="00BA4FBA">
        <w:rPr>
          <w:rFonts w:asciiTheme="minorHAnsi" w:hAnsiTheme="minorHAnsi" w:cstheme="minorHAnsi"/>
          <w:bCs/>
          <w:color w:val="auto"/>
          <w:sz w:val="22"/>
          <w:szCs w:val="22"/>
        </w:rPr>
        <w:t xml:space="preserve">data di pubblicazione del </w:t>
      </w:r>
      <w:r w:rsidR="00D50F66" w:rsidRPr="00BA4FBA">
        <w:rPr>
          <w:rFonts w:asciiTheme="minorHAnsi" w:hAnsiTheme="minorHAnsi" w:cstheme="minorHAnsi"/>
          <w:bCs/>
          <w:color w:val="auto"/>
          <w:sz w:val="22"/>
          <w:szCs w:val="22"/>
        </w:rPr>
        <w:t>bando</w:t>
      </w:r>
      <w:r w:rsidR="007A703D" w:rsidRPr="00BA4FBA">
        <w:rPr>
          <w:rFonts w:asciiTheme="minorHAnsi" w:hAnsiTheme="minorHAnsi" w:cstheme="minorHAnsi"/>
          <w:bCs/>
          <w:color w:val="auto"/>
          <w:sz w:val="22"/>
          <w:szCs w:val="22"/>
        </w:rPr>
        <w:t xml:space="preserve"> </w:t>
      </w:r>
      <w:r w:rsidR="00AC65BA" w:rsidRPr="00BA4FBA">
        <w:rPr>
          <w:rFonts w:asciiTheme="minorHAnsi" w:hAnsiTheme="minorHAnsi" w:cstheme="minorHAnsi"/>
          <w:bCs/>
          <w:color w:val="auto"/>
          <w:sz w:val="22"/>
          <w:szCs w:val="22"/>
        </w:rPr>
        <w:t>sul Bollettino Ufficiale della Regione Marche</w:t>
      </w:r>
      <w:r w:rsidR="002322F6" w:rsidRPr="00BA4FBA">
        <w:rPr>
          <w:rFonts w:asciiTheme="minorHAnsi" w:hAnsiTheme="minorHAnsi" w:cstheme="minorHAnsi"/>
          <w:bCs/>
          <w:color w:val="auto"/>
          <w:sz w:val="22"/>
          <w:szCs w:val="22"/>
        </w:rPr>
        <w:t xml:space="preserve">. </w:t>
      </w:r>
      <w:r w:rsidR="00AC65BA" w:rsidRPr="00BA4FBA">
        <w:rPr>
          <w:rFonts w:asciiTheme="minorHAnsi" w:hAnsiTheme="minorHAnsi" w:cstheme="minorHAnsi"/>
          <w:bCs/>
          <w:color w:val="auto"/>
          <w:sz w:val="22"/>
          <w:szCs w:val="22"/>
        </w:rPr>
        <w:t xml:space="preserve"> Nell’ipotesi</w:t>
      </w:r>
      <w:r w:rsidR="00AC65BA" w:rsidRPr="00BA4FBA">
        <w:rPr>
          <w:rFonts w:asciiTheme="minorHAnsi" w:hAnsiTheme="minorHAnsi" w:cstheme="minorHAnsi"/>
          <w:sz w:val="22"/>
          <w:szCs w:val="22"/>
        </w:rPr>
        <w:t xml:space="preserve"> in cui tale scadenza coincida con un sabato, domenica o festivo, la stessa è da </w:t>
      </w:r>
      <w:r w:rsidR="00AC65BA" w:rsidRPr="00BA4FBA">
        <w:rPr>
          <w:rFonts w:asciiTheme="minorHAnsi" w:hAnsiTheme="minorHAnsi" w:cstheme="minorHAnsi"/>
          <w:bCs/>
          <w:color w:val="auto"/>
          <w:sz w:val="22"/>
          <w:szCs w:val="22"/>
        </w:rPr>
        <w:t>intendersi posticipata al primo giorno feriale successivo.</w:t>
      </w:r>
    </w:p>
    <w:p w14:paraId="42F4C0DD" w14:textId="6B77FD20" w:rsidR="00A7178C" w:rsidRPr="00BA4FBA" w:rsidRDefault="000F01DB" w:rsidP="000F01DB">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Le informazioni che verranno richieste nel portale </w:t>
      </w:r>
      <w:proofErr w:type="spellStart"/>
      <w:r w:rsidRPr="00BA4FBA">
        <w:rPr>
          <w:rFonts w:asciiTheme="minorHAnsi" w:hAnsiTheme="minorHAnsi" w:cstheme="minorHAnsi"/>
          <w:bCs/>
          <w:color w:val="auto"/>
          <w:sz w:val="22"/>
          <w:szCs w:val="22"/>
        </w:rPr>
        <w:t>Procedimarche</w:t>
      </w:r>
      <w:proofErr w:type="spellEnd"/>
      <w:r w:rsidRPr="00BA4FBA">
        <w:rPr>
          <w:rFonts w:asciiTheme="minorHAnsi" w:hAnsiTheme="minorHAnsi" w:cstheme="minorHAnsi"/>
          <w:bCs/>
          <w:color w:val="auto"/>
          <w:sz w:val="22"/>
          <w:szCs w:val="22"/>
        </w:rPr>
        <w:t xml:space="preserve"> sono elencate nell’allegato al </w:t>
      </w:r>
      <w:r w:rsidR="00C52DEA" w:rsidRPr="00BA4FBA">
        <w:rPr>
          <w:rFonts w:asciiTheme="minorHAnsi" w:hAnsiTheme="minorHAnsi" w:cstheme="minorHAnsi"/>
          <w:bCs/>
          <w:color w:val="auto"/>
          <w:sz w:val="22"/>
          <w:szCs w:val="22"/>
        </w:rPr>
        <w:t>bando</w:t>
      </w:r>
      <w:r w:rsidRPr="00BA4FBA">
        <w:rPr>
          <w:rFonts w:asciiTheme="minorHAnsi" w:hAnsiTheme="minorHAnsi" w:cstheme="minorHAnsi"/>
          <w:bCs/>
          <w:color w:val="auto"/>
          <w:sz w:val="22"/>
          <w:szCs w:val="22"/>
        </w:rPr>
        <w:t xml:space="preserve"> (allegato A </w:t>
      </w:r>
      <w:r w:rsidR="00D86D3A" w:rsidRPr="00BA4FBA">
        <w:rPr>
          <w:rFonts w:asciiTheme="minorHAnsi" w:hAnsiTheme="minorHAnsi" w:cstheme="minorHAnsi"/>
          <w:bCs/>
          <w:color w:val="auto"/>
          <w:sz w:val="22"/>
          <w:szCs w:val="22"/>
        </w:rPr>
        <w:t>-</w:t>
      </w:r>
      <w:r w:rsidRPr="00BA4FBA">
        <w:rPr>
          <w:rFonts w:asciiTheme="minorHAnsi" w:hAnsiTheme="minorHAnsi" w:cstheme="minorHAnsi"/>
          <w:bCs/>
          <w:color w:val="auto"/>
          <w:sz w:val="22"/>
          <w:szCs w:val="22"/>
        </w:rPr>
        <w:t xml:space="preserve"> </w:t>
      </w:r>
      <w:r w:rsidR="00D86D3A" w:rsidRPr="00BA4FBA">
        <w:rPr>
          <w:rFonts w:asciiTheme="minorHAnsi" w:hAnsiTheme="minorHAnsi" w:cstheme="minorHAnsi"/>
          <w:bCs/>
          <w:color w:val="auto"/>
          <w:sz w:val="22"/>
          <w:szCs w:val="22"/>
        </w:rPr>
        <w:t xml:space="preserve">Set informativo </w:t>
      </w:r>
      <w:proofErr w:type="spellStart"/>
      <w:r w:rsidR="00D86D3A" w:rsidRPr="00BA4FBA">
        <w:rPr>
          <w:rFonts w:asciiTheme="minorHAnsi" w:hAnsiTheme="minorHAnsi" w:cstheme="minorHAnsi"/>
          <w:bCs/>
          <w:color w:val="auto"/>
          <w:sz w:val="22"/>
          <w:szCs w:val="22"/>
        </w:rPr>
        <w:t>Procedimarche</w:t>
      </w:r>
      <w:proofErr w:type="spellEnd"/>
      <w:r w:rsidRPr="00BA4FBA">
        <w:rPr>
          <w:rFonts w:asciiTheme="minorHAnsi" w:hAnsiTheme="minorHAnsi" w:cstheme="minorHAnsi"/>
          <w:bCs/>
          <w:color w:val="auto"/>
          <w:sz w:val="22"/>
          <w:szCs w:val="22"/>
        </w:rPr>
        <w:t>). Alla domanda dovr</w:t>
      </w:r>
      <w:r w:rsidR="004C529E" w:rsidRPr="00BA4FBA">
        <w:rPr>
          <w:rFonts w:asciiTheme="minorHAnsi" w:hAnsiTheme="minorHAnsi" w:cstheme="minorHAnsi"/>
          <w:bCs/>
          <w:color w:val="auto"/>
          <w:sz w:val="22"/>
          <w:szCs w:val="22"/>
        </w:rPr>
        <w:t>anno</w:t>
      </w:r>
      <w:r w:rsidRPr="00BA4FBA">
        <w:rPr>
          <w:rFonts w:asciiTheme="minorHAnsi" w:hAnsiTheme="minorHAnsi" w:cstheme="minorHAnsi"/>
          <w:bCs/>
          <w:color w:val="auto"/>
          <w:sz w:val="22"/>
          <w:szCs w:val="22"/>
        </w:rPr>
        <w:t xml:space="preserve"> essere allegat</w:t>
      </w:r>
      <w:r w:rsidR="004C529E" w:rsidRPr="00BA4FBA">
        <w:rPr>
          <w:rFonts w:asciiTheme="minorHAnsi" w:hAnsiTheme="minorHAnsi" w:cstheme="minorHAnsi"/>
          <w:bCs/>
          <w:color w:val="auto"/>
          <w:sz w:val="22"/>
          <w:szCs w:val="22"/>
        </w:rPr>
        <w:t>i</w:t>
      </w:r>
      <w:r w:rsidR="00D86D3A" w:rsidRPr="00BA4FBA">
        <w:rPr>
          <w:rFonts w:asciiTheme="minorHAnsi" w:hAnsiTheme="minorHAnsi" w:cstheme="minorHAnsi"/>
          <w:bCs/>
          <w:color w:val="auto"/>
          <w:sz w:val="22"/>
          <w:szCs w:val="22"/>
        </w:rPr>
        <w:t xml:space="preserve"> obbligatoriamente</w:t>
      </w:r>
      <w:r w:rsidR="00A7178C" w:rsidRPr="00BA4FBA">
        <w:rPr>
          <w:rFonts w:asciiTheme="minorHAnsi" w:hAnsiTheme="minorHAnsi" w:cstheme="minorHAnsi"/>
          <w:bCs/>
          <w:color w:val="auto"/>
          <w:sz w:val="22"/>
          <w:szCs w:val="22"/>
        </w:rPr>
        <w:t>:</w:t>
      </w:r>
    </w:p>
    <w:p w14:paraId="151BCF53" w14:textId="4552A15C" w:rsidR="00A7178C" w:rsidRPr="00BA4FBA" w:rsidRDefault="004C529E" w:rsidP="00B86319">
      <w:pPr>
        <w:pStyle w:val="Default"/>
        <w:numPr>
          <w:ilvl w:val="0"/>
          <w:numId w:val="7"/>
        </w:numPr>
        <w:ind w:left="284" w:hanging="284"/>
        <w:jc w:val="both"/>
        <w:rPr>
          <w:rFonts w:asciiTheme="minorHAnsi" w:hAnsiTheme="minorHAnsi" w:cstheme="minorHAnsi"/>
          <w:bCs/>
          <w:iCs/>
          <w:color w:val="auto"/>
          <w:sz w:val="22"/>
          <w:szCs w:val="22"/>
        </w:rPr>
      </w:pPr>
      <w:r w:rsidRPr="00BA4FBA">
        <w:rPr>
          <w:rFonts w:asciiTheme="minorHAnsi" w:hAnsiTheme="minorHAnsi" w:cstheme="minorHAnsi"/>
          <w:bCs/>
          <w:color w:val="auto"/>
          <w:sz w:val="22"/>
          <w:szCs w:val="22"/>
        </w:rPr>
        <w:t>la</w:t>
      </w:r>
      <w:r w:rsidR="000F01DB" w:rsidRPr="00BA4FBA">
        <w:rPr>
          <w:rFonts w:asciiTheme="minorHAnsi" w:hAnsiTheme="minorHAnsi" w:cstheme="minorHAnsi"/>
          <w:bCs/>
          <w:color w:val="auto"/>
          <w:sz w:val="22"/>
          <w:szCs w:val="22"/>
        </w:rPr>
        <w:t xml:space="preserve"> relazione illustrativa del progetto che il Comune intende realizzare (</w:t>
      </w:r>
      <w:r w:rsidR="00D86D3A" w:rsidRPr="00BA4FBA">
        <w:rPr>
          <w:rFonts w:asciiTheme="minorHAnsi" w:hAnsiTheme="minorHAnsi" w:cstheme="minorHAnsi"/>
          <w:bCs/>
          <w:color w:val="auto"/>
          <w:sz w:val="22"/>
          <w:szCs w:val="22"/>
        </w:rPr>
        <w:t xml:space="preserve">allegato B - </w:t>
      </w:r>
      <w:r w:rsidR="00A3422E">
        <w:rPr>
          <w:rFonts w:asciiTheme="minorHAnsi" w:hAnsiTheme="minorHAnsi" w:cstheme="minorHAnsi"/>
          <w:bCs/>
          <w:color w:val="auto"/>
          <w:sz w:val="22"/>
          <w:szCs w:val="22"/>
        </w:rPr>
        <w:t>Scheda</w:t>
      </w:r>
      <w:r w:rsidR="00D86D3A" w:rsidRPr="00BA4FBA">
        <w:rPr>
          <w:rFonts w:asciiTheme="minorHAnsi" w:hAnsiTheme="minorHAnsi" w:cstheme="minorHAnsi"/>
          <w:bCs/>
          <w:color w:val="auto"/>
          <w:sz w:val="22"/>
          <w:szCs w:val="22"/>
        </w:rPr>
        <w:t xml:space="preserve"> progetto) </w:t>
      </w:r>
      <w:r w:rsidR="000F01DB" w:rsidRPr="00BA4FBA">
        <w:rPr>
          <w:rFonts w:asciiTheme="minorHAnsi" w:hAnsiTheme="minorHAnsi" w:cstheme="minorHAnsi"/>
          <w:bCs/>
          <w:color w:val="auto"/>
          <w:sz w:val="22"/>
          <w:szCs w:val="22"/>
        </w:rPr>
        <w:t xml:space="preserve">in tema di </w:t>
      </w:r>
      <w:r w:rsidR="00C9201E" w:rsidRPr="00BA4FBA">
        <w:rPr>
          <w:rFonts w:asciiTheme="minorHAnsi" w:hAnsiTheme="minorHAnsi" w:cstheme="minorHAnsi"/>
          <w:bCs/>
          <w:iCs/>
          <w:color w:val="auto"/>
          <w:sz w:val="22"/>
          <w:szCs w:val="22"/>
        </w:rPr>
        <w:t xml:space="preserve">promozione e accoglienza turistica e culturale </w:t>
      </w:r>
      <w:r w:rsidR="000F01DB" w:rsidRPr="00BA4FBA">
        <w:rPr>
          <w:rFonts w:asciiTheme="minorHAnsi" w:hAnsiTheme="minorHAnsi" w:cstheme="minorHAnsi"/>
          <w:bCs/>
          <w:iCs/>
          <w:color w:val="auto"/>
          <w:sz w:val="22"/>
          <w:szCs w:val="22"/>
        </w:rPr>
        <w:t xml:space="preserve">attraverso il riuso, la riqualificazione, </w:t>
      </w:r>
      <w:r w:rsidR="00C9201E" w:rsidRPr="00BA4FBA">
        <w:rPr>
          <w:rFonts w:asciiTheme="minorHAnsi" w:hAnsiTheme="minorHAnsi" w:cstheme="minorHAnsi"/>
          <w:bCs/>
          <w:iCs/>
          <w:color w:val="auto"/>
          <w:sz w:val="22"/>
          <w:szCs w:val="22"/>
        </w:rPr>
        <w:t>la ristrutturazione dello spazio pubblico individuato</w:t>
      </w:r>
      <w:r w:rsidR="00F36E5C" w:rsidRPr="00BA4FBA">
        <w:rPr>
          <w:rFonts w:asciiTheme="minorHAnsi" w:hAnsiTheme="minorHAnsi" w:cstheme="minorHAnsi"/>
          <w:bCs/>
          <w:iCs/>
          <w:color w:val="auto"/>
          <w:sz w:val="22"/>
          <w:szCs w:val="22"/>
        </w:rPr>
        <w:t>, a pena di inammissibilità della domanda</w:t>
      </w:r>
      <w:r w:rsidR="00A7178C" w:rsidRPr="00BA4FBA">
        <w:rPr>
          <w:rFonts w:asciiTheme="minorHAnsi" w:hAnsiTheme="minorHAnsi" w:cstheme="minorHAnsi"/>
          <w:bCs/>
          <w:iCs/>
          <w:color w:val="auto"/>
          <w:sz w:val="22"/>
          <w:szCs w:val="22"/>
        </w:rPr>
        <w:t>;</w:t>
      </w:r>
    </w:p>
    <w:p w14:paraId="0F90F105" w14:textId="00E825FB" w:rsidR="00C9201E" w:rsidRPr="00BA4FBA" w:rsidRDefault="00D86D3A" w:rsidP="00B86319">
      <w:pPr>
        <w:pStyle w:val="Default"/>
        <w:numPr>
          <w:ilvl w:val="0"/>
          <w:numId w:val="7"/>
        </w:numPr>
        <w:ind w:left="284" w:hanging="284"/>
        <w:jc w:val="both"/>
        <w:rPr>
          <w:rFonts w:asciiTheme="minorHAnsi" w:hAnsiTheme="minorHAnsi" w:cstheme="minorHAnsi"/>
          <w:bCs/>
          <w:iCs/>
          <w:color w:val="auto"/>
          <w:sz w:val="22"/>
          <w:szCs w:val="22"/>
        </w:rPr>
      </w:pPr>
      <w:r w:rsidRPr="00BA4FBA">
        <w:rPr>
          <w:rFonts w:asciiTheme="minorHAnsi" w:hAnsiTheme="minorHAnsi" w:cstheme="minorHAnsi"/>
          <w:bCs/>
          <w:iCs/>
          <w:color w:val="auto"/>
          <w:sz w:val="22"/>
          <w:szCs w:val="22"/>
        </w:rPr>
        <w:t>in caso di delega da parte del legale rappresentante del Comune, l’atto di delega (allegato C - Atto di delega)</w:t>
      </w:r>
      <w:r w:rsidR="00A7178C" w:rsidRPr="00BA4FBA">
        <w:rPr>
          <w:rFonts w:asciiTheme="minorHAnsi" w:hAnsiTheme="minorHAnsi" w:cstheme="minorHAnsi"/>
          <w:bCs/>
          <w:iCs/>
          <w:color w:val="auto"/>
          <w:sz w:val="22"/>
          <w:szCs w:val="22"/>
        </w:rPr>
        <w:t>;</w:t>
      </w:r>
    </w:p>
    <w:p w14:paraId="42EE9BA7" w14:textId="6897B30B" w:rsidR="0027063C" w:rsidRDefault="0027063C" w:rsidP="0027063C">
      <w:pPr>
        <w:pStyle w:val="Default"/>
        <w:numPr>
          <w:ilvl w:val="0"/>
          <w:numId w:val="7"/>
        </w:numPr>
        <w:ind w:left="284" w:hanging="284"/>
        <w:jc w:val="both"/>
        <w:rPr>
          <w:rFonts w:asciiTheme="minorHAnsi" w:hAnsiTheme="minorHAnsi" w:cstheme="minorHAnsi"/>
          <w:bCs/>
          <w:iCs/>
          <w:color w:val="auto"/>
          <w:sz w:val="22"/>
          <w:szCs w:val="22"/>
        </w:rPr>
      </w:pPr>
      <w:bookmarkStart w:id="6" w:name="_Hlk205472690"/>
      <w:r w:rsidRPr="0027063C">
        <w:rPr>
          <w:rFonts w:asciiTheme="minorHAnsi" w:hAnsiTheme="minorHAnsi" w:cstheme="minorHAnsi"/>
          <w:bCs/>
          <w:iCs/>
          <w:color w:val="auto"/>
          <w:sz w:val="22"/>
          <w:szCs w:val="22"/>
        </w:rPr>
        <w:t xml:space="preserve">il </w:t>
      </w:r>
      <w:bookmarkStart w:id="7" w:name="_Hlk205473847"/>
      <w:r w:rsidRPr="0027063C">
        <w:rPr>
          <w:rFonts w:asciiTheme="minorHAnsi" w:hAnsiTheme="minorHAnsi" w:cstheme="minorHAnsi"/>
          <w:bCs/>
          <w:iCs/>
          <w:color w:val="auto"/>
          <w:sz w:val="22"/>
          <w:szCs w:val="22"/>
        </w:rPr>
        <w:t xml:space="preserve">Documento di indirizzo alla progettazione </w:t>
      </w:r>
      <w:r w:rsidR="003841DA">
        <w:rPr>
          <w:rFonts w:asciiTheme="minorHAnsi" w:hAnsiTheme="minorHAnsi" w:cstheme="minorHAnsi"/>
          <w:bCs/>
          <w:iCs/>
          <w:color w:val="auto"/>
          <w:sz w:val="22"/>
          <w:szCs w:val="22"/>
        </w:rPr>
        <w:t>-</w:t>
      </w:r>
      <w:r w:rsidRPr="0027063C">
        <w:rPr>
          <w:rFonts w:asciiTheme="minorHAnsi" w:hAnsiTheme="minorHAnsi" w:cstheme="minorHAnsi"/>
          <w:bCs/>
          <w:iCs/>
          <w:color w:val="auto"/>
          <w:sz w:val="22"/>
          <w:szCs w:val="22"/>
        </w:rPr>
        <w:t xml:space="preserve"> DIP</w:t>
      </w:r>
      <w:r w:rsidR="003841DA">
        <w:rPr>
          <w:rFonts w:asciiTheme="minorHAnsi" w:hAnsiTheme="minorHAnsi" w:cstheme="minorHAnsi"/>
          <w:bCs/>
          <w:iCs/>
          <w:color w:val="auto"/>
          <w:sz w:val="22"/>
          <w:szCs w:val="22"/>
        </w:rPr>
        <w:t xml:space="preserve"> </w:t>
      </w:r>
      <w:r w:rsidR="003841DA" w:rsidRPr="003841DA">
        <w:rPr>
          <w:rFonts w:asciiTheme="minorHAnsi" w:hAnsiTheme="minorHAnsi" w:cstheme="minorHAnsi"/>
          <w:bCs/>
          <w:iCs/>
          <w:color w:val="auto"/>
          <w:sz w:val="22"/>
          <w:szCs w:val="22"/>
        </w:rPr>
        <w:t xml:space="preserve">ai sensi del </w:t>
      </w:r>
      <w:proofErr w:type="spellStart"/>
      <w:r w:rsidR="003841DA" w:rsidRPr="003841DA">
        <w:rPr>
          <w:rFonts w:asciiTheme="minorHAnsi" w:hAnsiTheme="minorHAnsi" w:cstheme="minorHAnsi"/>
          <w:bCs/>
          <w:iCs/>
          <w:color w:val="auto"/>
          <w:sz w:val="22"/>
          <w:szCs w:val="22"/>
        </w:rPr>
        <w:t>D.Lgs.</w:t>
      </w:r>
      <w:proofErr w:type="spellEnd"/>
      <w:r w:rsidR="003841DA" w:rsidRPr="003841DA">
        <w:rPr>
          <w:rFonts w:asciiTheme="minorHAnsi" w:hAnsiTheme="minorHAnsi" w:cstheme="minorHAnsi"/>
          <w:bCs/>
          <w:iCs/>
          <w:color w:val="auto"/>
          <w:sz w:val="22"/>
          <w:szCs w:val="22"/>
        </w:rPr>
        <w:t xml:space="preserve"> 36/2023</w:t>
      </w:r>
      <w:r w:rsidR="003841DA">
        <w:rPr>
          <w:rFonts w:asciiTheme="minorHAnsi" w:hAnsiTheme="minorHAnsi" w:cstheme="minorHAnsi"/>
          <w:bCs/>
          <w:iCs/>
          <w:color w:val="auto"/>
          <w:sz w:val="22"/>
          <w:szCs w:val="22"/>
        </w:rPr>
        <w:t xml:space="preserve"> (in formato pdf)</w:t>
      </w:r>
      <w:r w:rsidRPr="0027063C">
        <w:rPr>
          <w:rFonts w:asciiTheme="minorHAnsi" w:hAnsiTheme="minorHAnsi" w:cstheme="minorHAnsi"/>
          <w:bCs/>
          <w:iCs/>
          <w:color w:val="auto"/>
          <w:sz w:val="22"/>
          <w:szCs w:val="22"/>
        </w:rPr>
        <w:t xml:space="preserve">; </w:t>
      </w:r>
      <w:r w:rsidR="00423749">
        <w:rPr>
          <w:rFonts w:asciiTheme="minorHAnsi" w:hAnsiTheme="minorHAnsi" w:cstheme="minorHAnsi"/>
          <w:bCs/>
          <w:iCs/>
          <w:color w:val="auto"/>
          <w:sz w:val="22"/>
          <w:szCs w:val="22"/>
        </w:rPr>
        <w:t xml:space="preserve">nel caso di assenza del DIP, qualora </w:t>
      </w:r>
      <w:r w:rsidRPr="0027063C">
        <w:rPr>
          <w:rFonts w:asciiTheme="minorHAnsi" w:hAnsiTheme="minorHAnsi" w:cstheme="minorHAnsi"/>
          <w:bCs/>
          <w:iCs/>
          <w:color w:val="auto"/>
          <w:sz w:val="22"/>
          <w:szCs w:val="22"/>
        </w:rPr>
        <w:t>s</w:t>
      </w:r>
      <w:r w:rsidR="00423749">
        <w:rPr>
          <w:rFonts w:asciiTheme="minorHAnsi" w:hAnsiTheme="minorHAnsi" w:cstheme="minorHAnsi"/>
          <w:bCs/>
          <w:iCs/>
          <w:color w:val="auto"/>
          <w:sz w:val="22"/>
          <w:szCs w:val="22"/>
        </w:rPr>
        <w:t xml:space="preserve">iano stati redatti </w:t>
      </w:r>
      <w:r w:rsidRPr="0027063C">
        <w:rPr>
          <w:rFonts w:asciiTheme="minorHAnsi" w:hAnsiTheme="minorHAnsi" w:cstheme="minorHAnsi"/>
          <w:bCs/>
          <w:iCs/>
          <w:color w:val="auto"/>
          <w:sz w:val="22"/>
          <w:szCs w:val="22"/>
        </w:rPr>
        <w:t xml:space="preserve">e approvati, vanno allegati (in formato pdf) uno o più tra i seguenti livelli di progettazione: PFTE o progetto esecutivo ai sensi del </w:t>
      </w:r>
      <w:proofErr w:type="spellStart"/>
      <w:r w:rsidRPr="0027063C">
        <w:rPr>
          <w:rFonts w:asciiTheme="minorHAnsi" w:hAnsiTheme="minorHAnsi" w:cstheme="minorHAnsi"/>
          <w:bCs/>
          <w:iCs/>
          <w:color w:val="auto"/>
          <w:sz w:val="22"/>
          <w:szCs w:val="22"/>
        </w:rPr>
        <w:t>D.Lgs.</w:t>
      </w:r>
      <w:proofErr w:type="spellEnd"/>
      <w:r w:rsidRPr="0027063C">
        <w:rPr>
          <w:rFonts w:asciiTheme="minorHAnsi" w:hAnsiTheme="minorHAnsi" w:cstheme="minorHAnsi"/>
          <w:bCs/>
          <w:iCs/>
          <w:color w:val="auto"/>
          <w:sz w:val="22"/>
          <w:szCs w:val="22"/>
        </w:rPr>
        <w:t xml:space="preserve"> 36/2023; progetto esecutivo ai sensi del </w:t>
      </w:r>
      <w:proofErr w:type="spellStart"/>
      <w:r w:rsidRPr="0027063C">
        <w:rPr>
          <w:rFonts w:asciiTheme="minorHAnsi" w:hAnsiTheme="minorHAnsi" w:cstheme="minorHAnsi"/>
          <w:bCs/>
          <w:iCs/>
          <w:color w:val="auto"/>
          <w:sz w:val="22"/>
          <w:szCs w:val="22"/>
        </w:rPr>
        <w:t>D.Lgs.</w:t>
      </w:r>
      <w:proofErr w:type="spellEnd"/>
      <w:r w:rsidRPr="0027063C">
        <w:rPr>
          <w:rFonts w:asciiTheme="minorHAnsi" w:hAnsiTheme="minorHAnsi" w:cstheme="minorHAnsi"/>
          <w:bCs/>
          <w:iCs/>
          <w:color w:val="auto"/>
          <w:sz w:val="22"/>
          <w:szCs w:val="22"/>
        </w:rPr>
        <w:t xml:space="preserve"> 50/2016.</w:t>
      </w:r>
      <w:bookmarkEnd w:id="7"/>
    </w:p>
    <w:bookmarkEnd w:id="6"/>
    <w:p w14:paraId="4306B237" w14:textId="1C62E24A" w:rsidR="006C16DA" w:rsidRDefault="006C16DA" w:rsidP="006C16DA">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Per ottenere i punteggi relativi al criterio “B” di cui all’art. 8, alla domanda dovrà essere allegata la c</w:t>
      </w:r>
      <w:r w:rsidRPr="006C16DA">
        <w:rPr>
          <w:rFonts w:asciiTheme="minorHAnsi" w:hAnsiTheme="minorHAnsi" w:cstheme="minorHAnsi"/>
          <w:bCs/>
          <w:color w:val="auto"/>
          <w:sz w:val="22"/>
          <w:szCs w:val="22"/>
        </w:rPr>
        <w:t>ertificazione/attestazione comprovante il riconoscimento ottenuto e la validità dello stesso alla data</w:t>
      </w:r>
      <w:r>
        <w:rPr>
          <w:rFonts w:asciiTheme="minorHAnsi" w:hAnsiTheme="minorHAnsi" w:cstheme="minorHAnsi"/>
          <w:bCs/>
          <w:color w:val="auto"/>
          <w:sz w:val="22"/>
          <w:szCs w:val="22"/>
        </w:rPr>
        <w:t xml:space="preserve"> </w:t>
      </w:r>
      <w:r w:rsidRPr="006C16DA">
        <w:rPr>
          <w:rFonts w:asciiTheme="minorHAnsi" w:hAnsiTheme="minorHAnsi" w:cstheme="minorHAnsi"/>
          <w:bCs/>
          <w:color w:val="auto"/>
          <w:sz w:val="22"/>
          <w:szCs w:val="22"/>
        </w:rPr>
        <w:t>di inoltro della domanda di partecipazione al presente Bando</w:t>
      </w:r>
      <w:r>
        <w:rPr>
          <w:rFonts w:asciiTheme="minorHAnsi" w:hAnsiTheme="minorHAnsi" w:cstheme="minorHAnsi"/>
          <w:bCs/>
          <w:color w:val="auto"/>
          <w:sz w:val="22"/>
          <w:szCs w:val="22"/>
        </w:rPr>
        <w:t>.</w:t>
      </w:r>
    </w:p>
    <w:p w14:paraId="2CC303E6" w14:textId="4B2CC943" w:rsidR="006C16DA" w:rsidRDefault="006C16DA" w:rsidP="006C16DA">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Per ottenere i punteggi relativi al criterio “D.2” di cui all’art. 8, alla domanda dovrà essere allegato </w:t>
      </w:r>
      <w:r w:rsidRPr="006C16DA">
        <w:rPr>
          <w:rFonts w:asciiTheme="minorHAnsi" w:hAnsiTheme="minorHAnsi" w:cstheme="minorHAnsi"/>
          <w:bCs/>
          <w:color w:val="auto"/>
          <w:sz w:val="22"/>
          <w:szCs w:val="22"/>
        </w:rPr>
        <w:t>l’atto costitutivo e lo statuto dell’Unione di Comuni,</w:t>
      </w:r>
      <w:r>
        <w:rPr>
          <w:rFonts w:asciiTheme="minorHAnsi" w:hAnsiTheme="minorHAnsi" w:cstheme="minorHAnsi"/>
          <w:bCs/>
          <w:color w:val="auto"/>
          <w:sz w:val="22"/>
          <w:szCs w:val="22"/>
        </w:rPr>
        <w:t xml:space="preserve"> </w:t>
      </w:r>
      <w:r w:rsidRPr="006C16DA">
        <w:rPr>
          <w:rFonts w:asciiTheme="minorHAnsi" w:hAnsiTheme="minorHAnsi" w:cstheme="minorHAnsi"/>
          <w:bCs/>
          <w:color w:val="auto"/>
          <w:sz w:val="22"/>
          <w:szCs w:val="22"/>
        </w:rPr>
        <w:t>dell’Unione Montana o la convenzione.</w:t>
      </w:r>
    </w:p>
    <w:p w14:paraId="478F1ACB" w14:textId="1F682E1E" w:rsidR="006C2908" w:rsidRPr="006C2908" w:rsidRDefault="004C529E" w:rsidP="006C2908">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Per poter ottenere i punteggi relativi al criterio di valutazione “E” di cui all’art. 8, alla domanda dovrà essere allegato il relativo </w:t>
      </w:r>
      <w:r w:rsidRPr="00F603C5">
        <w:rPr>
          <w:rFonts w:asciiTheme="minorHAnsi" w:hAnsiTheme="minorHAnsi" w:cstheme="minorHAnsi"/>
          <w:bCs/>
          <w:color w:val="auto"/>
          <w:sz w:val="22"/>
          <w:szCs w:val="22"/>
        </w:rPr>
        <w:t xml:space="preserve">progetto (PFTE o </w:t>
      </w:r>
      <w:r w:rsidR="0054309B" w:rsidRPr="00F603C5">
        <w:rPr>
          <w:rFonts w:asciiTheme="minorHAnsi" w:hAnsiTheme="minorHAnsi" w:cstheme="minorHAnsi"/>
          <w:bCs/>
          <w:color w:val="auto"/>
          <w:sz w:val="22"/>
          <w:szCs w:val="22"/>
        </w:rPr>
        <w:t>P</w:t>
      </w:r>
      <w:r w:rsidRPr="00F603C5">
        <w:rPr>
          <w:rFonts w:asciiTheme="minorHAnsi" w:hAnsiTheme="minorHAnsi" w:cstheme="minorHAnsi"/>
          <w:bCs/>
          <w:color w:val="auto"/>
          <w:sz w:val="22"/>
          <w:szCs w:val="22"/>
        </w:rPr>
        <w:t>rogetto Esecutivo</w:t>
      </w:r>
      <w:r w:rsidR="002B78D7" w:rsidRPr="00F603C5">
        <w:rPr>
          <w:rFonts w:asciiTheme="minorHAnsi" w:hAnsiTheme="minorHAnsi" w:cstheme="minorHAnsi"/>
          <w:bCs/>
          <w:color w:val="auto"/>
          <w:sz w:val="22"/>
          <w:szCs w:val="22"/>
        </w:rPr>
        <w:t xml:space="preserve"> </w:t>
      </w:r>
      <w:r w:rsidR="002B78D7" w:rsidRPr="00F603C5">
        <w:rPr>
          <w:rFonts w:asciiTheme="minorHAnsi" w:hAnsiTheme="minorHAnsi" w:cstheme="minorHAnsi"/>
          <w:iCs/>
          <w:sz w:val="22"/>
          <w:szCs w:val="22"/>
        </w:rPr>
        <w:t xml:space="preserve">ai sensi del </w:t>
      </w:r>
      <w:proofErr w:type="spellStart"/>
      <w:r w:rsidR="002B78D7" w:rsidRPr="00F603C5">
        <w:rPr>
          <w:rFonts w:asciiTheme="minorHAnsi" w:hAnsiTheme="minorHAnsi" w:cstheme="minorHAnsi"/>
          <w:iCs/>
          <w:sz w:val="22"/>
          <w:szCs w:val="22"/>
        </w:rPr>
        <w:t>D.Lgs.</w:t>
      </w:r>
      <w:proofErr w:type="spellEnd"/>
      <w:r w:rsidR="002B78D7" w:rsidRPr="00F603C5">
        <w:rPr>
          <w:rFonts w:asciiTheme="minorHAnsi" w:hAnsiTheme="minorHAnsi" w:cstheme="minorHAnsi"/>
          <w:iCs/>
          <w:sz w:val="22"/>
          <w:szCs w:val="22"/>
        </w:rPr>
        <w:t xml:space="preserve"> 36/2023</w:t>
      </w:r>
      <w:r w:rsidR="002B78D7" w:rsidRPr="00F603C5">
        <w:rPr>
          <w:rFonts w:asciiTheme="minorHAnsi" w:hAnsiTheme="minorHAnsi" w:cstheme="minorHAnsi"/>
          <w:bCs/>
          <w:sz w:val="22"/>
          <w:szCs w:val="22"/>
        </w:rPr>
        <w:t xml:space="preserve"> o Progetto esecutivo ai sensi del </w:t>
      </w:r>
      <w:proofErr w:type="spellStart"/>
      <w:r w:rsidR="002B78D7" w:rsidRPr="00F603C5">
        <w:rPr>
          <w:rFonts w:asciiTheme="minorHAnsi" w:hAnsiTheme="minorHAnsi" w:cstheme="minorHAnsi"/>
          <w:bCs/>
          <w:sz w:val="22"/>
          <w:szCs w:val="22"/>
        </w:rPr>
        <w:t>D.Lgs.</w:t>
      </w:r>
      <w:proofErr w:type="spellEnd"/>
      <w:r w:rsidR="002B78D7" w:rsidRPr="00F603C5">
        <w:rPr>
          <w:rFonts w:asciiTheme="minorHAnsi" w:hAnsiTheme="minorHAnsi" w:cstheme="minorHAnsi"/>
          <w:bCs/>
          <w:sz w:val="22"/>
          <w:szCs w:val="22"/>
        </w:rPr>
        <w:t xml:space="preserve"> 50/2016</w:t>
      </w:r>
      <w:r w:rsidRPr="00BA4FBA">
        <w:rPr>
          <w:rFonts w:asciiTheme="minorHAnsi" w:hAnsiTheme="minorHAnsi" w:cstheme="minorHAnsi"/>
          <w:bCs/>
          <w:color w:val="auto"/>
          <w:sz w:val="22"/>
          <w:szCs w:val="22"/>
        </w:rPr>
        <w:t>).</w:t>
      </w:r>
      <w:r w:rsidR="0054309B">
        <w:rPr>
          <w:rFonts w:asciiTheme="minorHAnsi" w:hAnsiTheme="minorHAnsi" w:cstheme="minorHAnsi"/>
          <w:bCs/>
          <w:color w:val="auto"/>
          <w:sz w:val="22"/>
          <w:szCs w:val="22"/>
        </w:rPr>
        <w:t xml:space="preserve"> </w:t>
      </w:r>
      <w:r w:rsidR="006C2908">
        <w:rPr>
          <w:rFonts w:asciiTheme="minorHAnsi" w:hAnsiTheme="minorHAnsi" w:cstheme="minorHAnsi"/>
          <w:bCs/>
          <w:color w:val="auto"/>
          <w:sz w:val="22"/>
          <w:szCs w:val="22"/>
        </w:rPr>
        <w:t>Nel caso del PFTE, devono essere allegati</w:t>
      </w:r>
      <w:r w:rsidR="006C16DA">
        <w:rPr>
          <w:rFonts w:asciiTheme="minorHAnsi" w:hAnsiTheme="minorHAnsi" w:cstheme="minorHAnsi"/>
          <w:bCs/>
          <w:color w:val="auto"/>
          <w:sz w:val="22"/>
          <w:szCs w:val="22"/>
        </w:rPr>
        <w:t>, oltre all’</w:t>
      </w:r>
      <w:r w:rsidR="006C16DA" w:rsidRPr="006C16DA">
        <w:rPr>
          <w:rFonts w:asciiTheme="minorHAnsi" w:hAnsiTheme="minorHAnsi" w:cstheme="minorHAnsi"/>
          <w:bCs/>
          <w:color w:val="auto"/>
          <w:sz w:val="22"/>
          <w:szCs w:val="22"/>
        </w:rPr>
        <w:t>atto di approvazione del</w:t>
      </w:r>
      <w:r w:rsidR="006C16DA">
        <w:rPr>
          <w:rFonts w:asciiTheme="minorHAnsi" w:hAnsiTheme="minorHAnsi" w:cstheme="minorHAnsi"/>
          <w:bCs/>
          <w:color w:val="auto"/>
          <w:sz w:val="22"/>
          <w:szCs w:val="22"/>
        </w:rPr>
        <w:t>lo stesso, a</w:t>
      </w:r>
      <w:r w:rsidR="006C2908">
        <w:rPr>
          <w:rFonts w:asciiTheme="minorHAnsi" w:hAnsiTheme="minorHAnsi" w:cstheme="minorHAnsi"/>
          <w:bCs/>
          <w:color w:val="auto"/>
          <w:sz w:val="22"/>
          <w:szCs w:val="22"/>
        </w:rPr>
        <w:t xml:space="preserve">lmeno </w:t>
      </w:r>
      <w:r w:rsidR="006C2908" w:rsidRPr="006C2908">
        <w:rPr>
          <w:rFonts w:asciiTheme="minorHAnsi" w:hAnsiTheme="minorHAnsi" w:cstheme="minorHAnsi"/>
          <w:bCs/>
          <w:color w:val="auto"/>
          <w:sz w:val="22"/>
          <w:szCs w:val="22"/>
        </w:rPr>
        <w:t>i seguenti elaborati di cui all’art. 6, c. 7,</w:t>
      </w:r>
      <w:r w:rsidR="006C2908">
        <w:rPr>
          <w:rFonts w:asciiTheme="minorHAnsi" w:hAnsiTheme="minorHAnsi" w:cstheme="minorHAnsi"/>
          <w:bCs/>
          <w:color w:val="auto"/>
          <w:sz w:val="22"/>
          <w:szCs w:val="22"/>
        </w:rPr>
        <w:t xml:space="preserve"> </w:t>
      </w:r>
      <w:r w:rsidR="006C2908" w:rsidRPr="006C2908">
        <w:rPr>
          <w:rFonts w:asciiTheme="minorHAnsi" w:hAnsiTheme="minorHAnsi" w:cstheme="minorHAnsi"/>
          <w:bCs/>
          <w:color w:val="auto"/>
          <w:sz w:val="22"/>
          <w:szCs w:val="22"/>
        </w:rPr>
        <w:t>dell’Allegato I.7 al</w:t>
      </w:r>
      <w:r w:rsidR="006C2908">
        <w:rPr>
          <w:rFonts w:asciiTheme="minorHAnsi" w:hAnsiTheme="minorHAnsi" w:cstheme="minorHAnsi"/>
          <w:bCs/>
          <w:color w:val="auto"/>
          <w:sz w:val="22"/>
          <w:szCs w:val="22"/>
        </w:rPr>
        <w:t xml:space="preserve"> Codice appalti (</w:t>
      </w:r>
      <w:proofErr w:type="spellStart"/>
      <w:r w:rsidR="006C2908">
        <w:rPr>
          <w:rFonts w:asciiTheme="minorHAnsi" w:hAnsiTheme="minorHAnsi" w:cstheme="minorHAnsi"/>
          <w:bCs/>
          <w:color w:val="auto"/>
          <w:sz w:val="22"/>
          <w:szCs w:val="22"/>
        </w:rPr>
        <w:t>D.Lgs.</w:t>
      </w:r>
      <w:proofErr w:type="spellEnd"/>
      <w:r w:rsidR="006C2908">
        <w:rPr>
          <w:rFonts w:asciiTheme="minorHAnsi" w:hAnsiTheme="minorHAnsi" w:cstheme="minorHAnsi"/>
          <w:bCs/>
          <w:color w:val="auto"/>
          <w:sz w:val="22"/>
          <w:szCs w:val="22"/>
        </w:rPr>
        <w:t xml:space="preserve"> 36/2023)</w:t>
      </w:r>
      <w:r w:rsidR="006C2908" w:rsidRPr="006C2908">
        <w:rPr>
          <w:rFonts w:asciiTheme="minorHAnsi" w:hAnsiTheme="minorHAnsi" w:cstheme="minorHAnsi"/>
          <w:bCs/>
          <w:color w:val="auto"/>
          <w:sz w:val="22"/>
          <w:szCs w:val="22"/>
        </w:rPr>
        <w:t>, fatta salva diversa disposizione motivata dal RUP in sede di DIP che</w:t>
      </w:r>
      <w:r w:rsidR="006C2908">
        <w:rPr>
          <w:rFonts w:asciiTheme="minorHAnsi" w:hAnsiTheme="minorHAnsi" w:cstheme="minorHAnsi"/>
          <w:bCs/>
          <w:color w:val="auto"/>
          <w:sz w:val="22"/>
          <w:szCs w:val="22"/>
        </w:rPr>
        <w:t xml:space="preserve"> </w:t>
      </w:r>
      <w:r w:rsidR="006C2908" w:rsidRPr="006C2908">
        <w:rPr>
          <w:rFonts w:asciiTheme="minorHAnsi" w:hAnsiTheme="minorHAnsi" w:cstheme="minorHAnsi"/>
          <w:bCs/>
          <w:color w:val="auto"/>
          <w:sz w:val="22"/>
          <w:szCs w:val="22"/>
        </w:rPr>
        <w:t>dovrà comunque essere allegata:</w:t>
      </w:r>
    </w:p>
    <w:p w14:paraId="5803A839" w14:textId="7B774741" w:rsidR="006C2908" w:rsidRPr="006C2908" w:rsidRDefault="006C2908" w:rsidP="00C76CCF">
      <w:pPr>
        <w:pStyle w:val="Default"/>
        <w:numPr>
          <w:ilvl w:val="0"/>
          <w:numId w:val="21"/>
        </w:numPr>
        <w:ind w:left="426" w:hanging="426"/>
        <w:rPr>
          <w:rFonts w:asciiTheme="minorHAnsi" w:hAnsiTheme="minorHAnsi" w:cstheme="minorHAnsi"/>
          <w:bCs/>
          <w:color w:val="auto"/>
          <w:sz w:val="22"/>
          <w:szCs w:val="22"/>
        </w:rPr>
      </w:pPr>
      <w:r w:rsidRPr="006C2908">
        <w:rPr>
          <w:rFonts w:asciiTheme="minorHAnsi" w:hAnsiTheme="minorHAnsi" w:cstheme="minorHAnsi"/>
          <w:bCs/>
          <w:color w:val="auto"/>
          <w:sz w:val="22"/>
          <w:szCs w:val="22"/>
        </w:rPr>
        <w:t>Relazione generale;</w:t>
      </w:r>
    </w:p>
    <w:p w14:paraId="1F5981AE" w14:textId="29F578C8" w:rsidR="006C2908" w:rsidRPr="006C2908" w:rsidRDefault="006C2908" w:rsidP="006C2908">
      <w:pPr>
        <w:pStyle w:val="Default"/>
        <w:numPr>
          <w:ilvl w:val="0"/>
          <w:numId w:val="21"/>
        </w:numPr>
        <w:ind w:left="426" w:hanging="426"/>
        <w:jc w:val="both"/>
        <w:rPr>
          <w:rFonts w:asciiTheme="minorHAnsi" w:hAnsiTheme="minorHAnsi" w:cstheme="minorHAnsi"/>
          <w:bCs/>
          <w:color w:val="auto"/>
          <w:sz w:val="22"/>
          <w:szCs w:val="22"/>
        </w:rPr>
      </w:pPr>
      <w:r w:rsidRPr="006C2908">
        <w:rPr>
          <w:rFonts w:asciiTheme="minorHAnsi" w:hAnsiTheme="minorHAnsi" w:cstheme="minorHAnsi"/>
          <w:bCs/>
          <w:color w:val="auto"/>
          <w:sz w:val="22"/>
          <w:szCs w:val="22"/>
        </w:rPr>
        <w:t>Relazione tecnica, corredata di rilievi, accertamenti, indagini e studi specialistici;</w:t>
      </w:r>
    </w:p>
    <w:p w14:paraId="2A32C7F7" w14:textId="0919BF6A" w:rsidR="006C2908" w:rsidRPr="006C2908" w:rsidRDefault="006C2908" w:rsidP="00C76CCF">
      <w:pPr>
        <w:pStyle w:val="Default"/>
        <w:numPr>
          <w:ilvl w:val="0"/>
          <w:numId w:val="21"/>
        </w:numPr>
        <w:ind w:left="426" w:hanging="426"/>
        <w:jc w:val="both"/>
        <w:rPr>
          <w:rFonts w:asciiTheme="minorHAnsi" w:hAnsiTheme="minorHAnsi" w:cstheme="minorHAnsi"/>
          <w:bCs/>
          <w:color w:val="auto"/>
          <w:sz w:val="22"/>
          <w:szCs w:val="22"/>
        </w:rPr>
      </w:pPr>
      <w:r w:rsidRPr="006C2908">
        <w:rPr>
          <w:rFonts w:asciiTheme="minorHAnsi" w:hAnsiTheme="minorHAnsi" w:cstheme="minorHAnsi"/>
          <w:bCs/>
          <w:color w:val="auto"/>
          <w:sz w:val="22"/>
          <w:szCs w:val="22"/>
        </w:rPr>
        <w:t>Rilievi plano-altimetrici e stato di consistenza delle opere esistenti e di quelle interferenti nell’immediato intorno dell’opera da progettare;</w:t>
      </w:r>
    </w:p>
    <w:p w14:paraId="792E1383" w14:textId="3BEAA94C" w:rsidR="006C2908" w:rsidRPr="006C2908" w:rsidRDefault="006C2908" w:rsidP="006C2908">
      <w:pPr>
        <w:pStyle w:val="Default"/>
        <w:numPr>
          <w:ilvl w:val="0"/>
          <w:numId w:val="21"/>
        </w:numPr>
        <w:ind w:left="426" w:hanging="426"/>
        <w:jc w:val="both"/>
        <w:rPr>
          <w:rFonts w:asciiTheme="minorHAnsi" w:hAnsiTheme="minorHAnsi" w:cstheme="minorHAnsi"/>
          <w:bCs/>
          <w:color w:val="auto"/>
          <w:sz w:val="22"/>
          <w:szCs w:val="22"/>
        </w:rPr>
      </w:pPr>
      <w:r w:rsidRPr="006C2908">
        <w:rPr>
          <w:rFonts w:asciiTheme="minorHAnsi" w:hAnsiTheme="minorHAnsi" w:cstheme="minorHAnsi"/>
          <w:bCs/>
          <w:color w:val="auto"/>
          <w:sz w:val="22"/>
          <w:szCs w:val="22"/>
        </w:rPr>
        <w:t>Elaborati grafici delle opere, nelle scale adeguate;</w:t>
      </w:r>
    </w:p>
    <w:p w14:paraId="77AF7F0C" w14:textId="346DAF56" w:rsidR="006C2908" w:rsidRPr="006C2908" w:rsidRDefault="006C2908" w:rsidP="006C2908">
      <w:pPr>
        <w:pStyle w:val="Default"/>
        <w:numPr>
          <w:ilvl w:val="0"/>
          <w:numId w:val="21"/>
        </w:numPr>
        <w:ind w:left="426" w:hanging="426"/>
        <w:jc w:val="both"/>
        <w:rPr>
          <w:rFonts w:asciiTheme="minorHAnsi" w:hAnsiTheme="minorHAnsi" w:cstheme="minorHAnsi"/>
          <w:bCs/>
          <w:color w:val="auto"/>
          <w:sz w:val="22"/>
          <w:szCs w:val="22"/>
        </w:rPr>
      </w:pPr>
      <w:r w:rsidRPr="006C2908">
        <w:rPr>
          <w:rFonts w:asciiTheme="minorHAnsi" w:hAnsiTheme="minorHAnsi" w:cstheme="minorHAnsi"/>
          <w:bCs/>
          <w:color w:val="auto"/>
          <w:sz w:val="22"/>
          <w:szCs w:val="22"/>
        </w:rPr>
        <w:t>Computo estimativo dell’opera;</w:t>
      </w:r>
    </w:p>
    <w:p w14:paraId="22A9F64F" w14:textId="6EEC5134" w:rsidR="006C2908" w:rsidRPr="006C2908" w:rsidRDefault="006C2908" w:rsidP="006C2908">
      <w:pPr>
        <w:pStyle w:val="Default"/>
        <w:numPr>
          <w:ilvl w:val="0"/>
          <w:numId w:val="21"/>
        </w:numPr>
        <w:ind w:left="426" w:hanging="426"/>
        <w:jc w:val="both"/>
        <w:rPr>
          <w:rFonts w:asciiTheme="minorHAnsi" w:hAnsiTheme="minorHAnsi" w:cstheme="minorHAnsi"/>
          <w:bCs/>
          <w:color w:val="auto"/>
          <w:sz w:val="22"/>
          <w:szCs w:val="22"/>
        </w:rPr>
      </w:pPr>
      <w:r w:rsidRPr="006C2908">
        <w:rPr>
          <w:rFonts w:asciiTheme="minorHAnsi" w:hAnsiTheme="minorHAnsi" w:cstheme="minorHAnsi"/>
          <w:bCs/>
          <w:color w:val="auto"/>
          <w:sz w:val="22"/>
          <w:szCs w:val="22"/>
        </w:rPr>
        <w:t>Quadro economico di progetto;</w:t>
      </w:r>
    </w:p>
    <w:p w14:paraId="6D5AED6B" w14:textId="7AF4255C" w:rsidR="006C2908" w:rsidRPr="006C2908" w:rsidRDefault="006C2908" w:rsidP="006C2908">
      <w:pPr>
        <w:pStyle w:val="Default"/>
        <w:numPr>
          <w:ilvl w:val="0"/>
          <w:numId w:val="21"/>
        </w:numPr>
        <w:ind w:left="426" w:hanging="426"/>
        <w:jc w:val="both"/>
        <w:rPr>
          <w:rFonts w:asciiTheme="minorHAnsi" w:hAnsiTheme="minorHAnsi" w:cstheme="minorHAnsi"/>
          <w:bCs/>
          <w:color w:val="auto"/>
          <w:sz w:val="22"/>
          <w:szCs w:val="22"/>
        </w:rPr>
      </w:pPr>
      <w:r w:rsidRPr="006C2908">
        <w:rPr>
          <w:rFonts w:asciiTheme="minorHAnsi" w:hAnsiTheme="minorHAnsi" w:cstheme="minorHAnsi"/>
          <w:bCs/>
          <w:color w:val="auto"/>
          <w:sz w:val="22"/>
          <w:szCs w:val="22"/>
        </w:rPr>
        <w:t>Cronoprogramma;</w:t>
      </w:r>
    </w:p>
    <w:p w14:paraId="1172058E" w14:textId="034A22CD" w:rsidR="006C2908" w:rsidRPr="006C2908" w:rsidRDefault="006C2908" w:rsidP="00C76CCF">
      <w:pPr>
        <w:pStyle w:val="Default"/>
        <w:numPr>
          <w:ilvl w:val="0"/>
          <w:numId w:val="21"/>
        </w:numPr>
        <w:ind w:left="426" w:hanging="426"/>
        <w:jc w:val="both"/>
        <w:rPr>
          <w:rFonts w:asciiTheme="minorHAnsi" w:hAnsiTheme="minorHAnsi" w:cstheme="minorHAnsi"/>
          <w:bCs/>
          <w:color w:val="auto"/>
          <w:sz w:val="22"/>
          <w:szCs w:val="22"/>
        </w:rPr>
      </w:pPr>
      <w:r w:rsidRPr="006C2908">
        <w:rPr>
          <w:rFonts w:asciiTheme="minorHAnsi" w:hAnsiTheme="minorHAnsi" w:cstheme="minorHAnsi"/>
          <w:bCs/>
          <w:color w:val="auto"/>
          <w:sz w:val="22"/>
          <w:szCs w:val="22"/>
        </w:rPr>
        <w:t xml:space="preserve">Piano di sicurezza e di coordinamento, redatto ai sensi del </w:t>
      </w:r>
      <w:proofErr w:type="spellStart"/>
      <w:r w:rsidRPr="006C2908">
        <w:rPr>
          <w:rFonts w:asciiTheme="minorHAnsi" w:hAnsiTheme="minorHAnsi" w:cstheme="minorHAnsi"/>
          <w:bCs/>
          <w:color w:val="auto"/>
          <w:sz w:val="22"/>
          <w:szCs w:val="22"/>
        </w:rPr>
        <w:t>D.Lgs.</w:t>
      </w:r>
      <w:proofErr w:type="spellEnd"/>
      <w:r w:rsidRPr="006C2908">
        <w:rPr>
          <w:rFonts w:asciiTheme="minorHAnsi" w:hAnsiTheme="minorHAnsi" w:cstheme="minorHAnsi"/>
          <w:bCs/>
          <w:color w:val="auto"/>
          <w:sz w:val="22"/>
          <w:szCs w:val="22"/>
        </w:rPr>
        <w:t xml:space="preserve"> n. 81/2008 e </w:t>
      </w:r>
      <w:proofErr w:type="spellStart"/>
      <w:r w:rsidRPr="006C2908">
        <w:rPr>
          <w:rFonts w:asciiTheme="minorHAnsi" w:hAnsiTheme="minorHAnsi" w:cstheme="minorHAnsi"/>
          <w:bCs/>
          <w:color w:val="auto"/>
          <w:sz w:val="22"/>
          <w:szCs w:val="22"/>
        </w:rPr>
        <w:t>s.m.i.</w:t>
      </w:r>
      <w:proofErr w:type="spellEnd"/>
      <w:r w:rsidRPr="006C2908">
        <w:rPr>
          <w:rFonts w:asciiTheme="minorHAnsi" w:hAnsiTheme="minorHAnsi" w:cstheme="minorHAnsi"/>
          <w:bCs/>
          <w:color w:val="auto"/>
          <w:sz w:val="22"/>
          <w:szCs w:val="22"/>
        </w:rPr>
        <w:t>, completo della stima dei costi della sicurezza;</w:t>
      </w:r>
    </w:p>
    <w:p w14:paraId="345704BD" w14:textId="277B6771" w:rsidR="006C2908" w:rsidRDefault="006C2908" w:rsidP="006C2908">
      <w:pPr>
        <w:pStyle w:val="Default"/>
        <w:numPr>
          <w:ilvl w:val="0"/>
          <w:numId w:val="21"/>
        </w:numPr>
        <w:ind w:left="426" w:hanging="426"/>
        <w:jc w:val="both"/>
        <w:rPr>
          <w:rFonts w:asciiTheme="minorHAnsi" w:hAnsiTheme="minorHAnsi" w:cstheme="minorHAnsi"/>
          <w:bCs/>
          <w:color w:val="auto"/>
          <w:sz w:val="22"/>
          <w:szCs w:val="22"/>
        </w:rPr>
      </w:pPr>
      <w:r w:rsidRPr="006C2908">
        <w:rPr>
          <w:rFonts w:asciiTheme="minorHAnsi" w:hAnsiTheme="minorHAnsi" w:cstheme="minorHAnsi"/>
          <w:bCs/>
          <w:color w:val="auto"/>
          <w:sz w:val="22"/>
          <w:szCs w:val="22"/>
        </w:rPr>
        <w:t>Piano preliminare di manutenzione dell’opera e delle sue parti</w:t>
      </w:r>
      <w:r w:rsidR="00E87660">
        <w:rPr>
          <w:rFonts w:asciiTheme="minorHAnsi" w:hAnsiTheme="minorHAnsi" w:cstheme="minorHAnsi"/>
          <w:bCs/>
          <w:color w:val="auto"/>
          <w:sz w:val="22"/>
          <w:szCs w:val="22"/>
        </w:rPr>
        <w:t>;</w:t>
      </w:r>
    </w:p>
    <w:p w14:paraId="53914FA8" w14:textId="70BF991C" w:rsidR="00E87660" w:rsidRDefault="00E87660" w:rsidP="006C2908">
      <w:pPr>
        <w:pStyle w:val="Default"/>
        <w:numPr>
          <w:ilvl w:val="0"/>
          <w:numId w:val="21"/>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Eventuale diversa disposizione motivata dal RUP in sede del DIP.</w:t>
      </w:r>
    </w:p>
    <w:p w14:paraId="0BC84124" w14:textId="0BDF92C2" w:rsidR="006C2908" w:rsidRDefault="006C2908" w:rsidP="00B270CE">
      <w:pPr>
        <w:pStyle w:val="Default"/>
        <w:jc w:val="both"/>
        <w:rPr>
          <w:rFonts w:asciiTheme="minorHAnsi" w:hAnsiTheme="minorHAnsi" w:cstheme="minorHAnsi"/>
          <w:bCs/>
          <w:color w:val="auto"/>
          <w:sz w:val="22"/>
          <w:szCs w:val="22"/>
        </w:rPr>
      </w:pPr>
      <w:bookmarkStart w:id="8" w:name="_Hlk158298076"/>
      <w:r>
        <w:rPr>
          <w:rFonts w:asciiTheme="minorHAnsi" w:hAnsiTheme="minorHAnsi" w:cstheme="minorHAnsi"/>
          <w:bCs/>
          <w:color w:val="auto"/>
          <w:sz w:val="22"/>
          <w:szCs w:val="22"/>
        </w:rPr>
        <w:t>Nel caso di Progetto esecutivo</w:t>
      </w:r>
      <w:r w:rsidR="006F2013">
        <w:rPr>
          <w:rFonts w:asciiTheme="minorHAnsi" w:hAnsiTheme="minorHAnsi" w:cstheme="minorHAnsi"/>
          <w:bCs/>
          <w:color w:val="auto"/>
          <w:sz w:val="22"/>
          <w:szCs w:val="22"/>
        </w:rPr>
        <w:t xml:space="preserve"> </w:t>
      </w:r>
      <w:r w:rsidR="006F2013" w:rsidRPr="00F603C5">
        <w:rPr>
          <w:rFonts w:asciiTheme="minorHAnsi" w:hAnsiTheme="minorHAnsi" w:cstheme="minorHAnsi"/>
          <w:iCs/>
          <w:sz w:val="22"/>
          <w:szCs w:val="22"/>
        </w:rPr>
        <w:t xml:space="preserve">ai sensi del </w:t>
      </w:r>
      <w:proofErr w:type="spellStart"/>
      <w:r w:rsidR="006F2013" w:rsidRPr="00F603C5">
        <w:rPr>
          <w:rFonts w:asciiTheme="minorHAnsi" w:hAnsiTheme="minorHAnsi" w:cstheme="minorHAnsi"/>
          <w:iCs/>
          <w:sz w:val="22"/>
          <w:szCs w:val="22"/>
        </w:rPr>
        <w:t>D.Lgs.</w:t>
      </w:r>
      <w:proofErr w:type="spellEnd"/>
      <w:r w:rsidR="006F2013" w:rsidRPr="00F603C5">
        <w:rPr>
          <w:rFonts w:asciiTheme="minorHAnsi" w:hAnsiTheme="minorHAnsi" w:cstheme="minorHAnsi"/>
          <w:iCs/>
          <w:sz w:val="22"/>
          <w:szCs w:val="22"/>
        </w:rPr>
        <w:t xml:space="preserve"> 36/2023</w:t>
      </w:r>
      <w:r>
        <w:rPr>
          <w:rFonts w:asciiTheme="minorHAnsi" w:hAnsiTheme="minorHAnsi" w:cstheme="minorHAnsi"/>
          <w:bCs/>
          <w:color w:val="auto"/>
          <w:sz w:val="22"/>
          <w:szCs w:val="22"/>
        </w:rPr>
        <w:t>, devono essere allegati</w:t>
      </w:r>
      <w:r w:rsidR="006C16DA">
        <w:rPr>
          <w:rFonts w:asciiTheme="minorHAnsi" w:hAnsiTheme="minorHAnsi" w:cstheme="minorHAnsi"/>
          <w:bCs/>
          <w:color w:val="auto"/>
          <w:sz w:val="22"/>
          <w:szCs w:val="22"/>
        </w:rPr>
        <w:t>, oltre all’</w:t>
      </w:r>
      <w:r w:rsidR="006C16DA" w:rsidRPr="006C16DA">
        <w:rPr>
          <w:rFonts w:asciiTheme="minorHAnsi" w:hAnsiTheme="minorHAnsi" w:cstheme="minorHAnsi"/>
          <w:bCs/>
          <w:color w:val="auto"/>
          <w:sz w:val="22"/>
          <w:szCs w:val="22"/>
        </w:rPr>
        <w:t>atto di approvazione del</w:t>
      </w:r>
      <w:r w:rsidR="006C16DA">
        <w:rPr>
          <w:rFonts w:asciiTheme="minorHAnsi" w:hAnsiTheme="minorHAnsi" w:cstheme="minorHAnsi"/>
          <w:bCs/>
          <w:color w:val="auto"/>
          <w:sz w:val="22"/>
          <w:szCs w:val="22"/>
        </w:rPr>
        <w:t xml:space="preserve">lo stesso, almeno </w:t>
      </w:r>
      <w:r w:rsidR="00B270CE" w:rsidRPr="00B270CE">
        <w:rPr>
          <w:rFonts w:asciiTheme="minorHAnsi" w:hAnsiTheme="minorHAnsi" w:cstheme="minorHAnsi"/>
          <w:bCs/>
          <w:color w:val="auto"/>
          <w:sz w:val="22"/>
          <w:szCs w:val="22"/>
        </w:rPr>
        <w:t>i seguenti elaborati di cui all’art. 22, c. 4, dell’Allegato I.7 al</w:t>
      </w:r>
      <w:r w:rsidR="00B270CE">
        <w:rPr>
          <w:rFonts w:asciiTheme="minorHAnsi" w:hAnsiTheme="minorHAnsi" w:cstheme="minorHAnsi"/>
          <w:bCs/>
          <w:color w:val="auto"/>
          <w:sz w:val="22"/>
          <w:szCs w:val="22"/>
        </w:rPr>
        <w:t xml:space="preserve"> Codice appalti </w:t>
      </w:r>
      <w:r w:rsidR="00B270CE">
        <w:rPr>
          <w:rFonts w:asciiTheme="minorHAnsi" w:hAnsiTheme="minorHAnsi" w:cstheme="minorHAnsi"/>
          <w:bCs/>
          <w:color w:val="auto"/>
          <w:sz w:val="22"/>
          <w:szCs w:val="22"/>
        </w:rPr>
        <w:lastRenderedPageBreak/>
        <w:t>(</w:t>
      </w:r>
      <w:proofErr w:type="spellStart"/>
      <w:r w:rsidR="00B270CE">
        <w:rPr>
          <w:rFonts w:asciiTheme="minorHAnsi" w:hAnsiTheme="minorHAnsi" w:cstheme="minorHAnsi"/>
          <w:bCs/>
          <w:color w:val="auto"/>
          <w:sz w:val="22"/>
          <w:szCs w:val="22"/>
        </w:rPr>
        <w:t>D.Lgs.</w:t>
      </w:r>
      <w:proofErr w:type="spellEnd"/>
      <w:r w:rsidR="00B270CE">
        <w:rPr>
          <w:rFonts w:asciiTheme="minorHAnsi" w:hAnsiTheme="minorHAnsi" w:cstheme="minorHAnsi"/>
          <w:bCs/>
          <w:color w:val="auto"/>
          <w:sz w:val="22"/>
          <w:szCs w:val="22"/>
        </w:rPr>
        <w:t xml:space="preserve"> 36/2023)</w:t>
      </w:r>
      <w:r w:rsidR="00B270CE" w:rsidRPr="00B270CE">
        <w:rPr>
          <w:rFonts w:asciiTheme="minorHAnsi" w:hAnsiTheme="minorHAnsi" w:cstheme="minorHAnsi"/>
          <w:bCs/>
          <w:color w:val="auto"/>
          <w:sz w:val="22"/>
          <w:szCs w:val="22"/>
        </w:rPr>
        <w:t>, fatta salva diversa motivata determinazione della Stazione Appaltante che dovrà comunque</w:t>
      </w:r>
      <w:r w:rsidR="00B270CE">
        <w:rPr>
          <w:rFonts w:asciiTheme="minorHAnsi" w:hAnsiTheme="minorHAnsi" w:cstheme="minorHAnsi"/>
          <w:bCs/>
          <w:color w:val="auto"/>
          <w:sz w:val="22"/>
          <w:szCs w:val="22"/>
        </w:rPr>
        <w:t xml:space="preserve"> </w:t>
      </w:r>
      <w:r w:rsidR="00B270CE" w:rsidRPr="00B270CE">
        <w:rPr>
          <w:rFonts w:asciiTheme="minorHAnsi" w:hAnsiTheme="minorHAnsi" w:cstheme="minorHAnsi"/>
          <w:bCs/>
          <w:color w:val="auto"/>
          <w:sz w:val="22"/>
          <w:szCs w:val="22"/>
        </w:rPr>
        <w:t>essere allegata:</w:t>
      </w:r>
    </w:p>
    <w:bookmarkEnd w:id="8"/>
    <w:p w14:paraId="7EF4B820" w14:textId="537F3518" w:rsidR="006C16DA" w:rsidRPr="006C16DA" w:rsidRDefault="006C16DA" w:rsidP="006C16DA">
      <w:pPr>
        <w:pStyle w:val="Default"/>
        <w:numPr>
          <w:ilvl w:val="0"/>
          <w:numId w:val="22"/>
        </w:numPr>
        <w:ind w:left="426" w:hanging="426"/>
        <w:jc w:val="both"/>
        <w:rPr>
          <w:rFonts w:asciiTheme="minorHAnsi" w:hAnsiTheme="minorHAnsi" w:cstheme="minorHAnsi"/>
          <w:bCs/>
          <w:color w:val="auto"/>
          <w:sz w:val="22"/>
          <w:szCs w:val="22"/>
        </w:rPr>
      </w:pPr>
      <w:r w:rsidRPr="006C16DA">
        <w:rPr>
          <w:rFonts w:asciiTheme="minorHAnsi" w:hAnsiTheme="minorHAnsi" w:cstheme="minorHAnsi"/>
          <w:bCs/>
          <w:color w:val="auto"/>
          <w:sz w:val="22"/>
          <w:szCs w:val="22"/>
        </w:rPr>
        <w:t>Relazione generale;</w:t>
      </w:r>
    </w:p>
    <w:p w14:paraId="0D4898AB" w14:textId="38C80B50" w:rsidR="006C16DA" w:rsidRPr="006C16DA" w:rsidRDefault="006C16DA" w:rsidP="006C16DA">
      <w:pPr>
        <w:pStyle w:val="Default"/>
        <w:numPr>
          <w:ilvl w:val="0"/>
          <w:numId w:val="22"/>
        </w:numPr>
        <w:ind w:left="426" w:hanging="426"/>
        <w:jc w:val="both"/>
        <w:rPr>
          <w:rFonts w:asciiTheme="minorHAnsi" w:hAnsiTheme="minorHAnsi" w:cstheme="minorHAnsi"/>
          <w:bCs/>
          <w:color w:val="auto"/>
          <w:sz w:val="22"/>
          <w:szCs w:val="22"/>
        </w:rPr>
      </w:pPr>
      <w:r w:rsidRPr="006C16DA">
        <w:rPr>
          <w:rFonts w:asciiTheme="minorHAnsi" w:hAnsiTheme="minorHAnsi" w:cstheme="minorHAnsi"/>
          <w:bCs/>
          <w:color w:val="auto"/>
          <w:sz w:val="22"/>
          <w:szCs w:val="22"/>
        </w:rPr>
        <w:t>Relazioni specialistiche;</w:t>
      </w:r>
    </w:p>
    <w:p w14:paraId="3515811C" w14:textId="6D5239A0" w:rsidR="006C16DA" w:rsidRPr="006C16DA" w:rsidRDefault="006C16DA" w:rsidP="006C16DA">
      <w:pPr>
        <w:pStyle w:val="Default"/>
        <w:numPr>
          <w:ilvl w:val="0"/>
          <w:numId w:val="22"/>
        </w:numPr>
        <w:ind w:left="426" w:hanging="426"/>
        <w:jc w:val="both"/>
        <w:rPr>
          <w:rFonts w:asciiTheme="minorHAnsi" w:hAnsiTheme="minorHAnsi" w:cstheme="minorHAnsi"/>
          <w:bCs/>
          <w:color w:val="auto"/>
          <w:sz w:val="22"/>
          <w:szCs w:val="22"/>
        </w:rPr>
      </w:pPr>
      <w:r w:rsidRPr="006C16DA">
        <w:rPr>
          <w:rFonts w:asciiTheme="minorHAnsi" w:hAnsiTheme="minorHAnsi" w:cstheme="minorHAnsi"/>
          <w:bCs/>
          <w:color w:val="auto"/>
          <w:sz w:val="22"/>
          <w:szCs w:val="22"/>
        </w:rPr>
        <w:t>Elaborati grafici, comprensivi anche di quelli relativi alle strutture e agli impianti;</w:t>
      </w:r>
    </w:p>
    <w:p w14:paraId="1506D05D" w14:textId="2CD74726" w:rsidR="006C16DA" w:rsidRPr="006C16DA" w:rsidRDefault="006C16DA" w:rsidP="006C16DA">
      <w:pPr>
        <w:pStyle w:val="Default"/>
        <w:numPr>
          <w:ilvl w:val="0"/>
          <w:numId w:val="22"/>
        </w:numPr>
        <w:ind w:left="426" w:hanging="426"/>
        <w:jc w:val="both"/>
        <w:rPr>
          <w:rFonts w:asciiTheme="minorHAnsi" w:hAnsiTheme="minorHAnsi" w:cstheme="minorHAnsi"/>
          <w:bCs/>
          <w:color w:val="auto"/>
          <w:sz w:val="22"/>
          <w:szCs w:val="22"/>
        </w:rPr>
      </w:pPr>
      <w:r w:rsidRPr="006C16DA">
        <w:rPr>
          <w:rFonts w:asciiTheme="minorHAnsi" w:hAnsiTheme="minorHAnsi" w:cstheme="minorHAnsi"/>
          <w:bCs/>
          <w:color w:val="auto"/>
          <w:sz w:val="22"/>
          <w:szCs w:val="22"/>
        </w:rPr>
        <w:t>Calcoli del progetto esecutivo delle strutture e degli impianti;</w:t>
      </w:r>
    </w:p>
    <w:p w14:paraId="4174344F" w14:textId="53A43600" w:rsidR="006C16DA" w:rsidRPr="006C16DA" w:rsidRDefault="006C16DA" w:rsidP="006C16DA">
      <w:pPr>
        <w:pStyle w:val="Default"/>
        <w:numPr>
          <w:ilvl w:val="0"/>
          <w:numId w:val="22"/>
        </w:numPr>
        <w:ind w:left="426" w:hanging="426"/>
        <w:jc w:val="both"/>
        <w:rPr>
          <w:rFonts w:asciiTheme="minorHAnsi" w:hAnsiTheme="minorHAnsi" w:cstheme="minorHAnsi"/>
          <w:bCs/>
          <w:color w:val="auto"/>
          <w:sz w:val="22"/>
          <w:szCs w:val="22"/>
        </w:rPr>
      </w:pPr>
      <w:r w:rsidRPr="006C16DA">
        <w:rPr>
          <w:rFonts w:asciiTheme="minorHAnsi" w:hAnsiTheme="minorHAnsi" w:cstheme="minorHAnsi"/>
          <w:bCs/>
          <w:color w:val="auto"/>
          <w:sz w:val="22"/>
          <w:szCs w:val="22"/>
        </w:rPr>
        <w:t>Piano di manutenzione dell’opera e delle sue parti;</w:t>
      </w:r>
    </w:p>
    <w:p w14:paraId="19C00DF4" w14:textId="000A87A2" w:rsidR="006C16DA" w:rsidRPr="006C16DA" w:rsidRDefault="006C16DA" w:rsidP="006C16DA">
      <w:pPr>
        <w:pStyle w:val="Default"/>
        <w:numPr>
          <w:ilvl w:val="0"/>
          <w:numId w:val="22"/>
        </w:numPr>
        <w:ind w:left="426" w:hanging="426"/>
        <w:jc w:val="both"/>
        <w:rPr>
          <w:rFonts w:asciiTheme="minorHAnsi" w:hAnsiTheme="minorHAnsi" w:cstheme="minorHAnsi"/>
          <w:bCs/>
          <w:color w:val="auto"/>
          <w:sz w:val="22"/>
          <w:szCs w:val="22"/>
        </w:rPr>
      </w:pPr>
      <w:r w:rsidRPr="006C16DA">
        <w:rPr>
          <w:rFonts w:asciiTheme="minorHAnsi" w:hAnsiTheme="minorHAnsi" w:cstheme="minorHAnsi"/>
          <w:bCs/>
          <w:color w:val="auto"/>
          <w:sz w:val="22"/>
          <w:szCs w:val="22"/>
        </w:rPr>
        <w:t xml:space="preserve">Aggiornamento del piano di sicurezza e di coordinamento di cui all’art. 100 del </w:t>
      </w:r>
      <w:proofErr w:type="spellStart"/>
      <w:r w:rsidRPr="006C16DA">
        <w:rPr>
          <w:rFonts w:asciiTheme="minorHAnsi" w:hAnsiTheme="minorHAnsi" w:cstheme="minorHAnsi"/>
          <w:bCs/>
          <w:color w:val="auto"/>
          <w:sz w:val="22"/>
          <w:szCs w:val="22"/>
        </w:rPr>
        <w:t>D.Lgs.</w:t>
      </w:r>
      <w:proofErr w:type="spellEnd"/>
      <w:r w:rsidRPr="006C16DA">
        <w:rPr>
          <w:rFonts w:asciiTheme="minorHAnsi" w:hAnsiTheme="minorHAnsi" w:cstheme="minorHAnsi"/>
          <w:bCs/>
          <w:color w:val="auto"/>
          <w:sz w:val="22"/>
          <w:szCs w:val="22"/>
        </w:rPr>
        <w:t xml:space="preserve"> n. 81/2008 e </w:t>
      </w:r>
      <w:proofErr w:type="spellStart"/>
      <w:r w:rsidRPr="006C16DA">
        <w:rPr>
          <w:rFonts w:asciiTheme="minorHAnsi" w:hAnsiTheme="minorHAnsi" w:cstheme="minorHAnsi"/>
          <w:bCs/>
          <w:color w:val="auto"/>
          <w:sz w:val="22"/>
          <w:szCs w:val="22"/>
        </w:rPr>
        <w:t>s.m.i.</w:t>
      </w:r>
      <w:proofErr w:type="spellEnd"/>
      <w:r w:rsidRPr="006C16DA">
        <w:rPr>
          <w:rFonts w:asciiTheme="minorHAnsi" w:hAnsiTheme="minorHAnsi" w:cstheme="minorHAnsi"/>
          <w:bCs/>
          <w:color w:val="auto"/>
          <w:sz w:val="22"/>
          <w:szCs w:val="22"/>
        </w:rPr>
        <w:t>;</w:t>
      </w:r>
    </w:p>
    <w:p w14:paraId="77E3F6BF" w14:textId="49F72883" w:rsidR="006C16DA" w:rsidRPr="006C16DA" w:rsidRDefault="006C16DA" w:rsidP="006C16DA">
      <w:pPr>
        <w:pStyle w:val="Default"/>
        <w:numPr>
          <w:ilvl w:val="0"/>
          <w:numId w:val="22"/>
        </w:numPr>
        <w:ind w:left="426" w:hanging="426"/>
        <w:jc w:val="both"/>
        <w:rPr>
          <w:rFonts w:asciiTheme="minorHAnsi" w:hAnsiTheme="minorHAnsi" w:cstheme="minorHAnsi"/>
          <w:bCs/>
          <w:color w:val="auto"/>
          <w:sz w:val="22"/>
          <w:szCs w:val="22"/>
        </w:rPr>
      </w:pPr>
      <w:r w:rsidRPr="006C16DA">
        <w:rPr>
          <w:rFonts w:asciiTheme="minorHAnsi" w:hAnsiTheme="minorHAnsi" w:cstheme="minorHAnsi"/>
          <w:bCs/>
          <w:color w:val="auto"/>
          <w:sz w:val="22"/>
          <w:szCs w:val="22"/>
        </w:rPr>
        <w:t>Cronoprogramma;</w:t>
      </w:r>
    </w:p>
    <w:p w14:paraId="7F7DE48F" w14:textId="05045DF3" w:rsidR="006C16DA" w:rsidRPr="006C16DA" w:rsidRDefault="006C16DA" w:rsidP="006C16DA">
      <w:pPr>
        <w:pStyle w:val="Default"/>
        <w:numPr>
          <w:ilvl w:val="0"/>
          <w:numId w:val="22"/>
        </w:numPr>
        <w:ind w:left="426" w:hanging="426"/>
        <w:jc w:val="both"/>
        <w:rPr>
          <w:rFonts w:asciiTheme="minorHAnsi" w:hAnsiTheme="minorHAnsi" w:cstheme="minorHAnsi"/>
          <w:bCs/>
          <w:color w:val="auto"/>
          <w:sz w:val="22"/>
          <w:szCs w:val="22"/>
        </w:rPr>
      </w:pPr>
      <w:r w:rsidRPr="006C16DA">
        <w:rPr>
          <w:rFonts w:asciiTheme="minorHAnsi" w:hAnsiTheme="minorHAnsi" w:cstheme="minorHAnsi"/>
          <w:bCs/>
          <w:color w:val="auto"/>
          <w:sz w:val="22"/>
          <w:szCs w:val="22"/>
        </w:rPr>
        <w:t>Elenco dei prezzi unitari ed eventuali analisi;</w:t>
      </w:r>
    </w:p>
    <w:p w14:paraId="1BB646CD" w14:textId="7D69180A" w:rsidR="006C16DA" w:rsidRPr="006C16DA" w:rsidRDefault="006C16DA" w:rsidP="006C16DA">
      <w:pPr>
        <w:pStyle w:val="Default"/>
        <w:numPr>
          <w:ilvl w:val="0"/>
          <w:numId w:val="22"/>
        </w:numPr>
        <w:ind w:left="426" w:hanging="426"/>
        <w:jc w:val="both"/>
        <w:rPr>
          <w:rFonts w:asciiTheme="minorHAnsi" w:hAnsiTheme="minorHAnsi" w:cstheme="minorHAnsi"/>
          <w:bCs/>
          <w:color w:val="auto"/>
          <w:sz w:val="22"/>
          <w:szCs w:val="22"/>
        </w:rPr>
      </w:pPr>
      <w:r w:rsidRPr="006C16DA">
        <w:rPr>
          <w:rFonts w:asciiTheme="minorHAnsi" w:hAnsiTheme="minorHAnsi" w:cstheme="minorHAnsi"/>
          <w:bCs/>
          <w:color w:val="auto"/>
          <w:sz w:val="22"/>
          <w:szCs w:val="22"/>
        </w:rPr>
        <w:t>Computo metrico estimativo e quadro economico;</w:t>
      </w:r>
    </w:p>
    <w:p w14:paraId="64923E1D" w14:textId="2E2506A8" w:rsidR="006C2908" w:rsidRDefault="006C16DA" w:rsidP="006C16DA">
      <w:pPr>
        <w:pStyle w:val="Default"/>
        <w:numPr>
          <w:ilvl w:val="0"/>
          <w:numId w:val="22"/>
        </w:numPr>
        <w:ind w:left="426" w:hanging="426"/>
        <w:jc w:val="both"/>
        <w:rPr>
          <w:rFonts w:asciiTheme="minorHAnsi" w:hAnsiTheme="minorHAnsi" w:cstheme="minorHAnsi"/>
          <w:bCs/>
          <w:color w:val="auto"/>
          <w:sz w:val="22"/>
          <w:szCs w:val="22"/>
        </w:rPr>
      </w:pPr>
      <w:r w:rsidRPr="006C16DA">
        <w:rPr>
          <w:rFonts w:asciiTheme="minorHAnsi" w:hAnsiTheme="minorHAnsi" w:cstheme="minorHAnsi"/>
          <w:bCs/>
          <w:color w:val="auto"/>
          <w:sz w:val="22"/>
          <w:szCs w:val="22"/>
        </w:rPr>
        <w:t xml:space="preserve">Fascicolo adattato alle caratteristiche dell’opera, recante i contenuti di cui all’allegato XVI al </w:t>
      </w:r>
      <w:proofErr w:type="spellStart"/>
      <w:r w:rsidRPr="006C16DA">
        <w:rPr>
          <w:rFonts w:asciiTheme="minorHAnsi" w:hAnsiTheme="minorHAnsi" w:cstheme="minorHAnsi"/>
          <w:bCs/>
          <w:color w:val="auto"/>
          <w:sz w:val="22"/>
          <w:szCs w:val="22"/>
        </w:rPr>
        <w:t>D.Lgs.</w:t>
      </w:r>
      <w:proofErr w:type="spellEnd"/>
      <w:r w:rsidRPr="006C16DA">
        <w:rPr>
          <w:rFonts w:asciiTheme="minorHAnsi" w:hAnsiTheme="minorHAnsi" w:cstheme="minorHAnsi"/>
          <w:bCs/>
          <w:color w:val="auto"/>
          <w:sz w:val="22"/>
          <w:szCs w:val="22"/>
        </w:rPr>
        <w:t xml:space="preserve"> n. 81/2008 e </w:t>
      </w:r>
      <w:proofErr w:type="spellStart"/>
      <w:r w:rsidRPr="006C16DA">
        <w:rPr>
          <w:rFonts w:asciiTheme="minorHAnsi" w:hAnsiTheme="minorHAnsi" w:cstheme="minorHAnsi"/>
          <w:bCs/>
          <w:color w:val="auto"/>
          <w:sz w:val="22"/>
          <w:szCs w:val="22"/>
        </w:rPr>
        <w:t>s.m.i.</w:t>
      </w:r>
      <w:proofErr w:type="spellEnd"/>
    </w:p>
    <w:p w14:paraId="62455BD4" w14:textId="2908D5AA" w:rsidR="00E87660" w:rsidRDefault="00E87660" w:rsidP="00E87660">
      <w:pPr>
        <w:pStyle w:val="Default"/>
        <w:numPr>
          <w:ilvl w:val="0"/>
          <w:numId w:val="22"/>
        </w:numPr>
        <w:ind w:left="426" w:hanging="426"/>
        <w:jc w:val="both"/>
        <w:rPr>
          <w:rFonts w:asciiTheme="minorHAnsi" w:hAnsiTheme="minorHAnsi" w:cstheme="minorHAnsi"/>
          <w:bCs/>
          <w:color w:val="auto"/>
          <w:sz w:val="22"/>
          <w:szCs w:val="22"/>
        </w:rPr>
      </w:pPr>
      <w:r w:rsidRPr="00E87660">
        <w:rPr>
          <w:rFonts w:asciiTheme="minorHAnsi" w:hAnsiTheme="minorHAnsi" w:cstheme="minorHAnsi"/>
          <w:bCs/>
          <w:color w:val="auto"/>
          <w:sz w:val="22"/>
          <w:szCs w:val="22"/>
        </w:rPr>
        <w:t xml:space="preserve">Eventuale diversa </w:t>
      </w:r>
      <w:r>
        <w:rPr>
          <w:rFonts w:asciiTheme="minorHAnsi" w:hAnsiTheme="minorHAnsi" w:cstheme="minorHAnsi"/>
          <w:bCs/>
          <w:color w:val="auto"/>
          <w:sz w:val="22"/>
          <w:szCs w:val="22"/>
        </w:rPr>
        <w:t>determinazione della Stazione Appaltante</w:t>
      </w:r>
      <w:r w:rsidRPr="00E87660">
        <w:rPr>
          <w:rFonts w:asciiTheme="minorHAnsi" w:hAnsiTheme="minorHAnsi" w:cstheme="minorHAnsi"/>
          <w:bCs/>
          <w:color w:val="auto"/>
          <w:sz w:val="22"/>
          <w:szCs w:val="22"/>
        </w:rPr>
        <w:t>.</w:t>
      </w:r>
    </w:p>
    <w:p w14:paraId="52F9A037" w14:textId="67EE6E76" w:rsidR="006F2013" w:rsidRPr="00A20ABA" w:rsidRDefault="006F2013" w:rsidP="006F2013">
      <w:pPr>
        <w:pStyle w:val="Default"/>
        <w:jc w:val="both"/>
        <w:rPr>
          <w:rFonts w:asciiTheme="minorHAnsi" w:hAnsiTheme="minorHAnsi" w:cstheme="minorHAnsi"/>
          <w:bCs/>
          <w:color w:val="auto"/>
          <w:sz w:val="22"/>
          <w:szCs w:val="22"/>
        </w:rPr>
      </w:pPr>
      <w:r w:rsidRPr="00A20ABA">
        <w:rPr>
          <w:rFonts w:asciiTheme="minorHAnsi" w:hAnsiTheme="minorHAnsi" w:cstheme="minorHAnsi"/>
          <w:bCs/>
          <w:color w:val="auto"/>
          <w:sz w:val="22"/>
          <w:szCs w:val="22"/>
        </w:rPr>
        <w:t xml:space="preserve">Nel caso di Progetto esecutivo </w:t>
      </w:r>
      <w:r w:rsidRPr="00A20ABA">
        <w:rPr>
          <w:rFonts w:asciiTheme="minorHAnsi" w:hAnsiTheme="minorHAnsi" w:cstheme="minorHAnsi"/>
          <w:bCs/>
          <w:iCs/>
          <w:sz w:val="22"/>
          <w:szCs w:val="22"/>
        </w:rPr>
        <w:t xml:space="preserve">ai sensi del </w:t>
      </w:r>
      <w:proofErr w:type="spellStart"/>
      <w:r w:rsidRPr="00A20ABA">
        <w:rPr>
          <w:rFonts w:asciiTheme="minorHAnsi" w:hAnsiTheme="minorHAnsi" w:cstheme="minorHAnsi"/>
          <w:bCs/>
          <w:iCs/>
          <w:sz w:val="22"/>
          <w:szCs w:val="22"/>
        </w:rPr>
        <w:t>D.Lgs.</w:t>
      </w:r>
      <w:proofErr w:type="spellEnd"/>
      <w:r w:rsidRPr="00A20ABA">
        <w:rPr>
          <w:rFonts w:asciiTheme="minorHAnsi" w:hAnsiTheme="minorHAnsi" w:cstheme="minorHAnsi"/>
          <w:bCs/>
          <w:iCs/>
          <w:sz w:val="22"/>
          <w:szCs w:val="22"/>
        </w:rPr>
        <w:t xml:space="preserve"> 50/2016</w:t>
      </w:r>
      <w:r w:rsidRPr="00A20ABA">
        <w:rPr>
          <w:rFonts w:asciiTheme="minorHAnsi" w:hAnsiTheme="minorHAnsi" w:cstheme="minorHAnsi"/>
          <w:bCs/>
          <w:color w:val="auto"/>
          <w:sz w:val="22"/>
          <w:szCs w:val="22"/>
        </w:rPr>
        <w:t xml:space="preserve"> devono essere allegati, oltre all’atto di approvazione dello stesso, almeno i seguenti elaborati di cui</w:t>
      </w:r>
      <w:r w:rsidR="004F0CC3" w:rsidRPr="00A20ABA">
        <w:rPr>
          <w:rFonts w:asciiTheme="minorHAnsi" w:hAnsiTheme="minorHAnsi" w:cstheme="minorHAnsi"/>
          <w:bCs/>
          <w:color w:val="auto"/>
          <w:sz w:val="22"/>
          <w:szCs w:val="22"/>
        </w:rPr>
        <w:t xml:space="preserve"> al D.P.R. 5 ottobre 2010, n. 207:</w:t>
      </w:r>
    </w:p>
    <w:p w14:paraId="69F3D0A5" w14:textId="2C429331" w:rsidR="00A20ABA" w:rsidRPr="00A20ABA" w:rsidRDefault="00A20ABA" w:rsidP="00A20ABA">
      <w:pPr>
        <w:pStyle w:val="Default"/>
        <w:numPr>
          <w:ilvl w:val="0"/>
          <w:numId w:val="34"/>
        </w:numPr>
        <w:ind w:left="426" w:hanging="426"/>
        <w:jc w:val="both"/>
        <w:rPr>
          <w:rFonts w:asciiTheme="minorHAnsi" w:hAnsiTheme="minorHAnsi" w:cstheme="minorHAnsi"/>
          <w:bCs/>
          <w:color w:val="auto"/>
          <w:sz w:val="22"/>
          <w:szCs w:val="22"/>
        </w:rPr>
      </w:pPr>
      <w:r w:rsidRPr="00A20ABA">
        <w:rPr>
          <w:rFonts w:asciiTheme="minorHAnsi" w:hAnsiTheme="minorHAnsi" w:cstheme="minorHAnsi"/>
          <w:bCs/>
          <w:color w:val="auto"/>
          <w:sz w:val="22"/>
          <w:szCs w:val="22"/>
        </w:rPr>
        <w:t>relazione generale;</w:t>
      </w:r>
    </w:p>
    <w:p w14:paraId="49984041" w14:textId="5438BAE0" w:rsidR="00A20ABA" w:rsidRPr="00A20ABA" w:rsidRDefault="00A20ABA" w:rsidP="00A20ABA">
      <w:pPr>
        <w:pStyle w:val="Default"/>
        <w:numPr>
          <w:ilvl w:val="0"/>
          <w:numId w:val="34"/>
        </w:numPr>
        <w:ind w:left="426" w:hanging="426"/>
        <w:jc w:val="both"/>
        <w:rPr>
          <w:rFonts w:asciiTheme="minorHAnsi" w:hAnsiTheme="minorHAnsi" w:cstheme="minorHAnsi"/>
          <w:bCs/>
          <w:color w:val="auto"/>
          <w:sz w:val="22"/>
          <w:szCs w:val="22"/>
        </w:rPr>
      </w:pPr>
      <w:r w:rsidRPr="00A20ABA">
        <w:rPr>
          <w:rFonts w:asciiTheme="minorHAnsi" w:hAnsiTheme="minorHAnsi" w:cstheme="minorHAnsi"/>
          <w:bCs/>
          <w:color w:val="auto"/>
          <w:sz w:val="22"/>
          <w:szCs w:val="22"/>
        </w:rPr>
        <w:t>relazioni specialistiche;</w:t>
      </w:r>
    </w:p>
    <w:p w14:paraId="70E5D02E" w14:textId="76330D7C" w:rsidR="00A20ABA" w:rsidRPr="00A20ABA" w:rsidRDefault="00A20ABA" w:rsidP="00A20ABA">
      <w:pPr>
        <w:pStyle w:val="Default"/>
        <w:numPr>
          <w:ilvl w:val="0"/>
          <w:numId w:val="34"/>
        </w:numPr>
        <w:ind w:left="426" w:hanging="426"/>
        <w:jc w:val="both"/>
        <w:rPr>
          <w:rFonts w:asciiTheme="minorHAnsi" w:hAnsiTheme="minorHAnsi" w:cstheme="minorHAnsi"/>
          <w:bCs/>
          <w:color w:val="auto"/>
          <w:sz w:val="22"/>
          <w:szCs w:val="22"/>
        </w:rPr>
      </w:pPr>
      <w:r w:rsidRPr="00A20ABA">
        <w:rPr>
          <w:rFonts w:asciiTheme="minorHAnsi" w:hAnsiTheme="minorHAnsi" w:cstheme="minorHAnsi"/>
          <w:bCs/>
          <w:color w:val="auto"/>
          <w:sz w:val="22"/>
          <w:szCs w:val="22"/>
        </w:rPr>
        <w:t>elaborati grafici comprensivi anche di quelli delle strutture, degli impianti e di ripristino e miglioramento ambientale;</w:t>
      </w:r>
    </w:p>
    <w:p w14:paraId="3B707B5C" w14:textId="5A43B839" w:rsidR="00A20ABA" w:rsidRPr="00A20ABA" w:rsidRDefault="00A20ABA" w:rsidP="00A20ABA">
      <w:pPr>
        <w:pStyle w:val="Default"/>
        <w:numPr>
          <w:ilvl w:val="0"/>
          <w:numId w:val="34"/>
        </w:numPr>
        <w:ind w:left="426" w:hanging="426"/>
        <w:jc w:val="both"/>
        <w:rPr>
          <w:rFonts w:asciiTheme="minorHAnsi" w:hAnsiTheme="minorHAnsi" w:cstheme="minorHAnsi"/>
          <w:bCs/>
          <w:color w:val="auto"/>
          <w:sz w:val="22"/>
          <w:szCs w:val="22"/>
        </w:rPr>
      </w:pPr>
      <w:r w:rsidRPr="00A20ABA">
        <w:rPr>
          <w:rFonts w:asciiTheme="minorHAnsi" w:hAnsiTheme="minorHAnsi" w:cstheme="minorHAnsi"/>
          <w:bCs/>
          <w:color w:val="auto"/>
          <w:sz w:val="22"/>
          <w:szCs w:val="22"/>
        </w:rPr>
        <w:t>calcoli esecutivi delle strutture e degli impianti;</w:t>
      </w:r>
    </w:p>
    <w:p w14:paraId="65393BA1" w14:textId="54EF4693" w:rsidR="00A20ABA" w:rsidRPr="00A20ABA" w:rsidRDefault="00A20ABA" w:rsidP="00A20ABA">
      <w:pPr>
        <w:pStyle w:val="Default"/>
        <w:numPr>
          <w:ilvl w:val="0"/>
          <w:numId w:val="34"/>
        </w:numPr>
        <w:ind w:left="426" w:hanging="426"/>
        <w:jc w:val="both"/>
        <w:rPr>
          <w:rFonts w:asciiTheme="minorHAnsi" w:hAnsiTheme="minorHAnsi" w:cstheme="minorHAnsi"/>
          <w:bCs/>
          <w:color w:val="auto"/>
          <w:sz w:val="22"/>
          <w:szCs w:val="22"/>
        </w:rPr>
      </w:pPr>
      <w:r w:rsidRPr="00A20ABA">
        <w:rPr>
          <w:rFonts w:asciiTheme="minorHAnsi" w:hAnsiTheme="minorHAnsi" w:cstheme="minorHAnsi"/>
          <w:bCs/>
          <w:color w:val="auto"/>
          <w:sz w:val="22"/>
          <w:szCs w:val="22"/>
        </w:rPr>
        <w:t>piano di manutenzione dell'opera e delle sue parti;</w:t>
      </w:r>
    </w:p>
    <w:p w14:paraId="5FB18D11" w14:textId="08125881" w:rsidR="00A20ABA" w:rsidRPr="00A20ABA" w:rsidRDefault="00A20ABA" w:rsidP="00A20ABA">
      <w:pPr>
        <w:pStyle w:val="Default"/>
        <w:numPr>
          <w:ilvl w:val="0"/>
          <w:numId w:val="34"/>
        </w:numPr>
        <w:ind w:left="426" w:hanging="426"/>
        <w:jc w:val="both"/>
        <w:rPr>
          <w:rFonts w:asciiTheme="minorHAnsi" w:hAnsiTheme="minorHAnsi" w:cstheme="minorHAnsi"/>
          <w:bCs/>
          <w:color w:val="auto"/>
          <w:sz w:val="22"/>
          <w:szCs w:val="22"/>
        </w:rPr>
      </w:pPr>
      <w:r w:rsidRPr="00A20ABA">
        <w:rPr>
          <w:rFonts w:asciiTheme="minorHAnsi" w:hAnsiTheme="minorHAnsi" w:cstheme="minorHAnsi"/>
          <w:bCs/>
          <w:color w:val="auto"/>
          <w:sz w:val="22"/>
          <w:szCs w:val="22"/>
        </w:rPr>
        <w:t>piano di sicurezza e di coordinamento di cui all'articolo 100 del decreto legislativo 9 aprile 2008, n. 81, e quadro di incidenza della manodopera;</w:t>
      </w:r>
    </w:p>
    <w:p w14:paraId="397DAF80" w14:textId="50581445" w:rsidR="00A20ABA" w:rsidRPr="00A20ABA" w:rsidRDefault="00A20ABA" w:rsidP="00A20ABA">
      <w:pPr>
        <w:pStyle w:val="Default"/>
        <w:numPr>
          <w:ilvl w:val="0"/>
          <w:numId w:val="34"/>
        </w:numPr>
        <w:ind w:left="426" w:hanging="426"/>
        <w:jc w:val="both"/>
        <w:rPr>
          <w:rFonts w:asciiTheme="minorHAnsi" w:hAnsiTheme="minorHAnsi" w:cstheme="minorHAnsi"/>
          <w:bCs/>
          <w:color w:val="auto"/>
          <w:sz w:val="22"/>
          <w:szCs w:val="22"/>
        </w:rPr>
      </w:pPr>
      <w:r w:rsidRPr="00A20ABA">
        <w:rPr>
          <w:rFonts w:asciiTheme="minorHAnsi" w:hAnsiTheme="minorHAnsi" w:cstheme="minorHAnsi"/>
          <w:bCs/>
          <w:color w:val="auto"/>
          <w:sz w:val="22"/>
          <w:szCs w:val="22"/>
        </w:rPr>
        <w:t>computo metrico estimativo e quadro economico;</w:t>
      </w:r>
    </w:p>
    <w:p w14:paraId="25C291AD" w14:textId="323C1A60" w:rsidR="00A20ABA" w:rsidRPr="00A20ABA" w:rsidRDefault="00A20ABA" w:rsidP="00A20ABA">
      <w:pPr>
        <w:pStyle w:val="Default"/>
        <w:numPr>
          <w:ilvl w:val="0"/>
          <w:numId w:val="34"/>
        </w:numPr>
        <w:ind w:left="426" w:hanging="426"/>
        <w:jc w:val="both"/>
        <w:rPr>
          <w:rFonts w:asciiTheme="minorHAnsi" w:hAnsiTheme="minorHAnsi" w:cstheme="minorHAnsi"/>
          <w:bCs/>
          <w:color w:val="auto"/>
          <w:sz w:val="22"/>
          <w:szCs w:val="22"/>
        </w:rPr>
      </w:pPr>
      <w:r w:rsidRPr="00A20ABA">
        <w:rPr>
          <w:rFonts w:asciiTheme="minorHAnsi" w:hAnsiTheme="minorHAnsi" w:cstheme="minorHAnsi"/>
          <w:bCs/>
          <w:color w:val="auto"/>
          <w:sz w:val="22"/>
          <w:szCs w:val="22"/>
        </w:rPr>
        <w:t>cronoprogramma;</w:t>
      </w:r>
    </w:p>
    <w:p w14:paraId="345B5AF6" w14:textId="4905565D" w:rsidR="00A20ABA" w:rsidRPr="00A20ABA" w:rsidRDefault="00A20ABA" w:rsidP="00A20ABA">
      <w:pPr>
        <w:pStyle w:val="Default"/>
        <w:numPr>
          <w:ilvl w:val="0"/>
          <w:numId w:val="34"/>
        </w:numPr>
        <w:ind w:left="426" w:hanging="426"/>
        <w:jc w:val="both"/>
        <w:rPr>
          <w:rFonts w:asciiTheme="minorHAnsi" w:hAnsiTheme="minorHAnsi" w:cstheme="minorHAnsi"/>
          <w:bCs/>
          <w:color w:val="auto"/>
          <w:sz w:val="22"/>
          <w:szCs w:val="22"/>
        </w:rPr>
      </w:pPr>
      <w:r w:rsidRPr="00A20ABA">
        <w:rPr>
          <w:rFonts w:asciiTheme="minorHAnsi" w:hAnsiTheme="minorHAnsi" w:cstheme="minorHAnsi"/>
          <w:bCs/>
          <w:color w:val="auto"/>
          <w:sz w:val="22"/>
          <w:szCs w:val="22"/>
        </w:rPr>
        <w:t>elenco dei prezzi unitari e</w:t>
      </w:r>
      <w:r w:rsidR="003841DA">
        <w:rPr>
          <w:rFonts w:asciiTheme="minorHAnsi" w:hAnsiTheme="minorHAnsi" w:cstheme="minorHAnsi"/>
          <w:bCs/>
          <w:color w:val="auto"/>
          <w:sz w:val="22"/>
          <w:szCs w:val="22"/>
        </w:rPr>
        <w:t>d</w:t>
      </w:r>
      <w:r w:rsidRPr="00A20ABA">
        <w:rPr>
          <w:rFonts w:asciiTheme="minorHAnsi" w:hAnsiTheme="minorHAnsi" w:cstheme="minorHAnsi"/>
          <w:bCs/>
          <w:color w:val="auto"/>
          <w:sz w:val="22"/>
          <w:szCs w:val="22"/>
        </w:rPr>
        <w:t xml:space="preserve"> eventuali analisi;</w:t>
      </w:r>
    </w:p>
    <w:p w14:paraId="2FBD634A" w14:textId="5F01B006" w:rsidR="00A20ABA" w:rsidRPr="00A20ABA" w:rsidRDefault="00A20ABA" w:rsidP="00A20ABA">
      <w:pPr>
        <w:pStyle w:val="Default"/>
        <w:numPr>
          <w:ilvl w:val="0"/>
          <w:numId w:val="34"/>
        </w:numPr>
        <w:ind w:left="426" w:hanging="426"/>
        <w:jc w:val="both"/>
        <w:rPr>
          <w:rFonts w:asciiTheme="minorHAnsi" w:hAnsiTheme="minorHAnsi" w:cstheme="minorHAnsi"/>
          <w:bCs/>
          <w:color w:val="auto"/>
          <w:sz w:val="22"/>
          <w:szCs w:val="22"/>
        </w:rPr>
      </w:pPr>
      <w:r w:rsidRPr="00A20ABA">
        <w:rPr>
          <w:rFonts w:asciiTheme="minorHAnsi" w:hAnsiTheme="minorHAnsi" w:cstheme="minorHAnsi"/>
          <w:bCs/>
          <w:color w:val="auto"/>
          <w:sz w:val="22"/>
          <w:szCs w:val="22"/>
        </w:rPr>
        <w:t>schema di contratto e capitolato speciale di appalto;</w:t>
      </w:r>
    </w:p>
    <w:p w14:paraId="5A7C84FF" w14:textId="1E5B925E" w:rsidR="00A20ABA" w:rsidRDefault="00A20ABA" w:rsidP="00A20ABA">
      <w:pPr>
        <w:pStyle w:val="Default"/>
        <w:numPr>
          <w:ilvl w:val="0"/>
          <w:numId w:val="34"/>
        </w:numPr>
        <w:ind w:left="426" w:hanging="426"/>
        <w:jc w:val="both"/>
        <w:rPr>
          <w:rFonts w:asciiTheme="minorHAnsi" w:hAnsiTheme="minorHAnsi" w:cstheme="minorHAnsi"/>
          <w:bCs/>
          <w:color w:val="auto"/>
          <w:sz w:val="22"/>
          <w:szCs w:val="22"/>
        </w:rPr>
      </w:pPr>
      <w:r w:rsidRPr="00A20ABA">
        <w:rPr>
          <w:rFonts w:asciiTheme="minorHAnsi" w:hAnsiTheme="minorHAnsi" w:cstheme="minorHAnsi"/>
          <w:bCs/>
          <w:color w:val="auto"/>
          <w:sz w:val="22"/>
          <w:szCs w:val="22"/>
        </w:rPr>
        <w:t>piano particellare di esproprio.</w:t>
      </w:r>
    </w:p>
    <w:p w14:paraId="758603C9" w14:textId="48A9B6BB" w:rsidR="00F36E5C" w:rsidRPr="00BA4FBA" w:rsidRDefault="00F36E5C" w:rsidP="00B80879">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L’invio della domanda e della relativa documentazione allegata è a totale ed esclusivo rischio del partecipante, restando esclusa qualsivoglia responsabilità del</w:t>
      </w:r>
      <w:r w:rsidR="0029563D" w:rsidRPr="00BA4FBA">
        <w:rPr>
          <w:rFonts w:asciiTheme="minorHAnsi" w:hAnsiTheme="minorHAnsi" w:cstheme="minorHAnsi"/>
          <w:bCs/>
          <w:color w:val="auto"/>
          <w:sz w:val="22"/>
          <w:szCs w:val="22"/>
        </w:rPr>
        <w:t xml:space="preserve">l’ufficio </w:t>
      </w:r>
      <w:r w:rsidR="006F2013">
        <w:rPr>
          <w:rFonts w:asciiTheme="minorHAnsi" w:hAnsiTheme="minorHAnsi" w:cstheme="minorHAnsi"/>
          <w:bCs/>
          <w:color w:val="auto"/>
          <w:sz w:val="22"/>
          <w:szCs w:val="22"/>
        </w:rPr>
        <w:t>Dipartimento Infrastrutture e Territorio</w:t>
      </w:r>
      <w:r w:rsidRPr="00BA4FBA">
        <w:rPr>
          <w:rFonts w:asciiTheme="minorHAnsi" w:hAnsiTheme="minorHAnsi" w:cstheme="minorHAnsi"/>
          <w:bCs/>
          <w:color w:val="auto"/>
          <w:sz w:val="22"/>
          <w:szCs w:val="22"/>
        </w:rPr>
        <w:t xml:space="preserve">, </w:t>
      </w:r>
      <w:r w:rsidR="004C529E" w:rsidRPr="00BA4FBA">
        <w:rPr>
          <w:rFonts w:asciiTheme="minorHAnsi" w:hAnsiTheme="minorHAnsi" w:cstheme="minorHAnsi"/>
          <w:bCs/>
          <w:color w:val="auto"/>
          <w:sz w:val="22"/>
          <w:szCs w:val="22"/>
        </w:rPr>
        <w:t xml:space="preserve">nel caso in cui, </w:t>
      </w:r>
      <w:r w:rsidRPr="00BA4FBA">
        <w:rPr>
          <w:rFonts w:asciiTheme="minorHAnsi" w:hAnsiTheme="minorHAnsi" w:cstheme="minorHAnsi"/>
          <w:bCs/>
          <w:color w:val="auto"/>
          <w:sz w:val="22"/>
          <w:szCs w:val="22"/>
        </w:rPr>
        <w:t xml:space="preserve">per disguidi informatici o di altra natura, ovvero per qualsiasi </w:t>
      </w:r>
      <w:r w:rsidR="004C529E" w:rsidRPr="00BA4FBA">
        <w:rPr>
          <w:rFonts w:asciiTheme="minorHAnsi" w:hAnsiTheme="minorHAnsi" w:cstheme="minorHAnsi"/>
          <w:bCs/>
          <w:color w:val="auto"/>
          <w:sz w:val="22"/>
          <w:szCs w:val="22"/>
        </w:rPr>
        <w:t xml:space="preserve">altro </w:t>
      </w:r>
      <w:r w:rsidRPr="00BA4FBA">
        <w:rPr>
          <w:rFonts w:asciiTheme="minorHAnsi" w:hAnsiTheme="minorHAnsi" w:cstheme="minorHAnsi"/>
          <w:bCs/>
          <w:color w:val="auto"/>
          <w:sz w:val="22"/>
          <w:szCs w:val="22"/>
        </w:rPr>
        <w:t>motivo, la domanda non pervenga entro il previsto termine perentorio di scadenza secondo le modalità indicat</w:t>
      </w:r>
      <w:r w:rsidR="0045021C" w:rsidRPr="00BA4FBA">
        <w:rPr>
          <w:rFonts w:asciiTheme="minorHAnsi" w:hAnsiTheme="minorHAnsi" w:cstheme="minorHAnsi"/>
          <w:bCs/>
          <w:color w:val="auto"/>
          <w:sz w:val="22"/>
          <w:szCs w:val="22"/>
        </w:rPr>
        <w:t>e</w:t>
      </w:r>
      <w:r w:rsidR="004C529E" w:rsidRPr="00BA4FBA">
        <w:rPr>
          <w:rFonts w:asciiTheme="minorHAnsi" w:hAnsiTheme="minorHAnsi" w:cstheme="minorHAnsi"/>
          <w:bCs/>
          <w:color w:val="auto"/>
          <w:sz w:val="22"/>
          <w:szCs w:val="22"/>
        </w:rPr>
        <w:t>.</w:t>
      </w:r>
    </w:p>
    <w:p w14:paraId="470EA3D5" w14:textId="2A5F349C" w:rsidR="00F36E5C" w:rsidRPr="00BA4FBA" w:rsidRDefault="00F36E5C" w:rsidP="00B80879">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Non saranno in nessun </w:t>
      </w:r>
      <w:r w:rsidR="0029563D" w:rsidRPr="00BA4FBA">
        <w:rPr>
          <w:rFonts w:asciiTheme="minorHAnsi" w:hAnsiTheme="minorHAnsi" w:cstheme="minorHAnsi"/>
          <w:bCs/>
          <w:color w:val="auto"/>
          <w:sz w:val="22"/>
          <w:szCs w:val="22"/>
        </w:rPr>
        <w:t xml:space="preserve">caso </w:t>
      </w:r>
      <w:r w:rsidRPr="00BA4FBA">
        <w:rPr>
          <w:rFonts w:asciiTheme="minorHAnsi" w:hAnsiTheme="minorHAnsi" w:cstheme="minorHAnsi"/>
          <w:bCs/>
          <w:color w:val="auto"/>
          <w:sz w:val="22"/>
          <w:szCs w:val="22"/>
        </w:rPr>
        <w:t xml:space="preserve">prese in considerazione le domande pervenute </w:t>
      </w:r>
      <w:r w:rsidR="0029563D" w:rsidRPr="00BA4FBA">
        <w:rPr>
          <w:rFonts w:asciiTheme="minorHAnsi" w:hAnsiTheme="minorHAnsi" w:cstheme="minorHAnsi"/>
          <w:bCs/>
          <w:color w:val="auto"/>
          <w:sz w:val="22"/>
          <w:szCs w:val="22"/>
        </w:rPr>
        <w:t xml:space="preserve">dopo </w:t>
      </w:r>
      <w:r w:rsidRPr="00BA4FBA">
        <w:rPr>
          <w:rFonts w:asciiTheme="minorHAnsi" w:hAnsiTheme="minorHAnsi" w:cstheme="minorHAnsi"/>
          <w:bCs/>
          <w:color w:val="auto"/>
          <w:sz w:val="22"/>
          <w:szCs w:val="22"/>
        </w:rPr>
        <w:t>il predetto termine perentorio di scadenza, anche indipendentemente dalla volontà del concorrente.</w:t>
      </w:r>
    </w:p>
    <w:p w14:paraId="7487CE9C" w14:textId="30F23420" w:rsidR="00F36E5C" w:rsidRPr="00BA4FBA" w:rsidRDefault="00F36E5C" w:rsidP="00B80879">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Ogni Comune può presentare una sola domanda di partecipazione al presente </w:t>
      </w:r>
      <w:r w:rsidR="00C52DEA" w:rsidRPr="00BA4FBA">
        <w:rPr>
          <w:rFonts w:asciiTheme="minorHAnsi" w:hAnsiTheme="minorHAnsi" w:cstheme="minorHAnsi"/>
          <w:bCs/>
          <w:color w:val="auto"/>
          <w:sz w:val="22"/>
          <w:szCs w:val="22"/>
        </w:rPr>
        <w:t>bando</w:t>
      </w:r>
      <w:r w:rsidRPr="00BA4FBA">
        <w:rPr>
          <w:rFonts w:asciiTheme="minorHAnsi" w:hAnsiTheme="minorHAnsi" w:cstheme="minorHAnsi"/>
          <w:bCs/>
          <w:color w:val="auto"/>
          <w:sz w:val="22"/>
          <w:szCs w:val="22"/>
        </w:rPr>
        <w:t>. Nel caso risultassero più istanze presentate dallo stesso Comune, verrà presa in considerazione l’ultima presentata entro il termine stabilito.</w:t>
      </w:r>
    </w:p>
    <w:p w14:paraId="2832FD91" w14:textId="473664A3" w:rsidR="00F36E5C" w:rsidRDefault="00F36E5C" w:rsidP="00B80879">
      <w:pPr>
        <w:pStyle w:val="Default"/>
        <w:jc w:val="both"/>
        <w:rPr>
          <w:rFonts w:asciiTheme="minorHAnsi" w:hAnsiTheme="minorHAnsi" w:cstheme="minorHAnsi"/>
          <w:bCs/>
          <w:color w:val="auto"/>
          <w:sz w:val="22"/>
          <w:szCs w:val="22"/>
        </w:rPr>
      </w:pPr>
    </w:p>
    <w:p w14:paraId="27A3168D" w14:textId="77777777" w:rsidR="00FF1F7D" w:rsidRPr="00BA4FBA" w:rsidRDefault="00FF1F7D" w:rsidP="0093262A">
      <w:pPr>
        <w:pStyle w:val="Default"/>
        <w:jc w:val="both"/>
        <w:rPr>
          <w:rFonts w:asciiTheme="minorHAnsi" w:hAnsiTheme="minorHAnsi" w:cstheme="minorHAnsi"/>
          <w:b/>
          <w:bCs/>
          <w:color w:val="auto"/>
          <w:sz w:val="22"/>
          <w:szCs w:val="22"/>
        </w:rPr>
      </w:pPr>
    </w:p>
    <w:p w14:paraId="2A9BB991" w14:textId="78B4AC59" w:rsidR="0013084D" w:rsidRPr="00BA4FBA" w:rsidRDefault="00821630" w:rsidP="0093262A">
      <w:pPr>
        <w:pStyle w:val="Default"/>
        <w:jc w:val="both"/>
        <w:rPr>
          <w:rFonts w:asciiTheme="minorHAnsi" w:hAnsiTheme="minorHAnsi" w:cstheme="minorHAnsi"/>
          <w:b/>
          <w:bCs/>
          <w:color w:val="auto"/>
          <w:sz w:val="22"/>
          <w:szCs w:val="22"/>
        </w:rPr>
      </w:pPr>
      <w:r w:rsidRPr="00BA4FBA">
        <w:rPr>
          <w:rFonts w:asciiTheme="minorHAnsi" w:hAnsiTheme="minorHAnsi" w:cstheme="minorHAnsi"/>
          <w:b/>
          <w:bCs/>
          <w:color w:val="auto"/>
          <w:sz w:val="22"/>
          <w:szCs w:val="22"/>
        </w:rPr>
        <w:t xml:space="preserve">Art. </w:t>
      </w:r>
      <w:r w:rsidR="00556120" w:rsidRPr="00BA4FBA">
        <w:rPr>
          <w:rFonts w:asciiTheme="minorHAnsi" w:hAnsiTheme="minorHAnsi" w:cstheme="minorHAnsi"/>
          <w:b/>
          <w:bCs/>
          <w:color w:val="auto"/>
          <w:sz w:val="22"/>
          <w:szCs w:val="22"/>
        </w:rPr>
        <w:t xml:space="preserve">6 </w:t>
      </w:r>
      <w:r w:rsidR="005A2ADB" w:rsidRPr="00BA4FBA">
        <w:rPr>
          <w:rFonts w:asciiTheme="minorHAnsi" w:hAnsiTheme="minorHAnsi" w:cstheme="minorHAnsi"/>
          <w:b/>
          <w:bCs/>
          <w:color w:val="auto"/>
          <w:sz w:val="22"/>
          <w:szCs w:val="22"/>
        </w:rPr>
        <w:t xml:space="preserve">- </w:t>
      </w:r>
      <w:r w:rsidR="00556120" w:rsidRPr="00BA4FBA">
        <w:rPr>
          <w:rFonts w:asciiTheme="minorHAnsi" w:hAnsiTheme="minorHAnsi" w:cstheme="minorHAnsi"/>
          <w:b/>
          <w:bCs/>
          <w:color w:val="auto"/>
          <w:sz w:val="22"/>
          <w:szCs w:val="22"/>
        </w:rPr>
        <w:t xml:space="preserve">DESCRIZIONE </w:t>
      </w:r>
      <w:r w:rsidR="005A2ADB" w:rsidRPr="00BA4FBA">
        <w:rPr>
          <w:rFonts w:asciiTheme="minorHAnsi" w:hAnsiTheme="minorHAnsi" w:cstheme="minorHAnsi"/>
          <w:b/>
          <w:bCs/>
          <w:color w:val="auto"/>
          <w:sz w:val="22"/>
          <w:szCs w:val="22"/>
        </w:rPr>
        <w:t>DEGLI INTERVENTI AMMESSI</w:t>
      </w:r>
      <w:r w:rsidR="00556120" w:rsidRPr="00BA4FBA">
        <w:rPr>
          <w:rFonts w:asciiTheme="minorHAnsi" w:hAnsiTheme="minorHAnsi" w:cstheme="minorHAnsi"/>
          <w:b/>
          <w:bCs/>
          <w:color w:val="auto"/>
          <w:sz w:val="22"/>
          <w:szCs w:val="22"/>
        </w:rPr>
        <w:t xml:space="preserve"> </w:t>
      </w:r>
    </w:p>
    <w:p w14:paraId="4A431CAC" w14:textId="77777777" w:rsidR="00556120" w:rsidRPr="00BA4FBA" w:rsidRDefault="00556120" w:rsidP="0093262A">
      <w:pPr>
        <w:pStyle w:val="Default"/>
        <w:jc w:val="both"/>
        <w:rPr>
          <w:rFonts w:asciiTheme="minorHAnsi" w:hAnsiTheme="minorHAnsi" w:cstheme="minorHAnsi"/>
          <w:b/>
          <w:bCs/>
          <w:color w:val="auto"/>
          <w:sz w:val="22"/>
          <w:szCs w:val="22"/>
        </w:rPr>
      </w:pPr>
    </w:p>
    <w:p w14:paraId="7720C8D5" w14:textId="339882F5" w:rsidR="00556120" w:rsidRPr="00BA4FBA" w:rsidRDefault="00556120" w:rsidP="00556120">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Potranno essere finanziati interventi di manutenzione straordinaria</w:t>
      </w:r>
      <w:r w:rsidR="0072439E" w:rsidRPr="00BA4FBA">
        <w:rPr>
          <w:rFonts w:asciiTheme="minorHAnsi" w:hAnsiTheme="minorHAnsi" w:cstheme="minorHAnsi"/>
          <w:bCs/>
          <w:color w:val="auto"/>
          <w:sz w:val="22"/>
          <w:szCs w:val="22"/>
        </w:rPr>
        <w:t xml:space="preserve"> </w:t>
      </w:r>
      <w:r w:rsidR="0072439E" w:rsidRPr="00F603C5">
        <w:rPr>
          <w:rFonts w:asciiTheme="minorHAnsi" w:hAnsiTheme="minorHAnsi" w:cstheme="minorHAnsi"/>
          <w:bCs/>
          <w:color w:val="auto"/>
          <w:sz w:val="22"/>
          <w:szCs w:val="22"/>
        </w:rPr>
        <w:t>e</w:t>
      </w:r>
      <w:r w:rsidRPr="00F603C5">
        <w:rPr>
          <w:rFonts w:asciiTheme="minorHAnsi" w:hAnsiTheme="minorHAnsi" w:cstheme="minorHAnsi"/>
          <w:bCs/>
          <w:color w:val="auto"/>
          <w:sz w:val="22"/>
          <w:szCs w:val="22"/>
        </w:rPr>
        <w:t xml:space="preserve"> ristrutturazione edilizia</w:t>
      </w:r>
      <w:r w:rsidR="0072439E" w:rsidRPr="00F603C5">
        <w:rPr>
          <w:rFonts w:asciiTheme="minorHAnsi" w:hAnsiTheme="minorHAnsi" w:cstheme="minorHAnsi"/>
          <w:bCs/>
          <w:color w:val="auto"/>
          <w:sz w:val="22"/>
          <w:szCs w:val="22"/>
        </w:rPr>
        <w:t xml:space="preserve"> (così come definiti e disciplinati dal DPR 380/2001 e </w:t>
      </w:r>
      <w:proofErr w:type="spellStart"/>
      <w:r w:rsidR="0072439E" w:rsidRPr="00F603C5">
        <w:rPr>
          <w:rFonts w:asciiTheme="minorHAnsi" w:hAnsiTheme="minorHAnsi" w:cstheme="minorHAnsi"/>
          <w:bCs/>
          <w:color w:val="auto"/>
          <w:sz w:val="22"/>
          <w:szCs w:val="22"/>
        </w:rPr>
        <w:t>ss.mm.ii</w:t>
      </w:r>
      <w:proofErr w:type="spellEnd"/>
      <w:r w:rsidR="00F603C5" w:rsidRPr="00F603C5">
        <w:rPr>
          <w:rFonts w:asciiTheme="minorHAnsi" w:hAnsiTheme="minorHAnsi" w:cstheme="minorHAnsi"/>
          <w:bCs/>
          <w:color w:val="auto"/>
          <w:sz w:val="22"/>
          <w:szCs w:val="22"/>
        </w:rPr>
        <w:t xml:space="preserve">., </w:t>
      </w:r>
      <w:bookmarkStart w:id="9" w:name="_Hlk204932906"/>
      <w:r w:rsidR="00F603C5" w:rsidRPr="00F603C5">
        <w:rPr>
          <w:rFonts w:asciiTheme="minorHAnsi" w:hAnsiTheme="minorHAnsi" w:cstheme="minorHAnsi"/>
          <w:bCs/>
          <w:color w:val="auto"/>
          <w:sz w:val="22"/>
          <w:szCs w:val="22"/>
        </w:rPr>
        <w:t>compresa la demolizione e ricostruzione</w:t>
      </w:r>
      <w:bookmarkEnd w:id="9"/>
      <w:r w:rsidR="0072439E" w:rsidRPr="00F603C5">
        <w:rPr>
          <w:rFonts w:asciiTheme="minorHAnsi" w:hAnsiTheme="minorHAnsi" w:cstheme="minorHAnsi"/>
          <w:bCs/>
          <w:color w:val="auto"/>
          <w:sz w:val="22"/>
          <w:szCs w:val="22"/>
        </w:rPr>
        <w:t>)</w:t>
      </w:r>
      <w:bookmarkStart w:id="10" w:name="_Hlk204595340"/>
      <w:r w:rsidR="00372DFE" w:rsidRPr="00F603C5">
        <w:rPr>
          <w:rFonts w:asciiTheme="minorHAnsi" w:hAnsiTheme="minorHAnsi" w:cstheme="minorHAnsi"/>
          <w:bCs/>
          <w:color w:val="auto"/>
          <w:sz w:val="22"/>
          <w:szCs w:val="22"/>
        </w:rPr>
        <w:t>,</w:t>
      </w:r>
      <w:r w:rsidR="006F2013" w:rsidRPr="00BA4FBA">
        <w:rPr>
          <w:rFonts w:asciiTheme="minorHAnsi" w:hAnsiTheme="minorHAnsi" w:cstheme="minorHAnsi"/>
          <w:bCs/>
          <w:color w:val="auto"/>
          <w:sz w:val="22"/>
          <w:szCs w:val="22"/>
        </w:rPr>
        <w:t xml:space="preserve"> </w:t>
      </w:r>
      <w:bookmarkEnd w:id="10"/>
      <w:r w:rsidRPr="00BA4FBA">
        <w:rPr>
          <w:rFonts w:asciiTheme="minorHAnsi" w:hAnsiTheme="minorHAnsi" w:cstheme="minorHAnsi"/>
          <w:bCs/>
          <w:color w:val="auto"/>
          <w:sz w:val="22"/>
          <w:szCs w:val="22"/>
        </w:rPr>
        <w:t>riqualificazione</w:t>
      </w:r>
      <w:r w:rsidR="005A2ADB" w:rsidRPr="00BA4FBA">
        <w:rPr>
          <w:rFonts w:asciiTheme="minorHAnsi" w:hAnsiTheme="minorHAnsi" w:cstheme="minorHAnsi"/>
          <w:bCs/>
          <w:color w:val="auto"/>
          <w:sz w:val="22"/>
          <w:szCs w:val="22"/>
        </w:rPr>
        <w:t xml:space="preserve"> </w:t>
      </w:r>
      <w:r w:rsidRPr="00BA4FBA">
        <w:rPr>
          <w:rFonts w:asciiTheme="minorHAnsi" w:hAnsiTheme="minorHAnsi" w:cstheme="minorHAnsi"/>
          <w:bCs/>
          <w:color w:val="auto"/>
          <w:sz w:val="22"/>
          <w:szCs w:val="22"/>
        </w:rPr>
        <w:t>e/o riuso di spazi pubblici finalizzati al recupero, ammodernamento, allestimento, attrezzaggio</w:t>
      </w:r>
      <w:r w:rsidR="00AB6499">
        <w:rPr>
          <w:rFonts w:asciiTheme="minorHAnsi" w:hAnsiTheme="minorHAnsi" w:cstheme="minorHAnsi"/>
          <w:bCs/>
          <w:color w:val="auto"/>
          <w:sz w:val="22"/>
          <w:szCs w:val="22"/>
        </w:rPr>
        <w:t xml:space="preserve"> (</w:t>
      </w:r>
      <w:r w:rsidRPr="00BA4FBA">
        <w:rPr>
          <w:rFonts w:asciiTheme="minorHAnsi" w:hAnsiTheme="minorHAnsi" w:cstheme="minorHAnsi"/>
          <w:bCs/>
          <w:color w:val="auto"/>
          <w:sz w:val="22"/>
          <w:szCs w:val="22"/>
        </w:rPr>
        <w:t>anche</w:t>
      </w:r>
      <w:r w:rsidR="005A2ADB" w:rsidRPr="00BA4FBA">
        <w:rPr>
          <w:rFonts w:asciiTheme="minorHAnsi" w:hAnsiTheme="minorHAnsi" w:cstheme="minorHAnsi"/>
          <w:bCs/>
          <w:color w:val="auto"/>
          <w:sz w:val="22"/>
          <w:szCs w:val="22"/>
        </w:rPr>
        <w:t xml:space="preserve"> </w:t>
      </w:r>
      <w:r w:rsidRPr="00BA4FBA">
        <w:rPr>
          <w:rFonts w:asciiTheme="minorHAnsi" w:hAnsiTheme="minorHAnsi" w:cstheme="minorHAnsi"/>
          <w:bCs/>
          <w:color w:val="auto"/>
          <w:sz w:val="22"/>
          <w:szCs w:val="22"/>
        </w:rPr>
        <w:t>multimediale</w:t>
      </w:r>
      <w:r w:rsidR="00AB6499">
        <w:rPr>
          <w:rFonts w:asciiTheme="minorHAnsi" w:hAnsiTheme="minorHAnsi" w:cstheme="minorHAnsi"/>
          <w:bCs/>
          <w:color w:val="auto"/>
          <w:sz w:val="22"/>
          <w:szCs w:val="22"/>
        </w:rPr>
        <w:t>)</w:t>
      </w:r>
      <w:r w:rsidRPr="00BA4FBA">
        <w:rPr>
          <w:rFonts w:asciiTheme="minorHAnsi" w:hAnsiTheme="minorHAnsi" w:cstheme="minorHAnsi"/>
          <w:bCs/>
          <w:color w:val="auto"/>
          <w:sz w:val="22"/>
          <w:szCs w:val="22"/>
        </w:rPr>
        <w:t>, arredamento di locali o complessi di locali, edifici e relative aree di pertinenza funzionali</w:t>
      </w:r>
      <w:r w:rsidR="005A2ADB" w:rsidRPr="00BA4FBA">
        <w:rPr>
          <w:rFonts w:asciiTheme="minorHAnsi" w:hAnsiTheme="minorHAnsi" w:cstheme="minorHAnsi"/>
          <w:bCs/>
          <w:color w:val="auto"/>
          <w:sz w:val="22"/>
          <w:szCs w:val="22"/>
        </w:rPr>
        <w:t xml:space="preserve"> </w:t>
      </w:r>
      <w:r w:rsidRPr="00BA4FBA">
        <w:rPr>
          <w:rFonts w:asciiTheme="minorHAnsi" w:hAnsiTheme="minorHAnsi" w:cstheme="minorHAnsi"/>
          <w:bCs/>
          <w:color w:val="auto"/>
          <w:sz w:val="22"/>
          <w:szCs w:val="22"/>
        </w:rPr>
        <w:t>all’utilizzo previsto, ivi compresi il recupero e/o restauro del patrimonio artistico e culturale.</w:t>
      </w:r>
      <w:r w:rsidR="005A2ADB" w:rsidRPr="00BA4FBA">
        <w:rPr>
          <w:rFonts w:asciiTheme="minorHAnsi" w:hAnsiTheme="minorHAnsi" w:cstheme="minorHAnsi"/>
          <w:bCs/>
          <w:color w:val="auto"/>
          <w:sz w:val="22"/>
          <w:szCs w:val="22"/>
        </w:rPr>
        <w:t xml:space="preserve"> </w:t>
      </w:r>
    </w:p>
    <w:p w14:paraId="53D63334" w14:textId="5B772E80" w:rsidR="0072439E" w:rsidRPr="00BA4FBA" w:rsidRDefault="0072439E" w:rsidP="00556120">
      <w:pPr>
        <w:pStyle w:val="Default"/>
        <w:jc w:val="both"/>
        <w:rPr>
          <w:rFonts w:asciiTheme="minorHAnsi" w:hAnsiTheme="minorHAnsi" w:cstheme="minorHAnsi"/>
          <w:bCs/>
          <w:color w:val="auto"/>
          <w:sz w:val="22"/>
          <w:szCs w:val="22"/>
        </w:rPr>
      </w:pPr>
    </w:p>
    <w:p w14:paraId="52EF2FA2" w14:textId="5E620728" w:rsidR="00A25694" w:rsidRPr="00BA4FBA" w:rsidRDefault="005A2ADB" w:rsidP="0093262A">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Dalla “</w:t>
      </w:r>
      <w:r w:rsidR="00AB6499">
        <w:rPr>
          <w:rFonts w:asciiTheme="minorHAnsi" w:hAnsiTheme="minorHAnsi" w:cstheme="minorHAnsi"/>
          <w:bCs/>
          <w:color w:val="auto"/>
          <w:sz w:val="22"/>
          <w:szCs w:val="22"/>
        </w:rPr>
        <w:t>Scheda</w:t>
      </w:r>
      <w:r w:rsidR="008514BE" w:rsidRPr="00BA4FBA">
        <w:rPr>
          <w:rFonts w:asciiTheme="minorHAnsi" w:hAnsiTheme="minorHAnsi" w:cstheme="minorHAnsi"/>
          <w:bCs/>
          <w:color w:val="auto"/>
          <w:sz w:val="22"/>
          <w:szCs w:val="22"/>
        </w:rPr>
        <w:t xml:space="preserve"> </w:t>
      </w:r>
      <w:r w:rsidRPr="00BA4FBA">
        <w:rPr>
          <w:rFonts w:asciiTheme="minorHAnsi" w:hAnsiTheme="minorHAnsi" w:cstheme="minorHAnsi"/>
          <w:bCs/>
          <w:color w:val="auto"/>
          <w:sz w:val="22"/>
          <w:szCs w:val="22"/>
        </w:rPr>
        <w:t xml:space="preserve">progetto” </w:t>
      </w:r>
      <w:r w:rsidR="00736C85" w:rsidRPr="00BA4FBA">
        <w:rPr>
          <w:rFonts w:asciiTheme="minorHAnsi" w:hAnsiTheme="minorHAnsi" w:cstheme="minorHAnsi"/>
          <w:bCs/>
          <w:color w:val="auto"/>
          <w:sz w:val="22"/>
          <w:szCs w:val="22"/>
        </w:rPr>
        <w:t xml:space="preserve">(allegato </w:t>
      </w:r>
      <w:r w:rsidR="008514BE" w:rsidRPr="00BA4FBA">
        <w:rPr>
          <w:rFonts w:asciiTheme="minorHAnsi" w:hAnsiTheme="minorHAnsi" w:cstheme="minorHAnsi"/>
          <w:bCs/>
          <w:color w:val="auto"/>
          <w:sz w:val="22"/>
          <w:szCs w:val="22"/>
        </w:rPr>
        <w:t>B</w:t>
      </w:r>
      <w:r w:rsidR="00736C85" w:rsidRPr="00BA4FBA">
        <w:rPr>
          <w:rFonts w:asciiTheme="minorHAnsi" w:hAnsiTheme="minorHAnsi" w:cstheme="minorHAnsi"/>
          <w:bCs/>
          <w:color w:val="auto"/>
          <w:sz w:val="22"/>
          <w:szCs w:val="22"/>
        </w:rPr>
        <w:t xml:space="preserve">) </w:t>
      </w:r>
      <w:r w:rsidRPr="00BA4FBA">
        <w:rPr>
          <w:rFonts w:asciiTheme="minorHAnsi" w:hAnsiTheme="minorHAnsi" w:cstheme="minorHAnsi"/>
          <w:bCs/>
          <w:color w:val="auto"/>
          <w:sz w:val="22"/>
          <w:szCs w:val="22"/>
        </w:rPr>
        <w:t>si dovranno desumere le informazioni inerenti quanto segue:</w:t>
      </w:r>
    </w:p>
    <w:p w14:paraId="2EE986F2" w14:textId="0EEA77BD" w:rsidR="005A2ADB" w:rsidRPr="00AB6499" w:rsidRDefault="005A2ADB" w:rsidP="00B1662E">
      <w:pPr>
        <w:pStyle w:val="Default"/>
        <w:numPr>
          <w:ilvl w:val="0"/>
          <w:numId w:val="29"/>
        </w:numPr>
        <w:ind w:left="284" w:hanging="284"/>
        <w:jc w:val="both"/>
        <w:rPr>
          <w:rFonts w:asciiTheme="minorHAnsi" w:hAnsiTheme="minorHAnsi" w:cstheme="minorHAnsi"/>
          <w:bCs/>
          <w:color w:val="auto"/>
          <w:sz w:val="22"/>
          <w:szCs w:val="22"/>
        </w:rPr>
      </w:pPr>
      <w:bookmarkStart w:id="11" w:name="_Hlk204933010"/>
      <w:r w:rsidRPr="00BA4FBA">
        <w:rPr>
          <w:rFonts w:asciiTheme="minorHAnsi" w:hAnsiTheme="minorHAnsi" w:cstheme="minorHAnsi"/>
          <w:bCs/>
          <w:color w:val="auto"/>
          <w:sz w:val="22"/>
          <w:szCs w:val="22"/>
        </w:rPr>
        <w:t xml:space="preserve">descrizione delle identità e delle ricchezze storiche, architettoniche, culturali, paesaggistiche ed </w:t>
      </w:r>
      <w:r w:rsidRPr="00AB6499">
        <w:rPr>
          <w:rFonts w:asciiTheme="minorHAnsi" w:hAnsiTheme="minorHAnsi" w:cstheme="minorHAnsi"/>
          <w:bCs/>
          <w:color w:val="auto"/>
          <w:sz w:val="22"/>
          <w:szCs w:val="22"/>
        </w:rPr>
        <w:t>enogastronomiche locali che si intendono mettere a reddito;</w:t>
      </w:r>
    </w:p>
    <w:p w14:paraId="73CFD114" w14:textId="77777777" w:rsidR="00D64499" w:rsidRPr="00B537BD" w:rsidRDefault="005A2ADB" w:rsidP="00B1662E">
      <w:pPr>
        <w:pStyle w:val="Default"/>
        <w:numPr>
          <w:ilvl w:val="0"/>
          <w:numId w:val="29"/>
        </w:numPr>
        <w:ind w:left="284" w:hanging="284"/>
        <w:jc w:val="both"/>
        <w:rPr>
          <w:rFonts w:asciiTheme="minorHAnsi" w:hAnsiTheme="minorHAnsi" w:cstheme="minorHAnsi"/>
          <w:bCs/>
          <w:color w:val="auto"/>
          <w:sz w:val="22"/>
          <w:szCs w:val="22"/>
        </w:rPr>
      </w:pPr>
      <w:r w:rsidRPr="00AB6499">
        <w:rPr>
          <w:rFonts w:asciiTheme="minorHAnsi" w:hAnsiTheme="minorHAnsi" w:cstheme="minorHAnsi"/>
          <w:bCs/>
          <w:color w:val="auto"/>
          <w:sz w:val="22"/>
          <w:szCs w:val="22"/>
        </w:rPr>
        <w:t xml:space="preserve">stima del valore economico che si intende realizzare anche in termini di ricadute positive attese per </w:t>
      </w:r>
      <w:r w:rsidRPr="00B537BD">
        <w:rPr>
          <w:rFonts w:asciiTheme="minorHAnsi" w:hAnsiTheme="minorHAnsi" w:cstheme="minorHAnsi"/>
          <w:bCs/>
          <w:color w:val="auto"/>
          <w:sz w:val="22"/>
          <w:szCs w:val="22"/>
        </w:rPr>
        <w:t>la comunità e per il territorio;</w:t>
      </w:r>
    </w:p>
    <w:p w14:paraId="4F71ED22" w14:textId="25A3C053" w:rsidR="00D64499" w:rsidRPr="00B537BD" w:rsidRDefault="00D64499" w:rsidP="00B1662E">
      <w:pPr>
        <w:pStyle w:val="Default"/>
        <w:numPr>
          <w:ilvl w:val="0"/>
          <w:numId w:val="29"/>
        </w:numPr>
        <w:ind w:left="284" w:hanging="284"/>
        <w:jc w:val="both"/>
        <w:rPr>
          <w:rFonts w:asciiTheme="minorHAnsi" w:hAnsiTheme="minorHAnsi" w:cstheme="minorHAnsi"/>
          <w:bCs/>
          <w:color w:val="auto"/>
          <w:sz w:val="22"/>
          <w:szCs w:val="22"/>
        </w:rPr>
      </w:pPr>
      <w:r w:rsidRPr="00B537BD">
        <w:rPr>
          <w:rFonts w:asciiTheme="minorHAnsi" w:hAnsiTheme="minorHAnsi" w:cstheme="minorHAnsi"/>
          <w:bCs/>
          <w:sz w:val="22"/>
          <w:szCs w:val="22"/>
        </w:rPr>
        <w:lastRenderedPageBreak/>
        <w:t>quantificazione delle risorse investite</w:t>
      </w:r>
      <w:r w:rsidR="00AB6499" w:rsidRPr="00B537BD">
        <w:rPr>
          <w:rFonts w:asciiTheme="minorHAnsi" w:hAnsiTheme="minorHAnsi" w:cstheme="minorHAnsi"/>
          <w:bCs/>
          <w:sz w:val="22"/>
          <w:szCs w:val="22"/>
        </w:rPr>
        <w:t xml:space="preserve"> (</w:t>
      </w:r>
      <w:r w:rsidR="005A2ADB" w:rsidRPr="00B537BD">
        <w:rPr>
          <w:rFonts w:asciiTheme="minorHAnsi" w:hAnsiTheme="minorHAnsi" w:cstheme="minorHAnsi"/>
          <w:bCs/>
          <w:color w:val="auto"/>
          <w:sz w:val="22"/>
          <w:szCs w:val="22"/>
        </w:rPr>
        <w:t>costo complessivo del progetto</w:t>
      </w:r>
      <w:r w:rsidR="00AB6499" w:rsidRPr="00B537BD">
        <w:rPr>
          <w:rFonts w:asciiTheme="minorHAnsi" w:hAnsiTheme="minorHAnsi" w:cstheme="minorHAnsi"/>
          <w:bCs/>
          <w:color w:val="auto"/>
          <w:sz w:val="22"/>
          <w:szCs w:val="22"/>
        </w:rPr>
        <w:t>)</w:t>
      </w:r>
      <w:r w:rsidR="005A2ADB" w:rsidRPr="00B537BD">
        <w:rPr>
          <w:rFonts w:asciiTheme="minorHAnsi" w:hAnsiTheme="minorHAnsi" w:cstheme="minorHAnsi"/>
          <w:bCs/>
          <w:color w:val="auto"/>
          <w:sz w:val="22"/>
          <w:szCs w:val="22"/>
        </w:rPr>
        <w:t>;</w:t>
      </w:r>
    </w:p>
    <w:p w14:paraId="3FF3AD3E" w14:textId="683F875A" w:rsidR="00D64499" w:rsidRPr="00AB6499" w:rsidRDefault="00D64499" w:rsidP="00B1662E">
      <w:pPr>
        <w:pStyle w:val="Default"/>
        <w:numPr>
          <w:ilvl w:val="0"/>
          <w:numId w:val="29"/>
        </w:numPr>
        <w:ind w:left="284" w:hanging="284"/>
        <w:jc w:val="both"/>
        <w:rPr>
          <w:rFonts w:asciiTheme="minorHAnsi" w:hAnsiTheme="minorHAnsi" w:cstheme="minorHAnsi"/>
          <w:bCs/>
          <w:color w:val="auto"/>
          <w:sz w:val="22"/>
          <w:szCs w:val="22"/>
        </w:rPr>
      </w:pPr>
      <w:r w:rsidRPr="00AB6499">
        <w:rPr>
          <w:rFonts w:asciiTheme="minorHAnsi" w:hAnsiTheme="minorHAnsi" w:cstheme="minorHAnsi"/>
          <w:bCs/>
          <w:sz w:val="22"/>
          <w:szCs w:val="22"/>
        </w:rPr>
        <w:t>modalità di gestione del progetto / iniziativa in un orizzonte pluriennale</w:t>
      </w:r>
    </w:p>
    <w:p w14:paraId="4DAE4515" w14:textId="2EF88D7A" w:rsidR="005A2ADB" w:rsidRPr="00AB6499" w:rsidRDefault="005A2ADB" w:rsidP="00B1662E">
      <w:pPr>
        <w:pStyle w:val="Default"/>
        <w:numPr>
          <w:ilvl w:val="0"/>
          <w:numId w:val="29"/>
        </w:numPr>
        <w:ind w:left="284" w:hanging="284"/>
        <w:jc w:val="both"/>
        <w:rPr>
          <w:rFonts w:asciiTheme="minorHAnsi" w:hAnsiTheme="minorHAnsi" w:cstheme="minorHAnsi"/>
          <w:bCs/>
          <w:color w:val="auto"/>
          <w:sz w:val="22"/>
          <w:szCs w:val="22"/>
        </w:rPr>
      </w:pPr>
      <w:r w:rsidRPr="00AB6499">
        <w:rPr>
          <w:rFonts w:asciiTheme="minorHAnsi" w:hAnsiTheme="minorHAnsi" w:cstheme="minorHAnsi"/>
          <w:bCs/>
          <w:color w:val="auto"/>
          <w:sz w:val="22"/>
          <w:szCs w:val="22"/>
        </w:rPr>
        <w:t>stima dei costi di gestione e manutenzione</w:t>
      </w:r>
      <w:r w:rsidR="008514BE" w:rsidRPr="00AB6499">
        <w:rPr>
          <w:rFonts w:asciiTheme="minorHAnsi" w:hAnsiTheme="minorHAnsi" w:cstheme="minorHAnsi"/>
          <w:bCs/>
          <w:color w:val="auto"/>
          <w:sz w:val="22"/>
          <w:szCs w:val="22"/>
        </w:rPr>
        <w:t xml:space="preserve"> del progetto e degli spazi pubblici interessati</w:t>
      </w:r>
      <w:r w:rsidRPr="00AB6499">
        <w:rPr>
          <w:rFonts w:asciiTheme="minorHAnsi" w:hAnsiTheme="minorHAnsi" w:cstheme="minorHAnsi"/>
          <w:bCs/>
          <w:color w:val="auto"/>
          <w:sz w:val="22"/>
          <w:szCs w:val="22"/>
        </w:rPr>
        <w:t>;</w:t>
      </w:r>
    </w:p>
    <w:p w14:paraId="319D14D1" w14:textId="76F14EF9" w:rsidR="005A2ADB" w:rsidRDefault="005A2ADB" w:rsidP="00B1662E">
      <w:pPr>
        <w:pStyle w:val="Default"/>
        <w:numPr>
          <w:ilvl w:val="0"/>
          <w:numId w:val="29"/>
        </w:numPr>
        <w:ind w:left="284" w:hanging="284"/>
        <w:jc w:val="both"/>
        <w:rPr>
          <w:rFonts w:asciiTheme="minorHAnsi" w:hAnsiTheme="minorHAnsi" w:cstheme="minorHAnsi"/>
          <w:bCs/>
          <w:color w:val="auto"/>
          <w:sz w:val="22"/>
          <w:szCs w:val="22"/>
        </w:rPr>
      </w:pPr>
      <w:r w:rsidRPr="00AB6499">
        <w:rPr>
          <w:rFonts w:asciiTheme="minorHAnsi" w:hAnsiTheme="minorHAnsi" w:cstheme="minorHAnsi"/>
          <w:bCs/>
          <w:color w:val="auto"/>
          <w:sz w:val="22"/>
          <w:szCs w:val="22"/>
        </w:rPr>
        <w:t>cronoprogramma di realizzazione del progetto.</w:t>
      </w:r>
      <w:bookmarkEnd w:id="11"/>
    </w:p>
    <w:p w14:paraId="2C90BECD" w14:textId="77777777" w:rsidR="00AB6499" w:rsidRPr="00AB6499" w:rsidRDefault="00AB6499" w:rsidP="00AB6499">
      <w:pPr>
        <w:pStyle w:val="Default"/>
        <w:ind w:left="720"/>
        <w:jc w:val="both"/>
        <w:rPr>
          <w:rFonts w:asciiTheme="minorHAnsi" w:hAnsiTheme="minorHAnsi" w:cstheme="minorHAnsi"/>
          <w:bCs/>
          <w:color w:val="auto"/>
          <w:sz w:val="22"/>
          <w:szCs w:val="22"/>
        </w:rPr>
      </w:pPr>
    </w:p>
    <w:p w14:paraId="1A13813E" w14:textId="29C57247" w:rsidR="003175F7" w:rsidRPr="00BA4FBA" w:rsidRDefault="003175F7" w:rsidP="003175F7">
      <w:pPr>
        <w:pStyle w:val="Default"/>
        <w:jc w:val="both"/>
        <w:rPr>
          <w:rFonts w:asciiTheme="minorHAnsi" w:hAnsiTheme="minorHAnsi" w:cstheme="minorHAnsi"/>
          <w:bCs/>
          <w:color w:val="auto"/>
          <w:sz w:val="22"/>
          <w:szCs w:val="22"/>
        </w:rPr>
      </w:pPr>
      <w:r w:rsidRPr="00AB6499">
        <w:rPr>
          <w:rFonts w:asciiTheme="minorHAnsi" w:hAnsiTheme="minorHAnsi" w:cstheme="minorHAnsi"/>
          <w:bCs/>
          <w:color w:val="auto"/>
          <w:sz w:val="22"/>
          <w:szCs w:val="22"/>
        </w:rPr>
        <w:t xml:space="preserve">Sono escluse </w:t>
      </w:r>
      <w:r w:rsidR="00736C85" w:rsidRPr="00AB6499">
        <w:rPr>
          <w:rFonts w:asciiTheme="minorHAnsi" w:hAnsiTheme="minorHAnsi" w:cstheme="minorHAnsi"/>
          <w:bCs/>
          <w:color w:val="auto"/>
          <w:sz w:val="22"/>
          <w:szCs w:val="22"/>
        </w:rPr>
        <w:t>le spese per</w:t>
      </w:r>
      <w:r w:rsidRPr="00AB6499">
        <w:rPr>
          <w:rFonts w:asciiTheme="minorHAnsi" w:hAnsiTheme="minorHAnsi" w:cstheme="minorHAnsi"/>
          <w:bCs/>
          <w:color w:val="auto"/>
          <w:sz w:val="22"/>
          <w:szCs w:val="22"/>
        </w:rPr>
        <w:t>: realizzazione di nuovi edifici; acquisto di terreni; acquisto di</w:t>
      </w:r>
      <w:r w:rsidR="00736C85" w:rsidRPr="00AB6499">
        <w:rPr>
          <w:rFonts w:asciiTheme="minorHAnsi" w:hAnsiTheme="minorHAnsi" w:cstheme="minorHAnsi"/>
          <w:bCs/>
          <w:color w:val="auto"/>
          <w:sz w:val="22"/>
          <w:szCs w:val="22"/>
        </w:rPr>
        <w:t xml:space="preserve"> </w:t>
      </w:r>
      <w:r w:rsidRPr="00AB6499">
        <w:rPr>
          <w:rFonts w:asciiTheme="minorHAnsi" w:hAnsiTheme="minorHAnsi" w:cstheme="minorHAnsi"/>
          <w:bCs/>
          <w:color w:val="auto"/>
          <w:sz w:val="22"/>
          <w:szCs w:val="22"/>
        </w:rPr>
        <w:t>automezzi; costi di gestione</w:t>
      </w:r>
      <w:r w:rsidR="00736C85" w:rsidRPr="00AB6499">
        <w:rPr>
          <w:rFonts w:asciiTheme="minorHAnsi" w:hAnsiTheme="minorHAnsi" w:cstheme="minorHAnsi"/>
          <w:bCs/>
          <w:color w:val="auto"/>
          <w:sz w:val="22"/>
          <w:szCs w:val="22"/>
        </w:rPr>
        <w:t xml:space="preserve"> </w:t>
      </w:r>
      <w:r w:rsidR="008514BE" w:rsidRPr="00AB6499">
        <w:rPr>
          <w:rFonts w:asciiTheme="minorHAnsi" w:hAnsiTheme="minorHAnsi" w:cstheme="minorHAnsi"/>
          <w:bCs/>
          <w:color w:val="auto"/>
          <w:sz w:val="22"/>
          <w:szCs w:val="22"/>
        </w:rPr>
        <w:t>e manutenzione</w:t>
      </w:r>
      <w:r w:rsidR="00AB6499" w:rsidRPr="00AB6499">
        <w:rPr>
          <w:rFonts w:asciiTheme="minorHAnsi" w:hAnsiTheme="minorHAnsi" w:cstheme="minorHAnsi"/>
          <w:bCs/>
          <w:color w:val="auto"/>
          <w:sz w:val="22"/>
          <w:szCs w:val="22"/>
        </w:rPr>
        <w:t xml:space="preserve"> ordinaria</w:t>
      </w:r>
      <w:r w:rsidR="008514BE" w:rsidRPr="00AB6499">
        <w:rPr>
          <w:rFonts w:asciiTheme="minorHAnsi" w:hAnsiTheme="minorHAnsi" w:cstheme="minorHAnsi"/>
          <w:bCs/>
          <w:color w:val="auto"/>
          <w:sz w:val="22"/>
          <w:szCs w:val="22"/>
        </w:rPr>
        <w:t xml:space="preserve"> </w:t>
      </w:r>
      <w:r w:rsidR="00736C85" w:rsidRPr="00AB6499">
        <w:rPr>
          <w:rFonts w:asciiTheme="minorHAnsi" w:hAnsiTheme="minorHAnsi" w:cstheme="minorHAnsi"/>
          <w:bCs/>
          <w:color w:val="auto"/>
          <w:sz w:val="22"/>
          <w:szCs w:val="22"/>
        </w:rPr>
        <w:t>del progetto</w:t>
      </w:r>
      <w:r w:rsidR="008514BE" w:rsidRPr="00AB6499">
        <w:rPr>
          <w:rFonts w:asciiTheme="minorHAnsi" w:hAnsiTheme="minorHAnsi" w:cstheme="minorHAnsi"/>
          <w:bCs/>
          <w:color w:val="auto"/>
          <w:sz w:val="22"/>
          <w:szCs w:val="22"/>
        </w:rPr>
        <w:t xml:space="preserve"> e degli spazi pubblici interessati.</w:t>
      </w:r>
    </w:p>
    <w:p w14:paraId="1A1FAE94" w14:textId="1F6280BB" w:rsidR="00736C85" w:rsidRPr="00BA4FBA" w:rsidRDefault="00736C85" w:rsidP="003175F7">
      <w:pPr>
        <w:pStyle w:val="Default"/>
        <w:jc w:val="both"/>
        <w:rPr>
          <w:rFonts w:asciiTheme="minorHAnsi" w:hAnsiTheme="minorHAnsi" w:cstheme="minorHAnsi"/>
          <w:bCs/>
          <w:color w:val="auto"/>
          <w:sz w:val="22"/>
          <w:szCs w:val="22"/>
        </w:rPr>
      </w:pPr>
    </w:p>
    <w:p w14:paraId="20F150B7" w14:textId="77777777" w:rsidR="00A63F32" w:rsidRPr="00BA4FBA" w:rsidRDefault="00A63F32" w:rsidP="003175F7">
      <w:pPr>
        <w:pStyle w:val="Default"/>
        <w:jc w:val="both"/>
        <w:rPr>
          <w:rFonts w:asciiTheme="minorHAnsi" w:hAnsiTheme="minorHAnsi" w:cstheme="minorHAnsi"/>
          <w:bCs/>
          <w:color w:val="auto"/>
          <w:sz w:val="22"/>
          <w:szCs w:val="22"/>
        </w:rPr>
      </w:pPr>
    </w:p>
    <w:p w14:paraId="1CCE21C4" w14:textId="42468061" w:rsidR="00556120" w:rsidRPr="00BA4FBA" w:rsidRDefault="00556120" w:rsidP="003175F7">
      <w:pPr>
        <w:pStyle w:val="Default"/>
        <w:jc w:val="both"/>
        <w:rPr>
          <w:rFonts w:asciiTheme="minorHAnsi" w:hAnsiTheme="minorHAnsi" w:cstheme="minorHAnsi"/>
          <w:b/>
          <w:bCs/>
          <w:color w:val="auto"/>
          <w:sz w:val="22"/>
          <w:szCs w:val="22"/>
        </w:rPr>
      </w:pPr>
      <w:r w:rsidRPr="00BA4FBA">
        <w:rPr>
          <w:rFonts w:asciiTheme="minorHAnsi" w:hAnsiTheme="minorHAnsi" w:cstheme="minorHAnsi"/>
          <w:b/>
          <w:bCs/>
          <w:color w:val="auto"/>
          <w:sz w:val="22"/>
          <w:szCs w:val="22"/>
        </w:rPr>
        <w:t xml:space="preserve">ART. 7 </w:t>
      </w:r>
      <w:r w:rsidR="00736C85" w:rsidRPr="00BA4FBA">
        <w:rPr>
          <w:rFonts w:asciiTheme="minorHAnsi" w:hAnsiTheme="minorHAnsi" w:cstheme="minorHAnsi"/>
          <w:b/>
          <w:bCs/>
          <w:color w:val="auto"/>
          <w:sz w:val="22"/>
          <w:szCs w:val="22"/>
        </w:rPr>
        <w:t xml:space="preserve">- </w:t>
      </w:r>
      <w:r w:rsidRPr="00BA4FBA">
        <w:rPr>
          <w:rFonts w:asciiTheme="minorHAnsi" w:hAnsiTheme="minorHAnsi" w:cstheme="minorHAnsi"/>
          <w:b/>
          <w:bCs/>
          <w:color w:val="auto"/>
          <w:sz w:val="22"/>
          <w:szCs w:val="22"/>
        </w:rPr>
        <w:t>CRITERI DI AMMISSIBILIT</w:t>
      </w:r>
      <w:r w:rsidR="00736C85" w:rsidRPr="00BA4FBA">
        <w:rPr>
          <w:rFonts w:asciiTheme="minorHAnsi" w:hAnsiTheme="minorHAnsi" w:cstheme="minorHAnsi"/>
          <w:b/>
          <w:bCs/>
          <w:color w:val="auto"/>
          <w:sz w:val="22"/>
          <w:szCs w:val="22"/>
        </w:rPr>
        <w:t>À</w:t>
      </w:r>
      <w:r w:rsidRPr="00BA4FBA">
        <w:rPr>
          <w:rFonts w:asciiTheme="minorHAnsi" w:hAnsiTheme="minorHAnsi" w:cstheme="minorHAnsi"/>
          <w:b/>
          <w:bCs/>
          <w:color w:val="auto"/>
          <w:sz w:val="22"/>
          <w:szCs w:val="22"/>
        </w:rPr>
        <w:t xml:space="preserve"> DELLE ISTANZE </w:t>
      </w:r>
      <w:r w:rsidR="000F53D5">
        <w:rPr>
          <w:rFonts w:asciiTheme="minorHAnsi" w:hAnsiTheme="minorHAnsi" w:cstheme="minorHAnsi"/>
          <w:b/>
          <w:bCs/>
          <w:color w:val="auto"/>
          <w:sz w:val="22"/>
          <w:szCs w:val="22"/>
        </w:rPr>
        <w:t>-</w:t>
      </w:r>
      <w:r w:rsidRPr="00BA4FBA">
        <w:rPr>
          <w:rFonts w:asciiTheme="minorHAnsi" w:hAnsiTheme="minorHAnsi" w:cstheme="minorHAnsi"/>
          <w:b/>
          <w:bCs/>
          <w:color w:val="auto"/>
          <w:sz w:val="22"/>
          <w:szCs w:val="22"/>
        </w:rPr>
        <w:t xml:space="preserve"> CONTENUTI INDISPENSABILI MINIMI</w:t>
      </w:r>
    </w:p>
    <w:p w14:paraId="18ED9B28" w14:textId="77777777" w:rsidR="00736C85" w:rsidRPr="00BA4FBA" w:rsidRDefault="00736C85" w:rsidP="00736C85">
      <w:pPr>
        <w:pStyle w:val="Default"/>
        <w:jc w:val="both"/>
        <w:rPr>
          <w:rFonts w:asciiTheme="minorHAnsi" w:hAnsiTheme="minorHAnsi" w:cstheme="minorHAnsi"/>
          <w:bCs/>
          <w:color w:val="auto"/>
          <w:sz w:val="22"/>
          <w:szCs w:val="22"/>
        </w:rPr>
      </w:pPr>
    </w:p>
    <w:p w14:paraId="0D9F9B67" w14:textId="01DD114E" w:rsidR="00736C85" w:rsidRPr="00BA4FBA" w:rsidRDefault="00736C85" w:rsidP="00736C85">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Di seguito si elencano le condizioni di ammissibilità dei progetti:</w:t>
      </w:r>
    </w:p>
    <w:p w14:paraId="3F198633" w14:textId="698B9691" w:rsidR="00736C85" w:rsidRPr="00BA4FBA" w:rsidRDefault="00736C85" w:rsidP="00B86319">
      <w:pPr>
        <w:pStyle w:val="Default"/>
        <w:numPr>
          <w:ilvl w:val="0"/>
          <w:numId w:val="2"/>
        </w:numPr>
        <w:ind w:left="284" w:hanging="284"/>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presentati da uno dei Comuni elencati nell’art. 2;</w:t>
      </w:r>
    </w:p>
    <w:p w14:paraId="18693805" w14:textId="1BD5863D" w:rsidR="00736C85" w:rsidRPr="00BA4FBA" w:rsidRDefault="00736C85" w:rsidP="00B86319">
      <w:pPr>
        <w:pStyle w:val="Default"/>
        <w:numPr>
          <w:ilvl w:val="0"/>
          <w:numId w:val="2"/>
        </w:numPr>
        <w:ind w:left="284" w:hanging="284"/>
        <w:jc w:val="both"/>
        <w:rPr>
          <w:rFonts w:asciiTheme="minorHAnsi" w:hAnsiTheme="minorHAnsi" w:cstheme="minorHAnsi"/>
          <w:color w:val="auto"/>
          <w:sz w:val="22"/>
          <w:szCs w:val="22"/>
        </w:rPr>
      </w:pPr>
      <w:r w:rsidRPr="00BA4FBA">
        <w:rPr>
          <w:rFonts w:asciiTheme="minorHAnsi" w:hAnsiTheme="minorHAnsi" w:cstheme="minorHAnsi"/>
          <w:bCs/>
          <w:color w:val="auto"/>
          <w:sz w:val="22"/>
          <w:szCs w:val="22"/>
        </w:rPr>
        <w:t xml:space="preserve">presentati dal legale rappresentante </w:t>
      </w:r>
      <w:r w:rsidR="008514BE" w:rsidRPr="00BA4FBA">
        <w:rPr>
          <w:rFonts w:asciiTheme="minorHAnsi" w:hAnsiTheme="minorHAnsi" w:cstheme="minorHAnsi"/>
          <w:bCs/>
          <w:color w:val="auto"/>
          <w:sz w:val="22"/>
          <w:szCs w:val="22"/>
        </w:rPr>
        <w:t xml:space="preserve">del Comune </w:t>
      </w:r>
      <w:r w:rsidRPr="00BA4FBA">
        <w:rPr>
          <w:rFonts w:asciiTheme="minorHAnsi" w:hAnsiTheme="minorHAnsi" w:cstheme="minorHAnsi"/>
          <w:bCs/>
          <w:color w:val="auto"/>
          <w:sz w:val="22"/>
          <w:szCs w:val="22"/>
        </w:rPr>
        <w:t>o da soggetto delegato;</w:t>
      </w:r>
    </w:p>
    <w:p w14:paraId="15D65919" w14:textId="77777777" w:rsidR="00736C85" w:rsidRPr="00BA4FBA" w:rsidRDefault="00736C85" w:rsidP="00B86319">
      <w:pPr>
        <w:pStyle w:val="Default"/>
        <w:numPr>
          <w:ilvl w:val="0"/>
          <w:numId w:val="2"/>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presentati mediante il portale regionale “</w:t>
      </w:r>
      <w:proofErr w:type="spellStart"/>
      <w:r w:rsidRPr="00BA4FBA">
        <w:rPr>
          <w:rFonts w:asciiTheme="minorHAnsi" w:hAnsiTheme="minorHAnsi" w:cstheme="minorHAnsi"/>
          <w:color w:val="auto"/>
          <w:sz w:val="22"/>
          <w:szCs w:val="22"/>
        </w:rPr>
        <w:t>Procedimarche</w:t>
      </w:r>
      <w:proofErr w:type="spellEnd"/>
      <w:r w:rsidRPr="00BA4FBA">
        <w:rPr>
          <w:rFonts w:asciiTheme="minorHAnsi" w:hAnsiTheme="minorHAnsi" w:cstheme="minorHAnsi"/>
          <w:color w:val="auto"/>
          <w:sz w:val="22"/>
          <w:szCs w:val="22"/>
        </w:rPr>
        <w:t>”;</w:t>
      </w:r>
    </w:p>
    <w:p w14:paraId="513E2CD1" w14:textId="7CD464D2" w:rsidR="00736C85" w:rsidRPr="00BA4FBA" w:rsidRDefault="00736C85" w:rsidP="00B86319">
      <w:pPr>
        <w:pStyle w:val="Default"/>
        <w:numPr>
          <w:ilvl w:val="0"/>
          <w:numId w:val="2"/>
        </w:numPr>
        <w:ind w:left="284" w:hanging="284"/>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coerenti con la finalità e le tipologie indicate nell’art. </w:t>
      </w:r>
      <w:r w:rsidR="00AB6499">
        <w:rPr>
          <w:rFonts w:asciiTheme="minorHAnsi" w:hAnsiTheme="minorHAnsi" w:cstheme="minorHAnsi"/>
          <w:bCs/>
          <w:color w:val="auto"/>
          <w:sz w:val="22"/>
          <w:szCs w:val="22"/>
        </w:rPr>
        <w:t>1 e nell’art. 6;</w:t>
      </w:r>
    </w:p>
    <w:p w14:paraId="4349505C" w14:textId="0983C106" w:rsidR="00736C85" w:rsidRPr="00423749" w:rsidRDefault="00736C85" w:rsidP="00423749">
      <w:pPr>
        <w:pStyle w:val="Default"/>
        <w:numPr>
          <w:ilvl w:val="0"/>
          <w:numId w:val="2"/>
        </w:numPr>
        <w:ind w:left="284" w:hanging="284"/>
        <w:jc w:val="both"/>
        <w:rPr>
          <w:rFonts w:asciiTheme="minorHAnsi" w:hAnsiTheme="minorHAnsi" w:cstheme="minorHAnsi"/>
          <w:bCs/>
          <w:color w:val="auto"/>
          <w:sz w:val="22"/>
          <w:szCs w:val="22"/>
        </w:rPr>
      </w:pPr>
      <w:r w:rsidRPr="00423749">
        <w:rPr>
          <w:rFonts w:asciiTheme="minorHAnsi" w:hAnsiTheme="minorHAnsi" w:cstheme="minorHAnsi"/>
          <w:bCs/>
          <w:color w:val="auto"/>
          <w:sz w:val="22"/>
          <w:szCs w:val="22"/>
        </w:rPr>
        <w:t xml:space="preserve">presentati con tutti gli allegati richiesti: </w:t>
      </w:r>
      <w:r w:rsidR="00A7178C" w:rsidRPr="00423749">
        <w:rPr>
          <w:rFonts w:asciiTheme="minorHAnsi" w:hAnsiTheme="minorHAnsi" w:cstheme="minorHAnsi"/>
          <w:bCs/>
          <w:color w:val="auto"/>
          <w:sz w:val="22"/>
          <w:szCs w:val="22"/>
        </w:rPr>
        <w:t xml:space="preserve">allegato B - </w:t>
      </w:r>
      <w:r w:rsidR="00AB6499" w:rsidRPr="00423749">
        <w:rPr>
          <w:rFonts w:asciiTheme="minorHAnsi" w:hAnsiTheme="minorHAnsi" w:cstheme="minorHAnsi"/>
          <w:bCs/>
          <w:color w:val="auto"/>
          <w:sz w:val="22"/>
          <w:szCs w:val="22"/>
        </w:rPr>
        <w:t>Scheda</w:t>
      </w:r>
      <w:r w:rsidR="00A7178C" w:rsidRPr="00423749">
        <w:rPr>
          <w:rFonts w:asciiTheme="minorHAnsi" w:hAnsiTheme="minorHAnsi" w:cstheme="minorHAnsi"/>
          <w:bCs/>
          <w:color w:val="auto"/>
          <w:sz w:val="22"/>
          <w:szCs w:val="22"/>
        </w:rPr>
        <w:t xml:space="preserve"> progetto; allegato C - </w:t>
      </w:r>
      <w:r w:rsidRPr="00423749">
        <w:rPr>
          <w:rFonts w:asciiTheme="minorHAnsi" w:hAnsiTheme="minorHAnsi" w:cstheme="minorHAnsi"/>
          <w:bCs/>
          <w:color w:val="auto"/>
          <w:sz w:val="22"/>
          <w:szCs w:val="22"/>
        </w:rPr>
        <w:t>Atto di delega</w:t>
      </w:r>
      <w:r w:rsidR="00A7178C" w:rsidRPr="00423749">
        <w:rPr>
          <w:rFonts w:asciiTheme="minorHAnsi" w:hAnsiTheme="minorHAnsi" w:cstheme="minorHAnsi"/>
          <w:bCs/>
          <w:color w:val="auto"/>
          <w:sz w:val="22"/>
          <w:szCs w:val="22"/>
        </w:rPr>
        <w:t xml:space="preserve"> (solo in caso di delega); </w:t>
      </w:r>
      <w:r w:rsidR="00423749" w:rsidRPr="00423749">
        <w:rPr>
          <w:rFonts w:asciiTheme="minorHAnsi" w:hAnsiTheme="minorHAnsi" w:cstheme="minorHAnsi"/>
          <w:bCs/>
          <w:color w:val="auto"/>
          <w:sz w:val="22"/>
          <w:szCs w:val="22"/>
        </w:rPr>
        <w:t xml:space="preserve">il Documento di indirizzo alla progettazione </w:t>
      </w:r>
      <w:r w:rsidR="003841DA">
        <w:rPr>
          <w:rFonts w:asciiTheme="minorHAnsi" w:hAnsiTheme="minorHAnsi" w:cstheme="minorHAnsi"/>
          <w:bCs/>
          <w:color w:val="auto"/>
          <w:sz w:val="22"/>
          <w:szCs w:val="22"/>
        </w:rPr>
        <w:t>-</w:t>
      </w:r>
      <w:r w:rsidR="00423749" w:rsidRPr="00423749">
        <w:rPr>
          <w:rFonts w:asciiTheme="minorHAnsi" w:hAnsiTheme="minorHAnsi" w:cstheme="minorHAnsi"/>
          <w:bCs/>
          <w:color w:val="auto"/>
          <w:sz w:val="22"/>
          <w:szCs w:val="22"/>
        </w:rPr>
        <w:t xml:space="preserve"> DIP</w:t>
      </w:r>
      <w:r w:rsidR="003841DA">
        <w:rPr>
          <w:rFonts w:asciiTheme="minorHAnsi" w:hAnsiTheme="minorHAnsi" w:cstheme="minorHAnsi"/>
          <w:bCs/>
          <w:color w:val="auto"/>
          <w:sz w:val="22"/>
          <w:szCs w:val="22"/>
        </w:rPr>
        <w:t xml:space="preserve"> </w:t>
      </w:r>
      <w:r w:rsidR="003841DA" w:rsidRPr="003841DA">
        <w:rPr>
          <w:rFonts w:asciiTheme="minorHAnsi" w:hAnsiTheme="minorHAnsi" w:cstheme="minorHAnsi"/>
          <w:bCs/>
          <w:color w:val="auto"/>
          <w:sz w:val="22"/>
          <w:szCs w:val="22"/>
        </w:rPr>
        <w:t xml:space="preserve">ai sensi del </w:t>
      </w:r>
      <w:proofErr w:type="spellStart"/>
      <w:r w:rsidR="003841DA" w:rsidRPr="003841DA">
        <w:rPr>
          <w:rFonts w:asciiTheme="minorHAnsi" w:hAnsiTheme="minorHAnsi" w:cstheme="minorHAnsi"/>
          <w:bCs/>
          <w:color w:val="auto"/>
          <w:sz w:val="22"/>
          <w:szCs w:val="22"/>
        </w:rPr>
        <w:t>D.Lgs.</w:t>
      </w:r>
      <w:proofErr w:type="spellEnd"/>
      <w:r w:rsidR="003841DA" w:rsidRPr="003841DA">
        <w:rPr>
          <w:rFonts w:asciiTheme="minorHAnsi" w:hAnsiTheme="minorHAnsi" w:cstheme="minorHAnsi"/>
          <w:bCs/>
          <w:color w:val="auto"/>
          <w:sz w:val="22"/>
          <w:szCs w:val="22"/>
        </w:rPr>
        <w:t xml:space="preserve"> 36/2023 </w:t>
      </w:r>
      <w:r w:rsidR="003841DA">
        <w:rPr>
          <w:rFonts w:asciiTheme="minorHAnsi" w:hAnsiTheme="minorHAnsi" w:cstheme="minorHAnsi"/>
          <w:bCs/>
          <w:color w:val="auto"/>
          <w:sz w:val="22"/>
          <w:szCs w:val="22"/>
        </w:rPr>
        <w:t>(in formato pdf)</w:t>
      </w:r>
      <w:r w:rsidR="00423749" w:rsidRPr="00423749">
        <w:rPr>
          <w:rFonts w:asciiTheme="minorHAnsi" w:hAnsiTheme="minorHAnsi" w:cstheme="minorHAnsi"/>
          <w:bCs/>
          <w:color w:val="auto"/>
          <w:sz w:val="22"/>
          <w:szCs w:val="22"/>
        </w:rPr>
        <w:t xml:space="preserve">; nel caso di assenza del DIP, qualora siano stati redatti e approvati, vanno allegati (in formato pdf) uno o più tra i seguenti livelli di progettazione: PFTE o progetto esecutivo ai sensi del </w:t>
      </w:r>
      <w:proofErr w:type="spellStart"/>
      <w:r w:rsidR="00423749" w:rsidRPr="00423749">
        <w:rPr>
          <w:rFonts w:asciiTheme="minorHAnsi" w:hAnsiTheme="minorHAnsi" w:cstheme="minorHAnsi"/>
          <w:bCs/>
          <w:color w:val="auto"/>
          <w:sz w:val="22"/>
          <w:szCs w:val="22"/>
        </w:rPr>
        <w:t>D.Lgs.</w:t>
      </w:r>
      <w:proofErr w:type="spellEnd"/>
      <w:r w:rsidR="00423749" w:rsidRPr="00423749">
        <w:rPr>
          <w:rFonts w:asciiTheme="minorHAnsi" w:hAnsiTheme="minorHAnsi" w:cstheme="minorHAnsi"/>
          <w:bCs/>
          <w:color w:val="auto"/>
          <w:sz w:val="22"/>
          <w:szCs w:val="22"/>
        </w:rPr>
        <w:t xml:space="preserve"> 36/2023; progetto esecutivo ai sensi del </w:t>
      </w:r>
      <w:proofErr w:type="spellStart"/>
      <w:r w:rsidR="00423749" w:rsidRPr="00423749">
        <w:rPr>
          <w:rFonts w:asciiTheme="minorHAnsi" w:hAnsiTheme="minorHAnsi" w:cstheme="minorHAnsi"/>
          <w:bCs/>
          <w:color w:val="auto"/>
          <w:sz w:val="22"/>
          <w:szCs w:val="22"/>
        </w:rPr>
        <w:t>D.Lgs.</w:t>
      </w:r>
      <w:proofErr w:type="spellEnd"/>
      <w:r w:rsidR="00423749" w:rsidRPr="00423749">
        <w:rPr>
          <w:rFonts w:asciiTheme="minorHAnsi" w:hAnsiTheme="minorHAnsi" w:cstheme="minorHAnsi"/>
          <w:bCs/>
          <w:color w:val="auto"/>
          <w:sz w:val="22"/>
          <w:szCs w:val="22"/>
        </w:rPr>
        <w:t xml:space="preserve"> 50/2016;</w:t>
      </w:r>
    </w:p>
    <w:p w14:paraId="0C2F4407" w14:textId="497AE4FC" w:rsidR="00736C85" w:rsidRPr="00BA4FBA" w:rsidRDefault="00736C85" w:rsidP="008514BE">
      <w:pPr>
        <w:pStyle w:val="Default"/>
        <w:numPr>
          <w:ilvl w:val="0"/>
          <w:numId w:val="2"/>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presentati entro i termini </w:t>
      </w:r>
      <w:r w:rsidRPr="00BA4FBA">
        <w:rPr>
          <w:rFonts w:asciiTheme="minorHAnsi" w:hAnsiTheme="minorHAnsi" w:cstheme="minorHAnsi"/>
          <w:bCs/>
          <w:color w:val="auto"/>
          <w:sz w:val="22"/>
          <w:szCs w:val="22"/>
        </w:rPr>
        <w:t xml:space="preserve">indicati all’art. </w:t>
      </w:r>
      <w:r w:rsidR="00D44B0A" w:rsidRPr="00BA4FBA">
        <w:rPr>
          <w:rFonts w:asciiTheme="minorHAnsi" w:hAnsiTheme="minorHAnsi" w:cstheme="minorHAnsi"/>
          <w:bCs/>
          <w:color w:val="auto"/>
          <w:sz w:val="22"/>
          <w:szCs w:val="22"/>
        </w:rPr>
        <w:t>5</w:t>
      </w:r>
      <w:r w:rsidR="00512059" w:rsidRPr="00BA4FBA">
        <w:rPr>
          <w:rFonts w:asciiTheme="minorHAnsi" w:hAnsiTheme="minorHAnsi" w:cstheme="minorHAnsi"/>
          <w:bCs/>
          <w:color w:val="auto"/>
          <w:sz w:val="22"/>
          <w:szCs w:val="22"/>
        </w:rPr>
        <w:t>;</w:t>
      </w:r>
    </w:p>
    <w:p w14:paraId="2A7565A8" w14:textId="77DBC097" w:rsidR="00736C85" w:rsidRPr="00116FD0" w:rsidRDefault="00736C85" w:rsidP="00B86319">
      <w:pPr>
        <w:pStyle w:val="Default"/>
        <w:numPr>
          <w:ilvl w:val="0"/>
          <w:numId w:val="2"/>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per i quali è prevista la compartecipazione finanziaria da parte del Comune </w:t>
      </w:r>
      <w:r w:rsidRPr="00116FD0">
        <w:rPr>
          <w:rFonts w:asciiTheme="minorHAnsi" w:hAnsiTheme="minorHAnsi" w:cstheme="minorHAnsi"/>
          <w:color w:val="auto"/>
          <w:sz w:val="22"/>
          <w:szCs w:val="22"/>
        </w:rPr>
        <w:t>per almeno il 10% del costo ammissibile dell’intervento</w:t>
      </w:r>
      <w:r w:rsidR="0078325A">
        <w:rPr>
          <w:rFonts w:asciiTheme="minorHAnsi" w:hAnsiTheme="minorHAnsi" w:cstheme="minorHAnsi"/>
          <w:color w:val="auto"/>
          <w:sz w:val="22"/>
          <w:szCs w:val="22"/>
        </w:rPr>
        <w:t xml:space="preserve">: la quota minima del 10% deve essere coperta da fondi propri del Comune; </w:t>
      </w:r>
      <w:r w:rsidR="00E43C9C" w:rsidRPr="0078325A">
        <w:rPr>
          <w:rFonts w:asciiTheme="minorHAnsi" w:hAnsiTheme="minorHAnsi" w:cstheme="minorHAnsi"/>
          <w:color w:val="auto"/>
          <w:sz w:val="22"/>
          <w:szCs w:val="22"/>
        </w:rPr>
        <w:t xml:space="preserve">la quota di cofinanziamento </w:t>
      </w:r>
      <w:r w:rsidR="0078325A" w:rsidRPr="0078325A">
        <w:rPr>
          <w:rFonts w:asciiTheme="minorHAnsi" w:hAnsiTheme="minorHAnsi" w:cstheme="minorHAnsi"/>
          <w:color w:val="auto"/>
          <w:sz w:val="22"/>
          <w:szCs w:val="22"/>
        </w:rPr>
        <w:t xml:space="preserve">oltre il 10% </w:t>
      </w:r>
      <w:r w:rsidR="00E43C9C" w:rsidRPr="0078325A">
        <w:rPr>
          <w:rFonts w:asciiTheme="minorHAnsi" w:hAnsiTheme="minorHAnsi" w:cstheme="minorHAnsi"/>
          <w:color w:val="auto"/>
          <w:sz w:val="22"/>
          <w:szCs w:val="22"/>
        </w:rPr>
        <w:t xml:space="preserve">può derivare anche da altri </w:t>
      </w:r>
      <w:r w:rsidR="00E43C9C" w:rsidRPr="00E43C9C">
        <w:rPr>
          <w:rFonts w:asciiTheme="minorHAnsi" w:hAnsiTheme="minorHAnsi" w:cstheme="minorHAnsi"/>
          <w:color w:val="auto"/>
          <w:sz w:val="22"/>
          <w:szCs w:val="22"/>
        </w:rPr>
        <w:t>contributi di origine comunitaria, statale e regionale concessi per lo stesso progetto</w:t>
      </w:r>
      <w:r w:rsidRPr="00116FD0">
        <w:rPr>
          <w:rFonts w:asciiTheme="minorHAnsi" w:hAnsiTheme="minorHAnsi" w:cstheme="minorHAnsi"/>
          <w:color w:val="auto"/>
          <w:sz w:val="22"/>
          <w:szCs w:val="22"/>
        </w:rPr>
        <w:t>;</w:t>
      </w:r>
    </w:p>
    <w:p w14:paraId="18FA2EC3" w14:textId="598F7950" w:rsidR="00116A29" w:rsidRPr="00116FD0" w:rsidRDefault="00116A29" w:rsidP="00B86319">
      <w:pPr>
        <w:pStyle w:val="Default"/>
        <w:numPr>
          <w:ilvl w:val="0"/>
          <w:numId w:val="2"/>
        </w:numPr>
        <w:ind w:left="284" w:hanging="284"/>
        <w:jc w:val="both"/>
        <w:rPr>
          <w:rFonts w:asciiTheme="minorHAnsi" w:hAnsiTheme="minorHAnsi" w:cstheme="minorHAnsi"/>
          <w:color w:val="auto"/>
          <w:sz w:val="22"/>
          <w:szCs w:val="22"/>
        </w:rPr>
      </w:pPr>
      <w:r w:rsidRPr="00116FD0">
        <w:rPr>
          <w:rFonts w:asciiTheme="minorHAnsi" w:hAnsiTheme="minorHAnsi" w:cstheme="minorHAnsi"/>
          <w:color w:val="auto"/>
          <w:sz w:val="22"/>
          <w:szCs w:val="22"/>
        </w:rPr>
        <w:t xml:space="preserve">per i quali è previsto un costo ammissibile di almeno </w:t>
      </w:r>
      <w:r w:rsidR="00AB6499">
        <w:rPr>
          <w:rFonts w:asciiTheme="minorHAnsi" w:hAnsiTheme="minorHAnsi" w:cstheme="minorHAnsi"/>
          <w:color w:val="auto"/>
          <w:sz w:val="22"/>
          <w:szCs w:val="22"/>
        </w:rPr>
        <w:t xml:space="preserve">€ </w:t>
      </w:r>
      <w:r w:rsidRPr="00116FD0">
        <w:rPr>
          <w:rFonts w:asciiTheme="minorHAnsi" w:hAnsiTheme="minorHAnsi" w:cstheme="minorHAnsi"/>
          <w:color w:val="auto"/>
          <w:sz w:val="22"/>
          <w:szCs w:val="22"/>
        </w:rPr>
        <w:t>333.333,33</w:t>
      </w:r>
    </w:p>
    <w:p w14:paraId="40D79F6B" w14:textId="5D45160D" w:rsidR="00E43C9C" w:rsidRPr="00D05299" w:rsidRDefault="00E43C9C" w:rsidP="00B86319">
      <w:pPr>
        <w:pStyle w:val="Default"/>
        <w:numPr>
          <w:ilvl w:val="0"/>
          <w:numId w:val="2"/>
        </w:numPr>
        <w:ind w:left="284" w:hanging="284"/>
        <w:jc w:val="both"/>
        <w:rPr>
          <w:rFonts w:asciiTheme="minorHAnsi" w:hAnsiTheme="minorHAnsi" w:cstheme="minorHAnsi"/>
          <w:color w:val="auto"/>
          <w:sz w:val="22"/>
          <w:szCs w:val="22"/>
        </w:rPr>
      </w:pPr>
      <w:r w:rsidRPr="00D74A96">
        <w:rPr>
          <w:rFonts w:asciiTheme="minorHAnsi" w:hAnsiTheme="minorHAnsi" w:cstheme="minorHAnsi"/>
          <w:bCs/>
          <w:color w:val="auto"/>
          <w:sz w:val="22"/>
          <w:szCs w:val="22"/>
        </w:rPr>
        <w:t xml:space="preserve">per i quali Il Comune quantifica e formalizza il proprio impegno a coprire i costi di gestione </w:t>
      </w:r>
      <w:r>
        <w:rPr>
          <w:rFonts w:asciiTheme="minorHAnsi" w:hAnsiTheme="minorHAnsi" w:cstheme="minorHAnsi"/>
          <w:bCs/>
          <w:color w:val="auto"/>
          <w:sz w:val="22"/>
          <w:szCs w:val="22"/>
        </w:rPr>
        <w:t xml:space="preserve">e manutenzione </w:t>
      </w:r>
      <w:r w:rsidRPr="00D74A96">
        <w:rPr>
          <w:rFonts w:asciiTheme="minorHAnsi" w:hAnsiTheme="minorHAnsi" w:cstheme="minorHAnsi"/>
          <w:bCs/>
          <w:color w:val="auto"/>
          <w:sz w:val="22"/>
          <w:szCs w:val="22"/>
        </w:rPr>
        <w:t xml:space="preserve">del progetto </w:t>
      </w:r>
      <w:r>
        <w:rPr>
          <w:rFonts w:asciiTheme="minorHAnsi" w:hAnsiTheme="minorHAnsi" w:cstheme="minorHAnsi"/>
          <w:bCs/>
          <w:color w:val="auto"/>
          <w:sz w:val="22"/>
          <w:szCs w:val="22"/>
        </w:rPr>
        <w:t>e degli spazi pubblici interessati</w:t>
      </w:r>
      <w:r w:rsidRPr="00D74A96">
        <w:rPr>
          <w:rFonts w:asciiTheme="minorHAnsi" w:hAnsiTheme="minorHAnsi" w:cstheme="minorHAnsi"/>
          <w:bCs/>
          <w:color w:val="auto"/>
          <w:sz w:val="22"/>
          <w:szCs w:val="22"/>
        </w:rPr>
        <w:t xml:space="preserve"> per almeno per tre anni</w:t>
      </w:r>
      <w:r>
        <w:rPr>
          <w:rFonts w:asciiTheme="minorHAnsi" w:hAnsiTheme="minorHAnsi" w:cstheme="minorHAnsi"/>
          <w:bCs/>
          <w:color w:val="auto"/>
          <w:sz w:val="22"/>
          <w:szCs w:val="22"/>
        </w:rPr>
        <w:t xml:space="preserve"> dalla conclusione dell’intervento;</w:t>
      </w:r>
    </w:p>
    <w:p w14:paraId="76443E59" w14:textId="474EB374" w:rsidR="00736C85" w:rsidRPr="0078325A" w:rsidRDefault="00736C85" w:rsidP="00116FD0">
      <w:pPr>
        <w:pStyle w:val="Default"/>
        <w:numPr>
          <w:ilvl w:val="0"/>
          <w:numId w:val="2"/>
        </w:numPr>
        <w:ind w:left="284" w:hanging="284"/>
        <w:jc w:val="both"/>
        <w:rPr>
          <w:rFonts w:asciiTheme="minorHAnsi" w:hAnsiTheme="minorHAnsi" w:cstheme="minorHAnsi"/>
          <w:color w:val="auto"/>
          <w:sz w:val="22"/>
          <w:szCs w:val="22"/>
        </w:rPr>
      </w:pPr>
      <w:r w:rsidRPr="0078325A">
        <w:rPr>
          <w:rFonts w:asciiTheme="minorHAnsi" w:hAnsiTheme="minorHAnsi" w:cstheme="minorHAnsi"/>
          <w:color w:val="auto"/>
          <w:sz w:val="22"/>
          <w:szCs w:val="22"/>
        </w:rPr>
        <w:t>che non beneficiano di altre misure comunitarie, nazionali e regionali aventi le medesime finalità</w:t>
      </w:r>
      <w:r w:rsidR="00E43C9C" w:rsidRPr="0078325A">
        <w:rPr>
          <w:rFonts w:asciiTheme="minorHAnsi" w:hAnsiTheme="minorHAnsi" w:cstheme="minorHAnsi"/>
          <w:color w:val="auto"/>
          <w:sz w:val="22"/>
          <w:szCs w:val="22"/>
        </w:rPr>
        <w:t xml:space="preserve"> (doppio finanziamento)</w:t>
      </w:r>
      <w:r w:rsidRPr="0078325A">
        <w:rPr>
          <w:rFonts w:asciiTheme="minorHAnsi" w:hAnsiTheme="minorHAnsi" w:cstheme="minorHAnsi"/>
          <w:color w:val="auto"/>
          <w:sz w:val="22"/>
          <w:szCs w:val="22"/>
        </w:rPr>
        <w:t>;</w:t>
      </w:r>
    </w:p>
    <w:p w14:paraId="3318E0BB" w14:textId="77777777" w:rsidR="00736C85" w:rsidRPr="00BA4FBA" w:rsidRDefault="00736C85" w:rsidP="00B86319">
      <w:pPr>
        <w:pStyle w:val="Default"/>
        <w:numPr>
          <w:ilvl w:val="0"/>
          <w:numId w:val="2"/>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relativi ad opere pubbliche conformi agli strumenti di pianificazione territoriale e urbanistica vigente e di proprietà.</w:t>
      </w:r>
    </w:p>
    <w:p w14:paraId="771D1800" w14:textId="322EB6B4" w:rsidR="00D64499" w:rsidRDefault="00D64499" w:rsidP="00A63F32">
      <w:pPr>
        <w:pStyle w:val="Default"/>
        <w:jc w:val="both"/>
        <w:rPr>
          <w:rFonts w:asciiTheme="minorHAnsi" w:hAnsiTheme="minorHAnsi" w:cstheme="minorHAnsi"/>
          <w:bCs/>
          <w:color w:val="auto"/>
          <w:sz w:val="22"/>
          <w:szCs w:val="22"/>
        </w:rPr>
      </w:pPr>
    </w:p>
    <w:p w14:paraId="4523F739" w14:textId="77777777" w:rsidR="00D64499" w:rsidRPr="00BA4FBA" w:rsidRDefault="00D64499" w:rsidP="00A63F32">
      <w:pPr>
        <w:pStyle w:val="Default"/>
        <w:jc w:val="both"/>
        <w:rPr>
          <w:rFonts w:asciiTheme="minorHAnsi" w:hAnsiTheme="minorHAnsi" w:cstheme="minorHAnsi"/>
          <w:bCs/>
          <w:color w:val="auto"/>
          <w:sz w:val="22"/>
          <w:szCs w:val="22"/>
        </w:rPr>
      </w:pPr>
    </w:p>
    <w:p w14:paraId="0AF9E1B8" w14:textId="129BD071" w:rsidR="0035089C" w:rsidRPr="00BA4FBA" w:rsidRDefault="0035089C" w:rsidP="00A63F32">
      <w:pPr>
        <w:pStyle w:val="Default"/>
        <w:jc w:val="both"/>
        <w:rPr>
          <w:rFonts w:asciiTheme="minorHAnsi" w:hAnsiTheme="minorHAnsi" w:cstheme="minorHAnsi"/>
          <w:b/>
          <w:color w:val="auto"/>
          <w:sz w:val="22"/>
          <w:szCs w:val="22"/>
        </w:rPr>
      </w:pPr>
      <w:r w:rsidRPr="00533281">
        <w:rPr>
          <w:rFonts w:asciiTheme="minorHAnsi" w:hAnsiTheme="minorHAnsi" w:cstheme="minorHAnsi"/>
          <w:b/>
          <w:color w:val="auto"/>
          <w:sz w:val="22"/>
          <w:szCs w:val="22"/>
        </w:rPr>
        <w:t>ART. 8 - CRITERI DI VALUTAZIONE E DI PRIORITÀ</w:t>
      </w:r>
    </w:p>
    <w:p w14:paraId="0D56AC82" w14:textId="77777777" w:rsidR="00A63F32" w:rsidRPr="00BA4FBA" w:rsidRDefault="00A63F32" w:rsidP="00A63F32">
      <w:pPr>
        <w:spacing w:line="240" w:lineRule="auto"/>
        <w:jc w:val="both"/>
        <w:rPr>
          <w:rFonts w:cstheme="minorHAnsi"/>
          <w:bCs/>
        </w:rPr>
      </w:pPr>
      <w:bookmarkStart w:id="12" w:name="_Hlk105486826"/>
    </w:p>
    <w:p w14:paraId="2F54FDC7" w14:textId="1F7673B6" w:rsidR="0035089C" w:rsidRPr="00BA4FBA" w:rsidRDefault="0035089C" w:rsidP="0035089C">
      <w:pPr>
        <w:spacing w:after="240" w:line="240" w:lineRule="auto"/>
        <w:jc w:val="both"/>
        <w:rPr>
          <w:rFonts w:cstheme="minorHAnsi"/>
          <w:bCs/>
        </w:rPr>
      </w:pPr>
      <w:r w:rsidRPr="00BA4FBA">
        <w:rPr>
          <w:rFonts w:cstheme="minorHAnsi"/>
          <w:bCs/>
        </w:rPr>
        <w:t xml:space="preserve">L’attribuzione del punteggio </w:t>
      </w:r>
      <w:r w:rsidR="00151735" w:rsidRPr="00BA4FBA">
        <w:rPr>
          <w:rFonts w:cstheme="minorHAnsi"/>
          <w:bCs/>
        </w:rPr>
        <w:t xml:space="preserve">finalizzata a </w:t>
      </w:r>
      <w:r w:rsidRPr="00BA4FBA">
        <w:rPr>
          <w:rFonts w:cstheme="minorHAnsi"/>
          <w:bCs/>
        </w:rPr>
        <w:t xml:space="preserve">stabilire la posizione che ogni domanda assume all’interno della graduatoria </w:t>
      </w:r>
      <w:r w:rsidR="00151735" w:rsidRPr="00BA4FBA">
        <w:rPr>
          <w:rFonts w:cstheme="minorHAnsi"/>
          <w:bCs/>
        </w:rPr>
        <w:t>avviene secondo quanto indicato nella seguente tabella dei criteri di valutazione</w:t>
      </w:r>
      <w:r w:rsidRPr="00BA4FBA">
        <w:rPr>
          <w:rFonts w:cstheme="minorHAnsi"/>
          <w:bCs/>
        </w:rPr>
        <w:t>:</w:t>
      </w:r>
    </w:p>
    <w:tbl>
      <w:tblPr>
        <w:tblStyle w:val="Grigliatabella"/>
        <w:tblW w:w="0" w:type="auto"/>
        <w:tblLook w:val="04A0" w:firstRow="1" w:lastRow="0" w:firstColumn="1" w:lastColumn="0" w:noHBand="0" w:noVBand="1"/>
      </w:tblPr>
      <w:tblGrid>
        <w:gridCol w:w="2689"/>
        <w:gridCol w:w="5449"/>
        <w:gridCol w:w="1490"/>
      </w:tblGrid>
      <w:tr w:rsidR="0035089C" w:rsidRPr="00BA4FBA" w14:paraId="43B2A895" w14:textId="77777777" w:rsidTr="0035089C">
        <w:trPr>
          <w:trHeight w:val="435"/>
        </w:trPr>
        <w:tc>
          <w:tcPr>
            <w:tcW w:w="2689" w:type="dxa"/>
            <w:vAlign w:val="center"/>
          </w:tcPr>
          <w:p w14:paraId="76DB1658" w14:textId="335EC431" w:rsidR="0035089C" w:rsidRPr="00BA4FBA" w:rsidRDefault="0035089C" w:rsidP="0035089C">
            <w:pPr>
              <w:jc w:val="center"/>
              <w:rPr>
                <w:rFonts w:cstheme="minorHAnsi"/>
                <w:bCs/>
              </w:rPr>
            </w:pPr>
            <w:r w:rsidRPr="00BA4FBA">
              <w:rPr>
                <w:rFonts w:cstheme="minorHAnsi"/>
                <w:bCs/>
              </w:rPr>
              <w:t>CRITERIO</w:t>
            </w:r>
          </w:p>
        </w:tc>
        <w:tc>
          <w:tcPr>
            <w:tcW w:w="5449" w:type="dxa"/>
            <w:vAlign w:val="center"/>
          </w:tcPr>
          <w:p w14:paraId="4DF52D32" w14:textId="5599500F" w:rsidR="0035089C" w:rsidRPr="00BA4FBA" w:rsidRDefault="0035089C" w:rsidP="0035089C">
            <w:pPr>
              <w:jc w:val="center"/>
              <w:rPr>
                <w:rFonts w:cstheme="minorHAnsi"/>
                <w:bCs/>
              </w:rPr>
            </w:pPr>
            <w:r w:rsidRPr="00BA4FBA">
              <w:rPr>
                <w:rFonts w:cstheme="minorHAnsi"/>
                <w:bCs/>
              </w:rPr>
              <w:t>INDICATORE</w:t>
            </w:r>
          </w:p>
        </w:tc>
        <w:tc>
          <w:tcPr>
            <w:tcW w:w="1490" w:type="dxa"/>
            <w:vAlign w:val="center"/>
          </w:tcPr>
          <w:p w14:paraId="51D3C17D" w14:textId="0E7B830A" w:rsidR="0035089C" w:rsidRPr="00BA4FBA" w:rsidRDefault="0035089C" w:rsidP="0035089C">
            <w:pPr>
              <w:jc w:val="center"/>
              <w:rPr>
                <w:rFonts w:cstheme="minorHAnsi"/>
                <w:bCs/>
              </w:rPr>
            </w:pPr>
            <w:r w:rsidRPr="00BA4FBA">
              <w:rPr>
                <w:rFonts w:cstheme="minorHAnsi"/>
                <w:bCs/>
              </w:rPr>
              <w:t>PUNTI</w:t>
            </w:r>
          </w:p>
        </w:tc>
      </w:tr>
      <w:tr w:rsidR="0035089C" w:rsidRPr="00BA4FBA" w14:paraId="0EE59C93" w14:textId="77777777" w:rsidTr="0035089C">
        <w:trPr>
          <w:trHeight w:val="474"/>
        </w:trPr>
        <w:tc>
          <w:tcPr>
            <w:tcW w:w="2689" w:type="dxa"/>
            <w:vMerge w:val="restart"/>
            <w:vAlign w:val="center"/>
          </w:tcPr>
          <w:p w14:paraId="19F9FE77" w14:textId="75037015" w:rsidR="0035089C" w:rsidRPr="00BA4FBA" w:rsidRDefault="00D05299" w:rsidP="00D05299">
            <w:pPr>
              <w:pStyle w:val="Default"/>
              <w:ind w:left="27"/>
              <w:jc w:val="center"/>
              <w:rPr>
                <w:rFonts w:asciiTheme="minorHAnsi" w:hAnsiTheme="minorHAnsi" w:cstheme="minorHAnsi"/>
                <w:bCs/>
                <w:color w:val="auto"/>
                <w:sz w:val="22"/>
                <w:szCs w:val="22"/>
              </w:rPr>
            </w:pPr>
            <w:r>
              <w:rPr>
                <w:rFonts w:asciiTheme="minorHAnsi" w:hAnsiTheme="minorHAnsi" w:cstheme="minorHAnsi"/>
                <w:bCs/>
                <w:color w:val="auto"/>
                <w:sz w:val="22"/>
                <w:szCs w:val="22"/>
              </w:rPr>
              <w:t>A. C</w:t>
            </w:r>
            <w:r w:rsidR="006F4183" w:rsidRPr="00BA4FBA">
              <w:rPr>
                <w:rFonts w:asciiTheme="minorHAnsi" w:hAnsiTheme="minorHAnsi" w:cstheme="minorHAnsi"/>
                <w:bCs/>
                <w:color w:val="auto"/>
                <w:sz w:val="22"/>
                <w:szCs w:val="22"/>
              </w:rPr>
              <w:t>lassificazione dei Territori interni</w:t>
            </w:r>
          </w:p>
          <w:p w14:paraId="78880188" w14:textId="77777777" w:rsidR="006F4183" w:rsidRPr="00BA4FBA" w:rsidRDefault="006F4183" w:rsidP="00BA4FBA">
            <w:pPr>
              <w:pStyle w:val="Default"/>
              <w:jc w:val="center"/>
              <w:rPr>
                <w:rFonts w:asciiTheme="minorHAnsi" w:hAnsiTheme="minorHAnsi" w:cstheme="minorHAnsi"/>
                <w:bCs/>
                <w:color w:val="auto"/>
                <w:sz w:val="22"/>
                <w:szCs w:val="22"/>
              </w:rPr>
            </w:pPr>
          </w:p>
          <w:p w14:paraId="05384CB2" w14:textId="6389572B" w:rsidR="006F4183" w:rsidRPr="00BA4FBA" w:rsidRDefault="006F4183" w:rsidP="00BA4FBA">
            <w:pPr>
              <w:pStyle w:val="Default"/>
              <w:jc w:val="center"/>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(max 8 punti)</w:t>
            </w:r>
          </w:p>
        </w:tc>
        <w:tc>
          <w:tcPr>
            <w:tcW w:w="5449" w:type="dxa"/>
            <w:vAlign w:val="center"/>
          </w:tcPr>
          <w:p w14:paraId="5BE30E59" w14:textId="77777777" w:rsidR="0035089C" w:rsidRPr="00BA4FBA" w:rsidRDefault="0035089C" w:rsidP="00C0417A">
            <w:pPr>
              <w:pStyle w:val="Default"/>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A1. Comune “ultra-periferico”</w:t>
            </w:r>
          </w:p>
        </w:tc>
        <w:tc>
          <w:tcPr>
            <w:tcW w:w="1490" w:type="dxa"/>
            <w:vAlign w:val="center"/>
          </w:tcPr>
          <w:p w14:paraId="30AA4353" w14:textId="5B415BFE" w:rsidR="0035089C" w:rsidRPr="00BA4FBA" w:rsidRDefault="00151735" w:rsidP="00C0417A">
            <w:pPr>
              <w:jc w:val="center"/>
              <w:rPr>
                <w:rFonts w:cstheme="minorHAnsi"/>
              </w:rPr>
            </w:pPr>
            <w:r w:rsidRPr="00BA4FBA">
              <w:rPr>
                <w:rFonts w:cstheme="minorHAnsi"/>
              </w:rPr>
              <w:t>8</w:t>
            </w:r>
          </w:p>
        </w:tc>
      </w:tr>
      <w:tr w:rsidR="0035089C" w:rsidRPr="00BA4FBA" w14:paraId="15414D4C" w14:textId="77777777" w:rsidTr="0035089C">
        <w:trPr>
          <w:trHeight w:val="474"/>
        </w:trPr>
        <w:tc>
          <w:tcPr>
            <w:tcW w:w="2689" w:type="dxa"/>
            <w:vMerge/>
            <w:vAlign w:val="center"/>
          </w:tcPr>
          <w:p w14:paraId="19B46994" w14:textId="77777777" w:rsidR="0035089C" w:rsidRPr="00BA4FBA" w:rsidRDefault="0035089C" w:rsidP="00BA4FBA">
            <w:pPr>
              <w:pStyle w:val="Default"/>
              <w:jc w:val="center"/>
              <w:rPr>
                <w:rFonts w:asciiTheme="minorHAnsi" w:hAnsiTheme="minorHAnsi" w:cstheme="minorHAnsi"/>
                <w:bCs/>
                <w:color w:val="auto"/>
                <w:sz w:val="22"/>
                <w:szCs w:val="22"/>
              </w:rPr>
            </w:pPr>
          </w:p>
        </w:tc>
        <w:tc>
          <w:tcPr>
            <w:tcW w:w="5449" w:type="dxa"/>
            <w:vAlign w:val="center"/>
          </w:tcPr>
          <w:p w14:paraId="394312C1" w14:textId="77777777" w:rsidR="0035089C" w:rsidRPr="00BA4FBA" w:rsidRDefault="0035089C" w:rsidP="00C0417A">
            <w:pPr>
              <w:pStyle w:val="Default"/>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A2. Comune “periferico”</w:t>
            </w:r>
          </w:p>
        </w:tc>
        <w:tc>
          <w:tcPr>
            <w:tcW w:w="1490" w:type="dxa"/>
            <w:vAlign w:val="center"/>
          </w:tcPr>
          <w:p w14:paraId="5D335499" w14:textId="5A0D39B4" w:rsidR="0035089C" w:rsidRPr="00BA4FBA" w:rsidRDefault="00151735" w:rsidP="00C0417A">
            <w:pPr>
              <w:jc w:val="center"/>
              <w:rPr>
                <w:rFonts w:cstheme="minorHAnsi"/>
                <w:bCs/>
              </w:rPr>
            </w:pPr>
            <w:r w:rsidRPr="00BA4FBA">
              <w:rPr>
                <w:rFonts w:cstheme="minorHAnsi"/>
              </w:rPr>
              <w:t>6</w:t>
            </w:r>
          </w:p>
        </w:tc>
      </w:tr>
      <w:tr w:rsidR="0035089C" w:rsidRPr="00BA4FBA" w14:paraId="29305E19" w14:textId="77777777" w:rsidTr="0035089C">
        <w:trPr>
          <w:trHeight w:val="474"/>
        </w:trPr>
        <w:tc>
          <w:tcPr>
            <w:tcW w:w="2689" w:type="dxa"/>
            <w:vMerge/>
            <w:vAlign w:val="center"/>
          </w:tcPr>
          <w:p w14:paraId="053F1CAD" w14:textId="77777777" w:rsidR="0035089C" w:rsidRPr="00BA4FBA" w:rsidRDefault="0035089C" w:rsidP="00BA4FBA">
            <w:pPr>
              <w:pStyle w:val="Default"/>
              <w:jc w:val="center"/>
              <w:rPr>
                <w:rFonts w:asciiTheme="minorHAnsi" w:hAnsiTheme="minorHAnsi" w:cstheme="minorHAnsi"/>
                <w:bCs/>
                <w:color w:val="auto"/>
                <w:sz w:val="22"/>
                <w:szCs w:val="22"/>
              </w:rPr>
            </w:pPr>
          </w:p>
        </w:tc>
        <w:tc>
          <w:tcPr>
            <w:tcW w:w="5449" w:type="dxa"/>
            <w:vAlign w:val="center"/>
          </w:tcPr>
          <w:p w14:paraId="613BD7F0" w14:textId="77777777" w:rsidR="0035089C" w:rsidRPr="00BA4FBA" w:rsidRDefault="0035089C" w:rsidP="00C0417A">
            <w:pPr>
              <w:pStyle w:val="Default"/>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A3. Comune “intermedio”</w:t>
            </w:r>
          </w:p>
        </w:tc>
        <w:tc>
          <w:tcPr>
            <w:tcW w:w="1490" w:type="dxa"/>
            <w:vAlign w:val="center"/>
          </w:tcPr>
          <w:p w14:paraId="4FD7E9C7" w14:textId="77777777" w:rsidR="0035089C" w:rsidRPr="00BA4FBA" w:rsidRDefault="0035089C" w:rsidP="00C0417A">
            <w:pPr>
              <w:jc w:val="center"/>
              <w:rPr>
                <w:rFonts w:cstheme="minorHAnsi"/>
                <w:bCs/>
              </w:rPr>
            </w:pPr>
            <w:r w:rsidRPr="00BA4FBA">
              <w:rPr>
                <w:rFonts w:cstheme="minorHAnsi"/>
                <w:bCs/>
              </w:rPr>
              <w:t>4</w:t>
            </w:r>
          </w:p>
        </w:tc>
      </w:tr>
      <w:tr w:rsidR="0035089C" w:rsidRPr="00BA4FBA" w14:paraId="115CC44C" w14:textId="77777777" w:rsidTr="0035089C">
        <w:trPr>
          <w:trHeight w:val="474"/>
        </w:trPr>
        <w:tc>
          <w:tcPr>
            <w:tcW w:w="2689" w:type="dxa"/>
            <w:vMerge/>
            <w:vAlign w:val="center"/>
          </w:tcPr>
          <w:p w14:paraId="3F96A0A6" w14:textId="77777777" w:rsidR="0035089C" w:rsidRPr="00BA4FBA" w:rsidRDefault="0035089C" w:rsidP="00BA4FBA">
            <w:pPr>
              <w:pStyle w:val="Default"/>
              <w:jc w:val="center"/>
              <w:rPr>
                <w:rFonts w:asciiTheme="minorHAnsi" w:hAnsiTheme="minorHAnsi" w:cstheme="minorHAnsi"/>
                <w:bCs/>
                <w:color w:val="auto"/>
                <w:sz w:val="22"/>
                <w:szCs w:val="22"/>
              </w:rPr>
            </w:pPr>
          </w:p>
        </w:tc>
        <w:tc>
          <w:tcPr>
            <w:tcW w:w="5449" w:type="dxa"/>
            <w:vAlign w:val="center"/>
          </w:tcPr>
          <w:p w14:paraId="109DE9A8" w14:textId="77777777" w:rsidR="0035089C" w:rsidRPr="00BA4FBA" w:rsidRDefault="0035089C" w:rsidP="00C0417A">
            <w:pPr>
              <w:pStyle w:val="Default"/>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A4. Comune “di cintura”</w:t>
            </w:r>
          </w:p>
        </w:tc>
        <w:tc>
          <w:tcPr>
            <w:tcW w:w="1490" w:type="dxa"/>
            <w:vAlign w:val="center"/>
          </w:tcPr>
          <w:p w14:paraId="15199459" w14:textId="5F649BF8" w:rsidR="0035089C" w:rsidRPr="00BA4FBA" w:rsidRDefault="00151735" w:rsidP="00C0417A">
            <w:pPr>
              <w:jc w:val="center"/>
              <w:rPr>
                <w:rFonts w:cstheme="minorHAnsi"/>
                <w:bCs/>
              </w:rPr>
            </w:pPr>
            <w:r w:rsidRPr="00BA4FBA">
              <w:rPr>
                <w:rFonts w:cstheme="minorHAnsi"/>
                <w:bCs/>
              </w:rPr>
              <w:t>2</w:t>
            </w:r>
          </w:p>
        </w:tc>
      </w:tr>
      <w:tr w:rsidR="0035089C" w:rsidRPr="00BA4FBA" w14:paraId="637BC5D4" w14:textId="77777777" w:rsidTr="0035089C">
        <w:trPr>
          <w:trHeight w:val="451"/>
        </w:trPr>
        <w:tc>
          <w:tcPr>
            <w:tcW w:w="2689" w:type="dxa"/>
            <w:vMerge w:val="restart"/>
            <w:vAlign w:val="center"/>
          </w:tcPr>
          <w:p w14:paraId="6DF320A4" w14:textId="77777777" w:rsidR="0035089C" w:rsidRPr="00BA4FBA" w:rsidRDefault="0035089C" w:rsidP="00BA4FBA">
            <w:pPr>
              <w:pStyle w:val="Default"/>
              <w:jc w:val="center"/>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B. Particolari riconoscimenti al Comune</w:t>
            </w:r>
          </w:p>
          <w:p w14:paraId="3B5E717A" w14:textId="77777777" w:rsidR="006F4183" w:rsidRPr="00BA4FBA" w:rsidRDefault="006F4183" w:rsidP="00BA4FBA">
            <w:pPr>
              <w:pStyle w:val="Default"/>
              <w:jc w:val="center"/>
              <w:rPr>
                <w:rFonts w:asciiTheme="minorHAnsi" w:hAnsiTheme="minorHAnsi" w:cstheme="minorHAnsi"/>
                <w:bCs/>
                <w:color w:val="auto"/>
                <w:sz w:val="22"/>
                <w:szCs w:val="22"/>
              </w:rPr>
            </w:pPr>
          </w:p>
          <w:p w14:paraId="2EE3404C" w14:textId="3287B9AC" w:rsidR="006F4183" w:rsidRPr="00BA4FBA" w:rsidRDefault="006F4183" w:rsidP="00BA4FBA">
            <w:pPr>
              <w:pStyle w:val="Default"/>
              <w:jc w:val="center"/>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(max 4 punti)</w:t>
            </w:r>
          </w:p>
        </w:tc>
        <w:tc>
          <w:tcPr>
            <w:tcW w:w="5449" w:type="dxa"/>
            <w:vAlign w:val="center"/>
          </w:tcPr>
          <w:p w14:paraId="5F266F49" w14:textId="75A13B7E" w:rsidR="0035089C" w:rsidRPr="00BA4FBA" w:rsidRDefault="0035089C" w:rsidP="00C0417A">
            <w:pPr>
              <w:pStyle w:val="Default"/>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B1. Patrimonio Mondiale dell’Umanità - UNESCO</w:t>
            </w:r>
          </w:p>
        </w:tc>
        <w:tc>
          <w:tcPr>
            <w:tcW w:w="1490" w:type="dxa"/>
            <w:vAlign w:val="center"/>
          </w:tcPr>
          <w:p w14:paraId="60882EE4" w14:textId="3A4BABB9" w:rsidR="0035089C" w:rsidRPr="00BA4FBA" w:rsidRDefault="00151735" w:rsidP="00C0417A">
            <w:pPr>
              <w:jc w:val="center"/>
              <w:rPr>
                <w:rFonts w:cstheme="minorHAnsi"/>
                <w:bCs/>
              </w:rPr>
            </w:pPr>
            <w:r w:rsidRPr="00BA4FBA">
              <w:rPr>
                <w:rFonts w:cstheme="minorHAnsi"/>
                <w:bCs/>
              </w:rPr>
              <w:t>4</w:t>
            </w:r>
          </w:p>
        </w:tc>
      </w:tr>
      <w:tr w:rsidR="0035089C" w:rsidRPr="00BA4FBA" w14:paraId="2EEFDB49" w14:textId="77777777" w:rsidTr="0035089C">
        <w:trPr>
          <w:trHeight w:val="401"/>
        </w:trPr>
        <w:tc>
          <w:tcPr>
            <w:tcW w:w="2689" w:type="dxa"/>
            <w:vMerge/>
            <w:vAlign w:val="center"/>
          </w:tcPr>
          <w:p w14:paraId="1E615087" w14:textId="77777777" w:rsidR="0035089C" w:rsidRPr="00BA4FBA" w:rsidRDefault="0035089C" w:rsidP="00BA4FBA">
            <w:pPr>
              <w:pStyle w:val="Default"/>
              <w:jc w:val="center"/>
              <w:rPr>
                <w:rFonts w:asciiTheme="minorHAnsi" w:hAnsiTheme="minorHAnsi" w:cstheme="minorHAnsi"/>
                <w:bCs/>
                <w:i/>
                <w:color w:val="auto"/>
                <w:sz w:val="22"/>
                <w:szCs w:val="22"/>
              </w:rPr>
            </w:pPr>
          </w:p>
        </w:tc>
        <w:tc>
          <w:tcPr>
            <w:tcW w:w="5449" w:type="dxa"/>
            <w:vAlign w:val="center"/>
          </w:tcPr>
          <w:p w14:paraId="165AFDD9" w14:textId="77777777" w:rsidR="0035089C" w:rsidRPr="00BA4FBA" w:rsidRDefault="0035089C" w:rsidP="00C0417A">
            <w:pPr>
              <w:pStyle w:val="Default"/>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B2. I Borghi più belli d’Italia</w:t>
            </w:r>
          </w:p>
        </w:tc>
        <w:tc>
          <w:tcPr>
            <w:tcW w:w="1490" w:type="dxa"/>
            <w:vAlign w:val="center"/>
          </w:tcPr>
          <w:p w14:paraId="3BC92727" w14:textId="492CC98D" w:rsidR="0035089C" w:rsidRPr="00BA4FBA" w:rsidRDefault="00151735" w:rsidP="00C0417A">
            <w:pPr>
              <w:jc w:val="center"/>
              <w:rPr>
                <w:rFonts w:cstheme="minorHAnsi"/>
                <w:bCs/>
              </w:rPr>
            </w:pPr>
            <w:r w:rsidRPr="00BA4FBA">
              <w:rPr>
                <w:rFonts w:cstheme="minorHAnsi"/>
                <w:bCs/>
              </w:rPr>
              <w:t>3</w:t>
            </w:r>
          </w:p>
        </w:tc>
      </w:tr>
      <w:tr w:rsidR="0035089C" w:rsidRPr="00BA4FBA" w14:paraId="2CE031D8" w14:textId="77777777" w:rsidTr="0035089C">
        <w:trPr>
          <w:trHeight w:val="373"/>
        </w:trPr>
        <w:tc>
          <w:tcPr>
            <w:tcW w:w="2689" w:type="dxa"/>
            <w:vMerge/>
            <w:vAlign w:val="center"/>
          </w:tcPr>
          <w:p w14:paraId="42BC4A60" w14:textId="77777777" w:rsidR="0035089C" w:rsidRPr="00BA4FBA" w:rsidRDefault="0035089C" w:rsidP="00BA4FBA">
            <w:pPr>
              <w:pStyle w:val="Default"/>
              <w:jc w:val="center"/>
              <w:rPr>
                <w:rFonts w:asciiTheme="minorHAnsi" w:hAnsiTheme="minorHAnsi" w:cstheme="minorHAnsi"/>
                <w:bCs/>
                <w:i/>
                <w:color w:val="auto"/>
                <w:sz w:val="22"/>
                <w:szCs w:val="22"/>
              </w:rPr>
            </w:pPr>
          </w:p>
        </w:tc>
        <w:tc>
          <w:tcPr>
            <w:tcW w:w="5449" w:type="dxa"/>
            <w:vAlign w:val="center"/>
          </w:tcPr>
          <w:p w14:paraId="4C7E09F5" w14:textId="77777777" w:rsidR="0035089C" w:rsidRPr="00BA4FBA" w:rsidRDefault="0035089C" w:rsidP="00C0417A">
            <w:pPr>
              <w:pStyle w:val="Default"/>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B3. Bandiera Arancione</w:t>
            </w:r>
          </w:p>
        </w:tc>
        <w:tc>
          <w:tcPr>
            <w:tcW w:w="1490" w:type="dxa"/>
            <w:vAlign w:val="center"/>
          </w:tcPr>
          <w:p w14:paraId="1A50E7FA" w14:textId="6927D1B4" w:rsidR="0035089C" w:rsidRPr="00BA4FBA" w:rsidRDefault="00151735" w:rsidP="00C0417A">
            <w:pPr>
              <w:jc w:val="center"/>
              <w:rPr>
                <w:rFonts w:cstheme="minorHAnsi"/>
                <w:bCs/>
              </w:rPr>
            </w:pPr>
            <w:r w:rsidRPr="00BA4FBA">
              <w:rPr>
                <w:rFonts w:cstheme="minorHAnsi"/>
                <w:bCs/>
              </w:rPr>
              <w:t>2</w:t>
            </w:r>
          </w:p>
        </w:tc>
      </w:tr>
      <w:tr w:rsidR="0035089C" w:rsidRPr="00BA4FBA" w14:paraId="38B7CD68" w14:textId="77777777" w:rsidTr="0035089C">
        <w:trPr>
          <w:trHeight w:val="1407"/>
        </w:trPr>
        <w:tc>
          <w:tcPr>
            <w:tcW w:w="2689" w:type="dxa"/>
            <w:vAlign w:val="center"/>
          </w:tcPr>
          <w:p w14:paraId="1996B361" w14:textId="77777777" w:rsidR="0035089C" w:rsidRPr="00BA4FBA" w:rsidRDefault="0035089C" w:rsidP="00BA4FBA">
            <w:pPr>
              <w:jc w:val="center"/>
              <w:rPr>
                <w:rFonts w:cstheme="minorHAnsi"/>
                <w:bCs/>
              </w:rPr>
            </w:pPr>
            <w:r w:rsidRPr="00BA4FBA">
              <w:rPr>
                <w:rFonts w:cstheme="minorHAnsi"/>
                <w:bCs/>
              </w:rPr>
              <w:lastRenderedPageBreak/>
              <w:t>C. Percentuale di compartecipazione del beneficiario all’investimento</w:t>
            </w:r>
          </w:p>
          <w:p w14:paraId="69AD2444" w14:textId="77777777" w:rsidR="006F4183" w:rsidRPr="00BA4FBA" w:rsidRDefault="006F4183" w:rsidP="00BA4FBA">
            <w:pPr>
              <w:jc w:val="center"/>
              <w:rPr>
                <w:rFonts w:cstheme="minorHAnsi"/>
                <w:bCs/>
                <w:i/>
              </w:rPr>
            </w:pPr>
          </w:p>
          <w:p w14:paraId="2FE50502" w14:textId="1EFE2B4D" w:rsidR="006F4183" w:rsidRPr="00BA4FBA" w:rsidRDefault="006F4183" w:rsidP="00BA4FBA">
            <w:pPr>
              <w:jc w:val="center"/>
              <w:rPr>
                <w:rFonts w:cstheme="minorHAnsi"/>
                <w:bCs/>
                <w:i/>
              </w:rPr>
            </w:pPr>
            <w:r w:rsidRPr="00BA4FBA">
              <w:rPr>
                <w:rFonts w:cstheme="minorHAnsi"/>
                <w:bCs/>
              </w:rPr>
              <w:t xml:space="preserve">(max </w:t>
            </w:r>
            <w:r w:rsidR="000E3AE1">
              <w:rPr>
                <w:rFonts w:cstheme="minorHAnsi"/>
                <w:bCs/>
              </w:rPr>
              <w:t>10</w:t>
            </w:r>
            <w:r w:rsidRPr="00BA4FBA">
              <w:rPr>
                <w:rFonts w:cstheme="minorHAnsi"/>
                <w:bCs/>
              </w:rPr>
              <w:t xml:space="preserve"> punti)</w:t>
            </w:r>
          </w:p>
        </w:tc>
        <w:tc>
          <w:tcPr>
            <w:tcW w:w="5449" w:type="dxa"/>
            <w:vAlign w:val="center"/>
          </w:tcPr>
          <w:p w14:paraId="7FFDF9E3" w14:textId="64D945E2" w:rsidR="0035089C" w:rsidRPr="00BA4FBA" w:rsidRDefault="0035089C" w:rsidP="00C0417A">
            <w:pPr>
              <w:pStyle w:val="Default"/>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Punteggio premiale per ogni punto percentuale (1%) eccedente la quota minima di compartecipazione comunale pari al 10% del costo complessivo </w:t>
            </w:r>
            <w:r w:rsidR="00151735" w:rsidRPr="00BA4FBA">
              <w:rPr>
                <w:rFonts w:asciiTheme="minorHAnsi" w:hAnsiTheme="minorHAnsi" w:cstheme="minorHAnsi"/>
                <w:color w:val="auto"/>
                <w:sz w:val="22"/>
                <w:szCs w:val="22"/>
              </w:rPr>
              <w:t xml:space="preserve">ammissibile </w:t>
            </w:r>
            <w:r w:rsidRPr="00BA4FBA">
              <w:rPr>
                <w:rFonts w:asciiTheme="minorHAnsi" w:hAnsiTheme="minorHAnsi" w:cstheme="minorHAnsi"/>
                <w:color w:val="auto"/>
                <w:sz w:val="22"/>
                <w:szCs w:val="22"/>
              </w:rPr>
              <w:t>dell’intervento</w:t>
            </w:r>
          </w:p>
        </w:tc>
        <w:tc>
          <w:tcPr>
            <w:tcW w:w="1490" w:type="dxa"/>
            <w:vAlign w:val="center"/>
          </w:tcPr>
          <w:p w14:paraId="4D686357" w14:textId="1D00F12D" w:rsidR="0035089C" w:rsidRPr="00BA4FBA" w:rsidRDefault="008A7976" w:rsidP="00C0417A">
            <w:pPr>
              <w:jc w:val="center"/>
              <w:rPr>
                <w:rFonts w:cstheme="minorHAnsi"/>
                <w:bCs/>
              </w:rPr>
            </w:pPr>
            <w:r w:rsidRPr="00BA4FBA">
              <w:rPr>
                <w:rFonts w:cstheme="minorHAnsi"/>
                <w:bCs/>
              </w:rPr>
              <w:t>0,</w:t>
            </w:r>
            <w:r w:rsidR="000E3AE1">
              <w:rPr>
                <w:rFonts w:cstheme="minorHAnsi"/>
                <w:bCs/>
              </w:rPr>
              <w:t>4</w:t>
            </w:r>
            <w:r w:rsidRPr="00BA4FBA">
              <w:rPr>
                <w:rFonts w:cstheme="minorHAnsi"/>
                <w:bCs/>
              </w:rPr>
              <w:t xml:space="preserve"> punti ogni punto % oltre il 10%</w:t>
            </w:r>
          </w:p>
        </w:tc>
      </w:tr>
      <w:tr w:rsidR="0035089C" w:rsidRPr="00BA4FBA" w14:paraId="1D420170" w14:textId="77777777" w:rsidTr="0035089C">
        <w:trPr>
          <w:trHeight w:val="563"/>
        </w:trPr>
        <w:tc>
          <w:tcPr>
            <w:tcW w:w="2689" w:type="dxa"/>
            <w:vMerge w:val="restart"/>
            <w:vAlign w:val="center"/>
          </w:tcPr>
          <w:p w14:paraId="29210F81" w14:textId="77777777" w:rsidR="0035089C" w:rsidRPr="00BA4FBA" w:rsidRDefault="0035089C" w:rsidP="00BA4FBA">
            <w:pPr>
              <w:pStyle w:val="Default"/>
              <w:jc w:val="center"/>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D. Comuni risultanti da fusione e forme associative di cui all’art. 2) comma 1) lett. b) L.R. 46/2013</w:t>
            </w:r>
          </w:p>
          <w:p w14:paraId="1D0E1219" w14:textId="77777777" w:rsidR="006F4183" w:rsidRPr="00BA4FBA" w:rsidRDefault="006F4183" w:rsidP="00BA4FBA">
            <w:pPr>
              <w:pStyle w:val="Default"/>
              <w:jc w:val="center"/>
              <w:rPr>
                <w:rFonts w:asciiTheme="minorHAnsi" w:hAnsiTheme="minorHAnsi" w:cstheme="minorHAnsi"/>
                <w:bCs/>
                <w:color w:val="auto"/>
                <w:sz w:val="22"/>
                <w:szCs w:val="22"/>
              </w:rPr>
            </w:pPr>
          </w:p>
          <w:p w14:paraId="7E4FEF96" w14:textId="5B75BAA8" w:rsidR="006F4183" w:rsidRPr="00BA4FBA" w:rsidRDefault="006F4183" w:rsidP="00BA4FBA">
            <w:pPr>
              <w:pStyle w:val="Default"/>
              <w:jc w:val="center"/>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(max </w:t>
            </w:r>
            <w:r w:rsidR="000E3AE1">
              <w:rPr>
                <w:rFonts w:asciiTheme="minorHAnsi" w:hAnsiTheme="minorHAnsi" w:cstheme="minorHAnsi"/>
                <w:bCs/>
                <w:color w:val="auto"/>
                <w:sz w:val="22"/>
                <w:szCs w:val="22"/>
              </w:rPr>
              <w:t>2</w:t>
            </w:r>
            <w:r w:rsidRPr="00BA4FBA">
              <w:rPr>
                <w:rFonts w:asciiTheme="minorHAnsi" w:hAnsiTheme="minorHAnsi" w:cstheme="minorHAnsi"/>
                <w:bCs/>
                <w:color w:val="auto"/>
                <w:sz w:val="22"/>
                <w:szCs w:val="22"/>
              </w:rPr>
              <w:t xml:space="preserve"> punti)</w:t>
            </w:r>
          </w:p>
        </w:tc>
        <w:tc>
          <w:tcPr>
            <w:tcW w:w="5449" w:type="dxa"/>
            <w:vAlign w:val="center"/>
          </w:tcPr>
          <w:p w14:paraId="5BA74168" w14:textId="3BCA0F9B" w:rsidR="0035089C" w:rsidRPr="00BA4FBA" w:rsidRDefault="0035089C" w:rsidP="00C0417A">
            <w:pPr>
              <w:pStyle w:val="Default"/>
              <w:rPr>
                <w:rFonts w:asciiTheme="minorHAnsi" w:hAnsiTheme="minorHAnsi" w:cstheme="minorHAnsi"/>
                <w:color w:val="auto"/>
                <w:sz w:val="22"/>
                <w:szCs w:val="22"/>
              </w:rPr>
            </w:pPr>
            <w:r w:rsidRPr="00BA4FBA">
              <w:rPr>
                <w:rFonts w:asciiTheme="minorHAnsi" w:hAnsiTheme="minorHAnsi" w:cstheme="minorHAnsi"/>
                <w:color w:val="auto"/>
                <w:sz w:val="22"/>
                <w:szCs w:val="22"/>
              </w:rPr>
              <w:t>D1. Comun</w:t>
            </w:r>
            <w:r w:rsidR="00151735" w:rsidRPr="00BA4FBA">
              <w:rPr>
                <w:rFonts w:asciiTheme="minorHAnsi" w:hAnsiTheme="minorHAnsi" w:cstheme="minorHAnsi"/>
                <w:color w:val="auto"/>
                <w:sz w:val="22"/>
                <w:szCs w:val="22"/>
              </w:rPr>
              <w:t>e</w:t>
            </w:r>
            <w:r w:rsidRPr="00BA4FBA">
              <w:rPr>
                <w:rFonts w:asciiTheme="minorHAnsi" w:hAnsiTheme="minorHAnsi" w:cstheme="minorHAnsi"/>
                <w:color w:val="auto"/>
                <w:sz w:val="22"/>
                <w:szCs w:val="22"/>
              </w:rPr>
              <w:t xml:space="preserve"> risultant</w:t>
            </w:r>
            <w:r w:rsidR="00151735" w:rsidRPr="00BA4FBA">
              <w:rPr>
                <w:rFonts w:asciiTheme="minorHAnsi" w:hAnsiTheme="minorHAnsi" w:cstheme="minorHAnsi"/>
                <w:color w:val="auto"/>
                <w:sz w:val="22"/>
                <w:szCs w:val="22"/>
              </w:rPr>
              <w:t>e</w:t>
            </w:r>
            <w:r w:rsidRPr="00BA4FBA">
              <w:rPr>
                <w:rFonts w:asciiTheme="minorHAnsi" w:hAnsiTheme="minorHAnsi" w:cstheme="minorHAnsi"/>
                <w:color w:val="auto"/>
                <w:sz w:val="22"/>
                <w:szCs w:val="22"/>
              </w:rPr>
              <w:t xml:space="preserve"> da fusione</w:t>
            </w:r>
          </w:p>
        </w:tc>
        <w:tc>
          <w:tcPr>
            <w:tcW w:w="1490" w:type="dxa"/>
            <w:vAlign w:val="center"/>
          </w:tcPr>
          <w:p w14:paraId="3A850C9F" w14:textId="1B536ED3" w:rsidR="0035089C" w:rsidRPr="00BA4FBA" w:rsidRDefault="000E3AE1" w:rsidP="00C0417A">
            <w:pPr>
              <w:jc w:val="center"/>
              <w:rPr>
                <w:rFonts w:cstheme="minorHAnsi"/>
                <w:bCs/>
              </w:rPr>
            </w:pPr>
            <w:r>
              <w:rPr>
                <w:rFonts w:cstheme="minorHAnsi"/>
                <w:bCs/>
              </w:rPr>
              <w:t>2</w:t>
            </w:r>
          </w:p>
        </w:tc>
      </w:tr>
      <w:tr w:rsidR="0035089C" w:rsidRPr="00BA4FBA" w14:paraId="32DF6834" w14:textId="77777777" w:rsidTr="0035089C">
        <w:trPr>
          <w:trHeight w:val="1265"/>
        </w:trPr>
        <w:tc>
          <w:tcPr>
            <w:tcW w:w="2689" w:type="dxa"/>
            <w:vMerge/>
            <w:vAlign w:val="center"/>
          </w:tcPr>
          <w:p w14:paraId="083DD8B8" w14:textId="77777777" w:rsidR="0035089C" w:rsidRPr="00BA4FBA" w:rsidRDefault="0035089C" w:rsidP="00BA4FBA">
            <w:pPr>
              <w:pStyle w:val="Default"/>
              <w:jc w:val="center"/>
              <w:rPr>
                <w:rFonts w:asciiTheme="minorHAnsi" w:hAnsiTheme="minorHAnsi" w:cstheme="minorHAnsi"/>
                <w:bCs/>
                <w:color w:val="auto"/>
                <w:sz w:val="22"/>
                <w:szCs w:val="22"/>
              </w:rPr>
            </w:pPr>
          </w:p>
        </w:tc>
        <w:tc>
          <w:tcPr>
            <w:tcW w:w="5449" w:type="dxa"/>
            <w:vAlign w:val="center"/>
          </w:tcPr>
          <w:p w14:paraId="47AFB2B5" w14:textId="4ECCBE46" w:rsidR="0035089C" w:rsidRPr="00BA4FBA" w:rsidRDefault="0035089C" w:rsidP="00D57054">
            <w:pPr>
              <w:pStyle w:val="Default"/>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D2. Comun</w:t>
            </w:r>
            <w:r w:rsidR="00151735" w:rsidRPr="00BA4FBA">
              <w:rPr>
                <w:rFonts w:asciiTheme="minorHAnsi" w:hAnsiTheme="minorHAnsi" w:cstheme="minorHAnsi"/>
                <w:color w:val="auto"/>
                <w:sz w:val="22"/>
                <w:szCs w:val="22"/>
              </w:rPr>
              <w:t>e</w:t>
            </w:r>
            <w:r w:rsidRPr="00BA4FBA">
              <w:rPr>
                <w:rFonts w:asciiTheme="minorHAnsi" w:hAnsiTheme="minorHAnsi" w:cstheme="minorHAnsi"/>
                <w:color w:val="auto"/>
                <w:sz w:val="22"/>
                <w:szCs w:val="22"/>
              </w:rPr>
              <w:t xml:space="preserve"> associat</w:t>
            </w:r>
            <w:r w:rsidR="00151735" w:rsidRPr="00BA4FBA">
              <w:rPr>
                <w:rFonts w:asciiTheme="minorHAnsi" w:hAnsiTheme="minorHAnsi" w:cstheme="minorHAnsi"/>
                <w:color w:val="auto"/>
                <w:sz w:val="22"/>
                <w:szCs w:val="22"/>
              </w:rPr>
              <w:t>o</w:t>
            </w:r>
            <w:r w:rsidRPr="00BA4FBA">
              <w:rPr>
                <w:rFonts w:asciiTheme="minorHAnsi" w:hAnsiTheme="minorHAnsi" w:cstheme="minorHAnsi"/>
                <w:color w:val="auto"/>
                <w:sz w:val="22"/>
                <w:szCs w:val="22"/>
              </w:rPr>
              <w:t xml:space="preserve"> (mediante Unione di Comuni, Unioni Montane o convenzioni) per l’esercizio delle funzioni o dei servizi oggetto del contributo</w:t>
            </w:r>
          </w:p>
        </w:tc>
        <w:tc>
          <w:tcPr>
            <w:tcW w:w="1490" w:type="dxa"/>
            <w:vAlign w:val="center"/>
          </w:tcPr>
          <w:p w14:paraId="3A679582" w14:textId="316A397C" w:rsidR="0035089C" w:rsidRPr="00BA4FBA" w:rsidRDefault="000E3AE1" w:rsidP="00C0417A">
            <w:pPr>
              <w:jc w:val="center"/>
              <w:rPr>
                <w:rFonts w:cstheme="minorHAnsi"/>
                <w:bCs/>
              </w:rPr>
            </w:pPr>
            <w:r>
              <w:rPr>
                <w:rFonts w:cstheme="minorHAnsi"/>
                <w:bCs/>
              </w:rPr>
              <w:t>1</w:t>
            </w:r>
          </w:p>
        </w:tc>
      </w:tr>
      <w:tr w:rsidR="00D05299" w:rsidRPr="00BA4FBA" w14:paraId="29A8E664" w14:textId="77777777" w:rsidTr="0035089C">
        <w:trPr>
          <w:trHeight w:val="986"/>
        </w:trPr>
        <w:tc>
          <w:tcPr>
            <w:tcW w:w="2689" w:type="dxa"/>
            <w:vMerge w:val="restart"/>
            <w:vAlign w:val="center"/>
          </w:tcPr>
          <w:p w14:paraId="040E0F00" w14:textId="77777777" w:rsidR="00D05299" w:rsidRPr="006C2908" w:rsidRDefault="00D05299" w:rsidP="00BA4FBA">
            <w:pPr>
              <w:pStyle w:val="Default"/>
              <w:jc w:val="center"/>
              <w:rPr>
                <w:rFonts w:asciiTheme="minorHAnsi" w:hAnsiTheme="minorHAnsi" w:cstheme="minorHAnsi"/>
                <w:bCs/>
                <w:color w:val="auto"/>
                <w:sz w:val="22"/>
                <w:szCs w:val="22"/>
              </w:rPr>
            </w:pPr>
            <w:bookmarkStart w:id="13" w:name="_Hlk157684548"/>
            <w:r w:rsidRPr="006C2908">
              <w:rPr>
                <w:rFonts w:asciiTheme="minorHAnsi" w:hAnsiTheme="minorHAnsi" w:cstheme="minorHAnsi"/>
                <w:bCs/>
                <w:color w:val="auto"/>
                <w:sz w:val="22"/>
                <w:szCs w:val="22"/>
              </w:rPr>
              <w:t>E. Livello di progettazione dell’intervento</w:t>
            </w:r>
          </w:p>
          <w:p w14:paraId="13E656ED" w14:textId="77777777" w:rsidR="00D05299" w:rsidRPr="006C2908" w:rsidRDefault="00D05299" w:rsidP="00BA4FBA">
            <w:pPr>
              <w:pStyle w:val="Default"/>
              <w:jc w:val="center"/>
              <w:rPr>
                <w:rFonts w:asciiTheme="minorHAnsi" w:hAnsiTheme="minorHAnsi" w:cstheme="minorHAnsi"/>
                <w:bCs/>
                <w:color w:val="auto"/>
                <w:sz w:val="22"/>
                <w:szCs w:val="22"/>
              </w:rPr>
            </w:pPr>
          </w:p>
          <w:p w14:paraId="3FAD73C6" w14:textId="2421ABAD" w:rsidR="00D05299" w:rsidRPr="006C2908" w:rsidRDefault="00D05299" w:rsidP="00BA4FBA">
            <w:pPr>
              <w:pStyle w:val="Default"/>
              <w:jc w:val="center"/>
              <w:rPr>
                <w:rFonts w:asciiTheme="minorHAnsi" w:hAnsiTheme="minorHAnsi" w:cstheme="minorHAnsi"/>
                <w:bCs/>
                <w:color w:val="auto"/>
                <w:sz w:val="22"/>
                <w:szCs w:val="22"/>
              </w:rPr>
            </w:pPr>
            <w:r w:rsidRPr="006C2908">
              <w:rPr>
                <w:rFonts w:asciiTheme="minorHAnsi" w:hAnsiTheme="minorHAnsi" w:cstheme="minorHAnsi"/>
                <w:bCs/>
                <w:color w:val="auto"/>
                <w:sz w:val="22"/>
                <w:szCs w:val="22"/>
              </w:rPr>
              <w:t>(max 10 punti)</w:t>
            </w:r>
          </w:p>
        </w:tc>
        <w:tc>
          <w:tcPr>
            <w:tcW w:w="5449" w:type="dxa"/>
            <w:vAlign w:val="center"/>
          </w:tcPr>
          <w:p w14:paraId="7C3F4772" w14:textId="44FFDC97" w:rsidR="00D05299" w:rsidRPr="006C2908" w:rsidRDefault="00D05299" w:rsidP="00C0417A">
            <w:pPr>
              <w:pStyle w:val="Default"/>
              <w:rPr>
                <w:rFonts w:asciiTheme="minorHAnsi" w:hAnsiTheme="minorHAnsi" w:cstheme="minorHAnsi"/>
                <w:color w:val="auto"/>
                <w:sz w:val="22"/>
                <w:szCs w:val="22"/>
              </w:rPr>
            </w:pPr>
            <w:r w:rsidRPr="006C2908">
              <w:rPr>
                <w:rFonts w:asciiTheme="minorHAnsi" w:hAnsiTheme="minorHAnsi" w:cstheme="minorHAnsi"/>
                <w:color w:val="auto"/>
                <w:sz w:val="22"/>
                <w:szCs w:val="22"/>
              </w:rPr>
              <w:t>E1. Progetto esecutivo redatto ai sensi del nuovo Codice appalti (</w:t>
            </w:r>
            <w:proofErr w:type="spellStart"/>
            <w:r w:rsidRPr="006C2908">
              <w:rPr>
                <w:rFonts w:asciiTheme="minorHAnsi" w:hAnsiTheme="minorHAnsi" w:cstheme="minorHAnsi"/>
                <w:color w:val="auto"/>
                <w:sz w:val="22"/>
                <w:szCs w:val="22"/>
              </w:rPr>
              <w:t>D.Lgs.</w:t>
            </w:r>
            <w:proofErr w:type="spellEnd"/>
            <w:r w:rsidRPr="006C2908">
              <w:rPr>
                <w:rFonts w:asciiTheme="minorHAnsi" w:hAnsiTheme="minorHAnsi" w:cstheme="minorHAnsi"/>
                <w:color w:val="auto"/>
                <w:sz w:val="22"/>
                <w:szCs w:val="22"/>
              </w:rPr>
              <w:t xml:space="preserve"> 36/2023)</w:t>
            </w:r>
          </w:p>
        </w:tc>
        <w:tc>
          <w:tcPr>
            <w:tcW w:w="1490" w:type="dxa"/>
            <w:vAlign w:val="center"/>
          </w:tcPr>
          <w:p w14:paraId="22A4DC6C" w14:textId="71FEA642" w:rsidR="00D05299" w:rsidRPr="006C2908" w:rsidRDefault="00D05299" w:rsidP="00C0417A">
            <w:pPr>
              <w:jc w:val="center"/>
              <w:rPr>
                <w:rFonts w:cstheme="minorHAnsi"/>
                <w:bCs/>
              </w:rPr>
            </w:pPr>
            <w:r w:rsidRPr="006C2908">
              <w:rPr>
                <w:rFonts w:cstheme="minorHAnsi"/>
                <w:bCs/>
              </w:rPr>
              <w:t>10</w:t>
            </w:r>
          </w:p>
        </w:tc>
      </w:tr>
      <w:bookmarkEnd w:id="13"/>
      <w:tr w:rsidR="00116FD0" w:rsidRPr="00BA4FBA" w14:paraId="68941346" w14:textId="77777777" w:rsidTr="0035089C">
        <w:trPr>
          <w:trHeight w:val="986"/>
        </w:trPr>
        <w:tc>
          <w:tcPr>
            <w:tcW w:w="2689" w:type="dxa"/>
            <w:vMerge/>
            <w:vAlign w:val="center"/>
          </w:tcPr>
          <w:p w14:paraId="5F5EF2A1" w14:textId="77777777" w:rsidR="00116FD0" w:rsidRPr="006C2908" w:rsidRDefault="00116FD0" w:rsidP="00116FD0">
            <w:pPr>
              <w:pStyle w:val="Default"/>
              <w:jc w:val="center"/>
              <w:rPr>
                <w:rFonts w:asciiTheme="minorHAnsi" w:hAnsiTheme="minorHAnsi" w:cstheme="minorHAnsi"/>
                <w:bCs/>
                <w:color w:val="auto"/>
                <w:sz w:val="22"/>
                <w:szCs w:val="22"/>
              </w:rPr>
            </w:pPr>
          </w:p>
        </w:tc>
        <w:tc>
          <w:tcPr>
            <w:tcW w:w="5449" w:type="dxa"/>
            <w:vAlign w:val="center"/>
          </w:tcPr>
          <w:p w14:paraId="588EF735" w14:textId="7C5BC0BA" w:rsidR="00116FD0" w:rsidRPr="006C2908" w:rsidRDefault="00116FD0" w:rsidP="00116FD0">
            <w:pPr>
              <w:pStyle w:val="Default"/>
              <w:rPr>
                <w:rFonts w:asciiTheme="minorHAnsi" w:hAnsiTheme="minorHAnsi" w:cstheme="minorHAnsi"/>
                <w:color w:val="auto"/>
                <w:sz w:val="22"/>
                <w:szCs w:val="22"/>
              </w:rPr>
            </w:pPr>
            <w:r w:rsidRPr="006C2908">
              <w:rPr>
                <w:rFonts w:asciiTheme="minorHAnsi" w:hAnsiTheme="minorHAnsi" w:cstheme="minorHAnsi"/>
                <w:color w:val="auto"/>
                <w:sz w:val="22"/>
                <w:szCs w:val="22"/>
              </w:rPr>
              <w:t>E2. PFTE (Progetto di Fattibilità Tecnico-Economica) redatto ai sensi del nuovo Codice appalti (</w:t>
            </w:r>
            <w:proofErr w:type="spellStart"/>
            <w:r w:rsidRPr="006C2908">
              <w:rPr>
                <w:rFonts w:asciiTheme="minorHAnsi" w:hAnsiTheme="minorHAnsi" w:cstheme="minorHAnsi"/>
                <w:color w:val="auto"/>
                <w:sz w:val="22"/>
                <w:szCs w:val="22"/>
              </w:rPr>
              <w:t>D.Lgs.</w:t>
            </w:r>
            <w:proofErr w:type="spellEnd"/>
            <w:r w:rsidRPr="006C2908">
              <w:rPr>
                <w:rFonts w:asciiTheme="minorHAnsi" w:hAnsiTheme="minorHAnsi" w:cstheme="minorHAnsi"/>
                <w:color w:val="auto"/>
                <w:sz w:val="22"/>
                <w:szCs w:val="22"/>
              </w:rPr>
              <w:t xml:space="preserve"> 36/2023) </w:t>
            </w:r>
          </w:p>
        </w:tc>
        <w:tc>
          <w:tcPr>
            <w:tcW w:w="1490" w:type="dxa"/>
            <w:vAlign w:val="center"/>
          </w:tcPr>
          <w:p w14:paraId="7FAE9B98" w14:textId="75383EE1" w:rsidR="00116FD0" w:rsidRPr="006C2908" w:rsidRDefault="00116FD0" w:rsidP="00116FD0">
            <w:pPr>
              <w:jc w:val="center"/>
              <w:rPr>
                <w:rFonts w:cstheme="minorHAnsi"/>
                <w:bCs/>
              </w:rPr>
            </w:pPr>
            <w:r w:rsidRPr="006C2908">
              <w:rPr>
                <w:rFonts w:cstheme="minorHAnsi"/>
                <w:bCs/>
              </w:rPr>
              <w:t>5</w:t>
            </w:r>
          </w:p>
        </w:tc>
      </w:tr>
      <w:tr w:rsidR="00116FD0" w:rsidRPr="00BA4FBA" w14:paraId="7C3A94A4" w14:textId="77777777" w:rsidTr="0035089C">
        <w:trPr>
          <w:trHeight w:val="555"/>
        </w:trPr>
        <w:tc>
          <w:tcPr>
            <w:tcW w:w="2689" w:type="dxa"/>
            <w:vMerge/>
            <w:vAlign w:val="center"/>
          </w:tcPr>
          <w:p w14:paraId="0F68804F" w14:textId="77777777" w:rsidR="00116FD0" w:rsidRPr="006C2908" w:rsidRDefault="00116FD0" w:rsidP="00116FD0">
            <w:pPr>
              <w:pStyle w:val="Default"/>
              <w:jc w:val="center"/>
              <w:rPr>
                <w:rFonts w:asciiTheme="minorHAnsi" w:hAnsiTheme="minorHAnsi" w:cstheme="minorHAnsi"/>
                <w:bCs/>
                <w:color w:val="auto"/>
                <w:sz w:val="22"/>
                <w:szCs w:val="22"/>
              </w:rPr>
            </w:pPr>
          </w:p>
        </w:tc>
        <w:tc>
          <w:tcPr>
            <w:tcW w:w="5449" w:type="dxa"/>
            <w:vAlign w:val="center"/>
          </w:tcPr>
          <w:p w14:paraId="370F0EAC" w14:textId="32D6F45B" w:rsidR="00116FD0" w:rsidRPr="006C2908" w:rsidRDefault="00116FD0" w:rsidP="00116FD0">
            <w:pPr>
              <w:pStyle w:val="Default"/>
              <w:rPr>
                <w:rFonts w:asciiTheme="minorHAnsi" w:hAnsiTheme="minorHAnsi" w:cstheme="minorHAnsi"/>
                <w:color w:val="auto"/>
                <w:sz w:val="22"/>
                <w:szCs w:val="22"/>
              </w:rPr>
            </w:pPr>
            <w:r w:rsidRPr="00D74A96">
              <w:rPr>
                <w:rFonts w:asciiTheme="minorHAnsi" w:hAnsiTheme="minorHAnsi" w:cstheme="minorHAnsi"/>
                <w:bCs/>
                <w:sz w:val="22"/>
                <w:szCs w:val="22"/>
              </w:rPr>
              <w:t xml:space="preserve">E3. Progetto esecutivo </w:t>
            </w:r>
            <w:r w:rsidRPr="00533281">
              <w:rPr>
                <w:rFonts w:asciiTheme="minorHAnsi" w:hAnsiTheme="minorHAnsi" w:cstheme="minorHAnsi"/>
                <w:bCs/>
                <w:sz w:val="22"/>
                <w:szCs w:val="22"/>
              </w:rPr>
              <w:t xml:space="preserve">ai sensi del </w:t>
            </w:r>
            <w:r w:rsidR="00533281" w:rsidRPr="00533281">
              <w:rPr>
                <w:rFonts w:asciiTheme="minorHAnsi" w:hAnsiTheme="minorHAnsi" w:cstheme="minorHAnsi"/>
                <w:bCs/>
                <w:sz w:val="22"/>
                <w:szCs w:val="22"/>
              </w:rPr>
              <w:t xml:space="preserve">vecchio </w:t>
            </w:r>
            <w:r w:rsidRPr="00533281">
              <w:rPr>
                <w:rFonts w:asciiTheme="minorHAnsi" w:hAnsiTheme="minorHAnsi" w:cstheme="minorHAnsi"/>
                <w:bCs/>
                <w:sz w:val="22"/>
                <w:szCs w:val="22"/>
              </w:rPr>
              <w:t>Codice appalti (</w:t>
            </w:r>
            <w:proofErr w:type="spellStart"/>
            <w:r w:rsidRPr="00533281">
              <w:rPr>
                <w:rFonts w:asciiTheme="minorHAnsi" w:hAnsiTheme="minorHAnsi" w:cstheme="minorHAnsi"/>
                <w:bCs/>
                <w:sz w:val="22"/>
                <w:szCs w:val="22"/>
              </w:rPr>
              <w:t>D.Lgs.</w:t>
            </w:r>
            <w:proofErr w:type="spellEnd"/>
            <w:r w:rsidRPr="00533281">
              <w:rPr>
                <w:rFonts w:asciiTheme="minorHAnsi" w:hAnsiTheme="minorHAnsi" w:cstheme="minorHAnsi"/>
                <w:bCs/>
                <w:sz w:val="22"/>
                <w:szCs w:val="22"/>
              </w:rPr>
              <w:t xml:space="preserve"> 50/2016)</w:t>
            </w:r>
          </w:p>
        </w:tc>
        <w:tc>
          <w:tcPr>
            <w:tcW w:w="1490" w:type="dxa"/>
            <w:vAlign w:val="center"/>
          </w:tcPr>
          <w:p w14:paraId="57B2AA42" w14:textId="092E9F9B" w:rsidR="00116FD0" w:rsidRPr="006C2908" w:rsidRDefault="00533281" w:rsidP="00116FD0">
            <w:pPr>
              <w:jc w:val="center"/>
              <w:rPr>
                <w:rFonts w:cstheme="minorHAnsi"/>
                <w:bCs/>
              </w:rPr>
            </w:pPr>
            <w:r>
              <w:rPr>
                <w:rFonts w:cstheme="minorHAnsi"/>
                <w:bCs/>
              </w:rPr>
              <w:t>3</w:t>
            </w:r>
          </w:p>
        </w:tc>
      </w:tr>
      <w:tr w:rsidR="00116FD0" w:rsidRPr="00BA4FBA" w14:paraId="364A4332" w14:textId="77777777" w:rsidTr="0035089C">
        <w:trPr>
          <w:trHeight w:val="1404"/>
        </w:trPr>
        <w:tc>
          <w:tcPr>
            <w:tcW w:w="2689" w:type="dxa"/>
            <w:vMerge w:val="restart"/>
            <w:vAlign w:val="center"/>
          </w:tcPr>
          <w:p w14:paraId="07388F28" w14:textId="77777777" w:rsidR="00116FD0" w:rsidRPr="00BA4FBA" w:rsidRDefault="00116FD0" w:rsidP="00116FD0">
            <w:pPr>
              <w:pStyle w:val="Default"/>
              <w:jc w:val="center"/>
              <w:rPr>
                <w:rFonts w:asciiTheme="minorHAnsi" w:hAnsiTheme="minorHAnsi" w:cstheme="minorHAnsi"/>
                <w:bCs/>
                <w:color w:val="auto"/>
                <w:sz w:val="22"/>
                <w:szCs w:val="22"/>
              </w:rPr>
            </w:pPr>
            <w:bookmarkStart w:id="14" w:name="_Hlk157684630"/>
            <w:r w:rsidRPr="00BA4FBA">
              <w:rPr>
                <w:rFonts w:asciiTheme="minorHAnsi" w:hAnsiTheme="minorHAnsi" w:cstheme="minorHAnsi"/>
                <w:bCs/>
                <w:color w:val="auto"/>
                <w:sz w:val="22"/>
                <w:szCs w:val="22"/>
              </w:rPr>
              <w:t>F. Progetto di utilizzo pluriennale</w:t>
            </w:r>
          </w:p>
          <w:p w14:paraId="5797D45E" w14:textId="77777777" w:rsidR="00116FD0" w:rsidRPr="00BA4FBA" w:rsidRDefault="00116FD0" w:rsidP="00116FD0">
            <w:pPr>
              <w:pStyle w:val="Default"/>
              <w:jc w:val="center"/>
              <w:rPr>
                <w:rFonts w:asciiTheme="minorHAnsi" w:hAnsiTheme="minorHAnsi" w:cstheme="minorHAnsi"/>
                <w:bCs/>
                <w:color w:val="auto"/>
                <w:sz w:val="22"/>
                <w:szCs w:val="22"/>
              </w:rPr>
            </w:pPr>
          </w:p>
          <w:p w14:paraId="7A5F91EE" w14:textId="36F5AF2D" w:rsidR="00116FD0" w:rsidRPr="00BA4FBA" w:rsidRDefault="00116FD0" w:rsidP="00116FD0">
            <w:pPr>
              <w:pStyle w:val="Default"/>
              <w:jc w:val="center"/>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(max 12 punti)</w:t>
            </w:r>
          </w:p>
        </w:tc>
        <w:tc>
          <w:tcPr>
            <w:tcW w:w="5449" w:type="dxa"/>
            <w:vAlign w:val="center"/>
          </w:tcPr>
          <w:p w14:paraId="3F6E5FE8" w14:textId="51129E56" w:rsidR="00116FD0" w:rsidRPr="00BA4FBA" w:rsidRDefault="00116FD0" w:rsidP="00116FD0">
            <w:pPr>
              <w:autoSpaceDE w:val="0"/>
              <w:autoSpaceDN w:val="0"/>
              <w:adjustRightInd w:val="0"/>
              <w:rPr>
                <w:rFonts w:cstheme="minorHAnsi"/>
              </w:rPr>
            </w:pPr>
            <w:r w:rsidRPr="00BA4FBA">
              <w:rPr>
                <w:rFonts w:cstheme="minorHAnsi"/>
              </w:rPr>
              <w:t xml:space="preserve">F1. Risultati </w:t>
            </w:r>
            <w:r w:rsidRPr="00116FD0">
              <w:rPr>
                <w:rFonts w:cstheme="minorHAnsi"/>
              </w:rPr>
              <w:t>attesi in termini di sviluppo turistico del territorio, con riferimento ai dati relativi agli arrivi turistici 2023 o, se disponibili, 2024</w:t>
            </w:r>
            <w:r w:rsidRPr="00BA4FBA">
              <w:rPr>
                <w:rFonts w:cstheme="minorHAnsi"/>
              </w:rPr>
              <w:t xml:space="preserve"> </w:t>
            </w:r>
          </w:p>
        </w:tc>
        <w:tc>
          <w:tcPr>
            <w:tcW w:w="1490" w:type="dxa"/>
            <w:vAlign w:val="center"/>
          </w:tcPr>
          <w:p w14:paraId="08621848" w14:textId="503B15BE" w:rsidR="00116FD0" w:rsidRPr="00BA4FBA" w:rsidRDefault="00116FD0" w:rsidP="00116FD0">
            <w:pPr>
              <w:jc w:val="center"/>
              <w:rPr>
                <w:rFonts w:cstheme="minorHAnsi"/>
                <w:bCs/>
              </w:rPr>
            </w:pPr>
            <w:r w:rsidRPr="00BA4FBA">
              <w:rPr>
                <w:rFonts w:cstheme="minorHAnsi"/>
                <w:bCs/>
              </w:rPr>
              <w:t>da 0 a 3 punti</w:t>
            </w:r>
          </w:p>
        </w:tc>
      </w:tr>
      <w:tr w:rsidR="00116FD0" w:rsidRPr="00BA4FBA" w14:paraId="33768BBF" w14:textId="77777777" w:rsidTr="0035089C">
        <w:trPr>
          <w:trHeight w:val="1410"/>
        </w:trPr>
        <w:tc>
          <w:tcPr>
            <w:tcW w:w="2689" w:type="dxa"/>
            <w:vMerge/>
            <w:vAlign w:val="center"/>
          </w:tcPr>
          <w:p w14:paraId="5A00A21D" w14:textId="77777777" w:rsidR="00116FD0" w:rsidRPr="00BA4FBA" w:rsidRDefault="00116FD0" w:rsidP="00116FD0">
            <w:pPr>
              <w:pStyle w:val="Default"/>
              <w:jc w:val="center"/>
              <w:rPr>
                <w:rFonts w:asciiTheme="minorHAnsi" w:hAnsiTheme="minorHAnsi" w:cstheme="minorHAnsi"/>
                <w:bCs/>
                <w:i/>
                <w:color w:val="auto"/>
                <w:sz w:val="22"/>
                <w:szCs w:val="22"/>
              </w:rPr>
            </w:pPr>
          </w:p>
        </w:tc>
        <w:tc>
          <w:tcPr>
            <w:tcW w:w="5449" w:type="dxa"/>
            <w:vAlign w:val="center"/>
          </w:tcPr>
          <w:p w14:paraId="65582147" w14:textId="1B7336BD" w:rsidR="00116FD0" w:rsidRPr="00BA4FBA" w:rsidRDefault="00116FD0" w:rsidP="00116FD0">
            <w:pPr>
              <w:pStyle w:val="Default"/>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F2. Capacità del </w:t>
            </w:r>
            <w:r w:rsidRPr="00533281">
              <w:rPr>
                <w:rFonts w:asciiTheme="minorHAnsi" w:hAnsiTheme="minorHAnsi" w:cstheme="minorHAnsi"/>
                <w:color w:val="auto"/>
                <w:sz w:val="22"/>
                <w:szCs w:val="22"/>
              </w:rPr>
              <w:t>progetto/iniziativa</w:t>
            </w:r>
            <w:r w:rsidRPr="00BA4FBA">
              <w:rPr>
                <w:rFonts w:asciiTheme="minorHAnsi" w:hAnsiTheme="minorHAnsi" w:cstheme="minorHAnsi"/>
                <w:color w:val="auto"/>
                <w:sz w:val="22"/>
                <w:szCs w:val="22"/>
              </w:rPr>
              <w:t xml:space="preserve"> di valorizzare le specificità, identità e ricchezze storiche, architettoniche, culturali, paesaggistiche ed enogastronomiche locali</w:t>
            </w:r>
          </w:p>
        </w:tc>
        <w:tc>
          <w:tcPr>
            <w:tcW w:w="1490" w:type="dxa"/>
            <w:vAlign w:val="center"/>
          </w:tcPr>
          <w:p w14:paraId="01018C78" w14:textId="320DC749" w:rsidR="00116FD0" w:rsidRPr="00BA4FBA" w:rsidRDefault="00116FD0" w:rsidP="00116FD0">
            <w:pPr>
              <w:jc w:val="center"/>
              <w:rPr>
                <w:rFonts w:cstheme="minorHAnsi"/>
                <w:bCs/>
              </w:rPr>
            </w:pPr>
            <w:r w:rsidRPr="00BA4FBA">
              <w:rPr>
                <w:rFonts w:cstheme="minorHAnsi"/>
                <w:bCs/>
              </w:rPr>
              <w:t>da 0 a 3 punti</w:t>
            </w:r>
          </w:p>
        </w:tc>
      </w:tr>
      <w:tr w:rsidR="00116FD0" w:rsidRPr="00BA4FBA" w14:paraId="4C2EB6FF" w14:textId="77777777" w:rsidTr="0035089C">
        <w:trPr>
          <w:trHeight w:val="1118"/>
        </w:trPr>
        <w:tc>
          <w:tcPr>
            <w:tcW w:w="2689" w:type="dxa"/>
            <w:vMerge/>
            <w:vAlign w:val="center"/>
          </w:tcPr>
          <w:p w14:paraId="65DBE20C" w14:textId="77777777" w:rsidR="00116FD0" w:rsidRPr="00BA4FBA" w:rsidRDefault="00116FD0" w:rsidP="00116FD0">
            <w:pPr>
              <w:pStyle w:val="Default"/>
              <w:jc w:val="center"/>
              <w:rPr>
                <w:rFonts w:asciiTheme="minorHAnsi" w:hAnsiTheme="minorHAnsi" w:cstheme="minorHAnsi"/>
                <w:bCs/>
                <w:i/>
                <w:color w:val="auto"/>
                <w:sz w:val="22"/>
                <w:szCs w:val="22"/>
              </w:rPr>
            </w:pPr>
          </w:p>
        </w:tc>
        <w:tc>
          <w:tcPr>
            <w:tcW w:w="5449" w:type="dxa"/>
            <w:vAlign w:val="center"/>
          </w:tcPr>
          <w:p w14:paraId="3F7BCC86" w14:textId="4CC06D4B" w:rsidR="00116FD0" w:rsidRPr="00BA4FBA" w:rsidRDefault="00116FD0" w:rsidP="00116FD0">
            <w:pPr>
              <w:pStyle w:val="Default"/>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F3. </w:t>
            </w:r>
            <w:r w:rsidRPr="00533281">
              <w:rPr>
                <w:rFonts w:asciiTheme="minorHAnsi" w:hAnsiTheme="minorHAnsi" w:cstheme="minorHAnsi"/>
                <w:iCs/>
                <w:sz w:val="22"/>
                <w:szCs w:val="22"/>
              </w:rPr>
              <w:t>Modalità di gestione del progetto</w:t>
            </w:r>
            <w:r w:rsidR="00533281" w:rsidRPr="00533281">
              <w:rPr>
                <w:rFonts w:asciiTheme="minorHAnsi" w:hAnsiTheme="minorHAnsi" w:cstheme="minorHAnsi"/>
                <w:iCs/>
                <w:sz w:val="22"/>
                <w:szCs w:val="22"/>
              </w:rPr>
              <w:t>/iniziativa</w:t>
            </w:r>
            <w:r w:rsidRPr="00533281">
              <w:rPr>
                <w:rFonts w:asciiTheme="minorHAnsi" w:hAnsiTheme="minorHAnsi" w:cstheme="minorHAnsi"/>
                <w:iCs/>
                <w:sz w:val="22"/>
                <w:szCs w:val="22"/>
              </w:rPr>
              <w:t xml:space="preserve"> in termini di frequenza</w:t>
            </w:r>
            <w:r w:rsidR="00533281" w:rsidRPr="00533281">
              <w:rPr>
                <w:rFonts w:asciiTheme="minorHAnsi" w:hAnsiTheme="minorHAnsi" w:cstheme="minorHAnsi"/>
                <w:iCs/>
                <w:sz w:val="22"/>
                <w:szCs w:val="22"/>
              </w:rPr>
              <w:t xml:space="preserve"> di utilizzo</w:t>
            </w:r>
            <w:r w:rsidRPr="00533281">
              <w:rPr>
                <w:rFonts w:asciiTheme="minorHAnsi" w:hAnsiTheme="minorHAnsi" w:cstheme="minorHAnsi"/>
                <w:iCs/>
                <w:sz w:val="22"/>
                <w:szCs w:val="22"/>
              </w:rPr>
              <w:t xml:space="preserve"> e copertura giornaliera e annuale</w:t>
            </w:r>
          </w:p>
        </w:tc>
        <w:tc>
          <w:tcPr>
            <w:tcW w:w="1490" w:type="dxa"/>
            <w:vAlign w:val="center"/>
          </w:tcPr>
          <w:p w14:paraId="0B6210E4" w14:textId="06B9019C" w:rsidR="00116FD0" w:rsidRPr="00BA4FBA" w:rsidRDefault="00116FD0" w:rsidP="00116FD0">
            <w:pPr>
              <w:jc w:val="center"/>
              <w:rPr>
                <w:rFonts w:cstheme="minorHAnsi"/>
                <w:bCs/>
              </w:rPr>
            </w:pPr>
            <w:r w:rsidRPr="00BA4FBA">
              <w:rPr>
                <w:rFonts w:cstheme="minorHAnsi"/>
                <w:bCs/>
              </w:rPr>
              <w:t>da 0 a 3 punti</w:t>
            </w:r>
          </w:p>
        </w:tc>
      </w:tr>
      <w:tr w:rsidR="00116FD0" w:rsidRPr="00BA4FBA" w14:paraId="5C33952E" w14:textId="77777777" w:rsidTr="0035089C">
        <w:trPr>
          <w:trHeight w:val="850"/>
        </w:trPr>
        <w:tc>
          <w:tcPr>
            <w:tcW w:w="2689" w:type="dxa"/>
            <w:vMerge/>
            <w:vAlign w:val="center"/>
          </w:tcPr>
          <w:p w14:paraId="372F2902" w14:textId="77777777" w:rsidR="00116FD0" w:rsidRPr="00BA4FBA" w:rsidRDefault="00116FD0" w:rsidP="00116FD0">
            <w:pPr>
              <w:pStyle w:val="Default"/>
              <w:jc w:val="center"/>
              <w:rPr>
                <w:rFonts w:asciiTheme="minorHAnsi" w:hAnsiTheme="minorHAnsi" w:cstheme="minorHAnsi"/>
                <w:bCs/>
                <w:i/>
                <w:color w:val="auto"/>
                <w:sz w:val="22"/>
                <w:szCs w:val="22"/>
              </w:rPr>
            </w:pPr>
          </w:p>
        </w:tc>
        <w:tc>
          <w:tcPr>
            <w:tcW w:w="5449" w:type="dxa"/>
            <w:vAlign w:val="center"/>
          </w:tcPr>
          <w:p w14:paraId="2744F96F" w14:textId="0C6EE9D2" w:rsidR="00116FD0" w:rsidRPr="00BA4FBA" w:rsidRDefault="00116FD0" w:rsidP="00116FD0">
            <w:pPr>
              <w:pStyle w:val="Default"/>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F4. </w:t>
            </w:r>
            <w:r w:rsidRPr="00533281">
              <w:rPr>
                <w:rFonts w:asciiTheme="minorHAnsi" w:hAnsiTheme="minorHAnsi" w:cstheme="minorHAnsi"/>
                <w:color w:val="auto"/>
                <w:sz w:val="22"/>
                <w:szCs w:val="22"/>
              </w:rPr>
              <w:t>Reale attrattività e giudizio di efficacia del progetto</w:t>
            </w:r>
            <w:r w:rsidR="004E3649" w:rsidRPr="00533281">
              <w:rPr>
                <w:rFonts w:asciiTheme="minorHAnsi" w:hAnsiTheme="minorHAnsi" w:cstheme="minorHAnsi"/>
                <w:color w:val="auto"/>
                <w:sz w:val="22"/>
                <w:szCs w:val="22"/>
              </w:rPr>
              <w:t>/iniziativa</w:t>
            </w:r>
          </w:p>
        </w:tc>
        <w:tc>
          <w:tcPr>
            <w:tcW w:w="1490" w:type="dxa"/>
            <w:vAlign w:val="center"/>
          </w:tcPr>
          <w:p w14:paraId="1C21EAA6" w14:textId="6E3E6F4F" w:rsidR="00116FD0" w:rsidRPr="00BA4FBA" w:rsidRDefault="00116FD0" w:rsidP="00116FD0">
            <w:pPr>
              <w:jc w:val="center"/>
              <w:rPr>
                <w:rFonts w:cstheme="minorHAnsi"/>
                <w:bCs/>
              </w:rPr>
            </w:pPr>
            <w:r w:rsidRPr="00BA4FBA">
              <w:rPr>
                <w:rFonts w:cstheme="minorHAnsi"/>
                <w:bCs/>
              </w:rPr>
              <w:t>da 0 a 3 punti</w:t>
            </w:r>
          </w:p>
        </w:tc>
      </w:tr>
      <w:tr w:rsidR="00116FD0" w:rsidRPr="00BA4FBA" w14:paraId="6ED1278A" w14:textId="77777777" w:rsidTr="0035089C">
        <w:trPr>
          <w:trHeight w:val="1118"/>
        </w:trPr>
        <w:tc>
          <w:tcPr>
            <w:tcW w:w="2689" w:type="dxa"/>
            <w:vMerge w:val="restart"/>
            <w:vAlign w:val="center"/>
          </w:tcPr>
          <w:p w14:paraId="71E12EED" w14:textId="77777777" w:rsidR="00116FD0" w:rsidRPr="00BA4FBA" w:rsidRDefault="00116FD0" w:rsidP="00116FD0">
            <w:pPr>
              <w:pStyle w:val="Default"/>
              <w:tabs>
                <w:tab w:val="left" w:pos="1707"/>
              </w:tabs>
              <w:jc w:val="center"/>
              <w:rPr>
                <w:rFonts w:asciiTheme="minorHAnsi" w:hAnsiTheme="minorHAnsi" w:cstheme="minorHAnsi"/>
                <w:bCs/>
                <w:color w:val="auto"/>
                <w:sz w:val="22"/>
                <w:szCs w:val="22"/>
              </w:rPr>
            </w:pPr>
            <w:bookmarkStart w:id="15" w:name="_Hlk157684691"/>
            <w:bookmarkEnd w:id="14"/>
            <w:r w:rsidRPr="00BA4FBA">
              <w:rPr>
                <w:rFonts w:asciiTheme="minorHAnsi" w:hAnsiTheme="minorHAnsi" w:cstheme="minorHAnsi"/>
                <w:bCs/>
                <w:color w:val="auto"/>
                <w:sz w:val="22"/>
                <w:szCs w:val="22"/>
              </w:rPr>
              <w:t>G. Qualità progettuale dell’intervento</w:t>
            </w:r>
          </w:p>
          <w:p w14:paraId="272AEF24" w14:textId="77777777" w:rsidR="00116FD0" w:rsidRPr="00BA4FBA" w:rsidRDefault="00116FD0" w:rsidP="00116FD0">
            <w:pPr>
              <w:pStyle w:val="Default"/>
              <w:tabs>
                <w:tab w:val="left" w:pos="1707"/>
              </w:tabs>
              <w:jc w:val="center"/>
              <w:rPr>
                <w:rFonts w:asciiTheme="minorHAnsi" w:hAnsiTheme="minorHAnsi" w:cstheme="minorHAnsi"/>
                <w:bCs/>
                <w:color w:val="auto"/>
                <w:sz w:val="22"/>
                <w:szCs w:val="22"/>
              </w:rPr>
            </w:pPr>
          </w:p>
          <w:p w14:paraId="41EEEC5D" w14:textId="1AD0FDFE" w:rsidR="00116FD0" w:rsidRPr="00BA4FBA" w:rsidRDefault="00116FD0" w:rsidP="00116FD0">
            <w:pPr>
              <w:pStyle w:val="Default"/>
              <w:tabs>
                <w:tab w:val="left" w:pos="1707"/>
              </w:tabs>
              <w:jc w:val="center"/>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(max 6 punti)</w:t>
            </w:r>
          </w:p>
        </w:tc>
        <w:tc>
          <w:tcPr>
            <w:tcW w:w="5449" w:type="dxa"/>
            <w:vAlign w:val="center"/>
          </w:tcPr>
          <w:p w14:paraId="4FAE5407" w14:textId="706DD98E" w:rsidR="00116FD0" w:rsidRPr="00BA4FBA" w:rsidRDefault="00116FD0" w:rsidP="00116FD0">
            <w:pPr>
              <w:pStyle w:val="Default"/>
              <w:rPr>
                <w:rFonts w:asciiTheme="minorHAnsi" w:hAnsiTheme="minorHAnsi" w:cstheme="minorHAnsi"/>
                <w:i/>
                <w:color w:val="auto"/>
                <w:sz w:val="22"/>
                <w:szCs w:val="22"/>
              </w:rPr>
            </w:pPr>
            <w:r w:rsidRPr="00BA4FBA">
              <w:rPr>
                <w:rFonts w:asciiTheme="minorHAnsi" w:hAnsiTheme="minorHAnsi" w:cstheme="minorHAnsi"/>
                <w:color w:val="auto"/>
                <w:sz w:val="22"/>
                <w:szCs w:val="22"/>
              </w:rPr>
              <w:t xml:space="preserve">G1. </w:t>
            </w:r>
            <w:r w:rsidRPr="00533281">
              <w:rPr>
                <w:rFonts w:asciiTheme="minorHAnsi" w:hAnsiTheme="minorHAnsi" w:cstheme="minorHAnsi"/>
                <w:color w:val="auto"/>
                <w:sz w:val="22"/>
                <w:szCs w:val="22"/>
              </w:rPr>
              <w:t>Qualità progettuale dell’intervento di ristrutturazione/riqualificazione</w:t>
            </w:r>
            <w:r w:rsidR="00533281" w:rsidRPr="00533281">
              <w:rPr>
                <w:rFonts w:asciiTheme="minorHAnsi" w:hAnsiTheme="minorHAnsi" w:cstheme="minorHAnsi"/>
                <w:color w:val="auto"/>
                <w:sz w:val="22"/>
                <w:szCs w:val="22"/>
              </w:rPr>
              <w:t>/riuso</w:t>
            </w:r>
            <w:r w:rsidRPr="00533281">
              <w:rPr>
                <w:rFonts w:asciiTheme="minorHAnsi" w:hAnsiTheme="minorHAnsi" w:cstheme="minorHAnsi"/>
                <w:color w:val="auto"/>
                <w:sz w:val="22"/>
                <w:szCs w:val="22"/>
              </w:rPr>
              <w:t xml:space="preserve"> degli spazi pubblici interessati dal progetto</w:t>
            </w:r>
            <w:r w:rsidR="004E3649">
              <w:rPr>
                <w:rFonts w:asciiTheme="minorHAnsi" w:hAnsiTheme="minorHAnsi" w:cstheme="minorHAnsi"/>
                <w:color w:val="auto"/>
                <w:sz w:val="22"/>
                <w:szCs w:val="22"/>
              </w:rPr>
              <w:t xml:space="preserve"> </w:t>
            </w:r>
          </w:p>
        </w:tc>
        <w:tc>
          <w:tcPr>
            <w:tcW w:w="1490" w:type="dxa"/>
            <w:vAlign w:val="center"/>
          </w:tcPr>
          <w:p w14:paraId="6DDA67E8" w14:textId="1B110A3F" w:rsidR="00116FD0" w:rsidRPr="00BA4FBA" w:rsidRDefault="00116FD0" w:rsidP="00116FD0">
            <w:pPr>
              <w:jc w:val="center"/>
              <w:rPr>
                <w:rFonts w:cstheme="minorHAnsi"/>
                <w:bCs/>
              </w:rPr>
            </w:pPr>
            <w:r w:rsidRPr="00BA4FBA">
              <w:rPr>
                <w:rFonts w:cstheme="minorHAnsi"/>
                <w:bCs/>
              </w:rPr>
              <w:t>da 0 a 3 punti</w:t>
            </w:r>
          </w:p>
        </w:tc>
      </w:tr>
      <w:tr w:rsidR="00116FD0" w:rsidRPr="00BA4FBA" w14:paraId="43B083EA" w14:textId="77777777" w:rsidTr="0035089C">
        <w:trPr>
          <w:trHeight w:val="1134"/>
        </w:trPr>
        <w:tc>
          <w:tcPr>
            <w:tcW w:w="2689" w:type="dxa"/>
            <w:vMerge/>
            <w:vAlign w:val="center"/>
          </w:tcPr>
          <w:p w14:paraId="68E6C780" w14:textId="77777777" w:rsidR="00116FD0" w:rsidRPr="00BA4FBA" w:rsidRDefault="00116FD0" w:rsidP="00116FD0">
            <w:pPr>
              <w:pStyle w:val="Default"/>
              <w:tabs>
                <w:tab w:val="left" w:pos="1707"/>
              </w:tabs>
              <w:rPr>
                <w:rFonts w:asciiTheme="minorHAnsi" w:hAnsiTheme="minorHAnsi" w:cstheme="minorHAnsi"/>
                <w:bCs/>
                <w:color w:val="auto"/>
                <w:sz w:val="22"/>
                <w:szCs w:val="22"/>
              </w:rPr>
            </w:pPr>
          </w:p>
        </w:tc>
        <w:tc>
          <w:tcPr>
            <w:tcW w:w="5449" w:type="dxa"/>
            <w:vAlign w:val="center"/>
          </w:tcPr>
          <w:p w14:paraId="788068C4" w14:textId="045B7844" w:rsidR="00116FD0" w:rsidRPr="00BA4FBA" w:rsidRDefault="00116FD0" w:rsidP="00116FD0">
            <w:pPr>
              <w:pStyle w:val="Default"/>
              <w:rPr>
                <w:rFonts w:asciiTheme="minorHAnsi" w:hAnsiTheme="minorHAnsi" w:cstheme="minorHAnsi"/>
                <w:color w:val="auto"/>
                <w:sz w:val="22"/>
                <w:szCs w:val="22"/>
              </w:rPr>
            </w:pPr>
            <w:r w:rsidRPr="00BA4FBA">
              <w:rPr>
                <w:rFonts w:asciiTheme="minorHAnsi" w:hAnsiTheme="minorHAnsi" w:cstheme="minorHAnsi"/>
                <w:color w:val="auto"/>
                <w:sz w:val="22"/>
                <w:szCs w:val="22"/>
              </w:rPr>
              <w:t>G2. Continuità con la tradizione e le esperienze storiche-architettoniche-artistiche-paesaggistiche locali</w:t>
            </w:r>
          </w:p>
        </w:tc>
        <w:tc>
          <w:tcPr>
            <w:tcW w:w="1490" w:type="dxa"/>
            <w:vAlign w:val="center"/>
          </w:tcPr>
          <w:p w14:paraId="71401D4A" w14:textId="0A963D8A" w:rsidR="00116FD0" w:rsidRPr="00BA4FBA" w:rsidRDefault="00116FD0" w:rsidP="00116FD0">
            <w:pPr>
              <w:jc w:val="center"/>
              <w:rPr>
                <w:rFonts w:cstheme="minorHAnsi"/>
                <w:bCs/>
              </w:rPr>
            </w:pPr>
            <w:r w:rsidRPr="00BA4FBA">
              <w:rPr>
                <w:rFonts w:cstheme="minorHAnsi"/>
                <w:bCs/>
              </w:rPr>
              <w:t>da 0 a 3 punti</w:t>
            </w:r>
          </w:p>
        </w:tc>
      </w:tr>
      <w:bookmarkEnd w:id="15"/>
    </w:tbl>
    <w:p w14:paraId="65C16E5D" w14:textId="77777777" w:rsidR="0035089C" w:rsidRPr="00BA4FBA" w:rsidRDefault="0035089C" w:rsidP="0035089C">
      <w:pPr>
        <w:jc w:val="both"/>
        <w:rPr>
          <w:rFonts w:cstheme="minorHAnsi"/>
          <w:bCs/>
        </w:rPr>
      </w:pPr>
    </w:p>
    <w:p w14:paraId="01FA2A25" w14:textId="77777777" w:rsidR="006143C4" w:rsidRPr="00BA4FBA" w:rsidRDefault="006143C4" w:rsidP="0035089C">
      <w:pPr>
        <w:jc w:val="both"/>
        <w:rPr>
          <w:rFonts w:cstheme="minorHAnsi"/>
          <w:bCs/>
        </w:rPr>
      </w:pPr>
    </w:p>
    <w:p w14:paraId="4830BADF" w14:textId="7259F6F1" w:rsidR="006143C4" w:rsidRPr="00BA4FBA" w:rsidRDefault="006143C4" w:rsidP="006143C4">
      <w:pPr>
        <w:pStyle w:val="Default"/>
        <w:jc w:val="both"/>
        <w:rPr>
          <w:rFonts w:asciiTheme="minorHAnsi" w:hAnsiTheme="minorHAnsi" w:cstheme="minorHAnsi"/>
          <w:b/>
          <w:color w:val="auto"/>
          <w:sz w:val="22"/>
          <w:szCs w:val="22"/>
        </w:rPr>
      </w:pPr>
      <w:r w:rsidRPr="00BA4FBA">
        <w:rPr>
          <w:rFonts w:asciiTheme="minorHAnsi" w:hAnsiTheme="minorHAnsi" w:cstheme="minorHAnsi"/>
          <w:b/>
          <w:color w:val="auto"/>
          <w:sz w:val="22"/>
          <w:szCs w:val="22"/>
        </w:rPr>
        <w:t>ART. 9 - VALUTAZIONE DEI PROGETTI E FORMAZIONE DELLA GRADUATORIA</w:t>
      </w:r>
    </w:p>
    <w:p w14:paraId="107DD8E1" w14:textId="77777777" w:rsidR="006143C4" w:rsidRPr="00BA4FBA" w:rsidRDefault="006143C4" w:rsidP="006143C4">
      <w:pPr>
        <w:pStyle w:val="Default"/>
        <w:jc w:val="both"/>
        <w:rPr>
          <w:rFonts w:asciiTheme="minorHAnsi" w:hAnsiTheme="minorHAnsi" w:cstheme="minorHAnsi"/>
          <w:bCs/>
          <w:color w:val="auto"/>
          <w:sz w:val="22"/>
          <w:szCs w:val="22"/>
        </w:rPr>
      </w:pPr>
    </w:p>
    <w:p w14:paraId="46F5D760" w14:textId="623D7442" w:rsidR="006143C4" w:rsidRPr="00BA4FBA" w:rsidRDefault="006143C4" w:rsidP="006143C4">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lastRenderedPageBreak/>
        <w:t>Con Decreto del dir</w:t>
      </w:r>
      <w:r w:rsidR="00533281">
        <w:rPr>
          <w:rFonts w:asciiTheme="minorHAnsi" w:hAnsiTheme="minorHAnsi" w:cstheme="minorHAnsi"/>
          <w:bCs/>
          <w:color w:val="auto"/>
          <w:sz w:val="22"/>
          <w:szCs w:val="22"/>
        </w:rPr>
        <w:t>ettore</w:t>
      </w:r>
      <w:r w:rsidRPr="00BA4FBA">
        <w:rPr>
          <w:rFonts w:asciiTheme="minorHAnsi" w:hAnsiTheme="minorHAnsi" w:cstheme="minorHAnsi"/>
          <w:bCs/>
          <w:color w:val="auto"/>
          <w:sz w:val="22"/>
          <w:szCs w:val="22"/>
        </w:rPr>
        <w:t xml:space="preserve"> del </w:t>
      </w:r>
      <w:r w:rsidR="004E3649">
        <w:rPr>
          <w:rFonts w:asciiTheme="minorHAnsi" w:hAnsiTheme="minorHAnsi" w:cstheme="minorHAnsi"/>
          <w:bCs/>
          <w:color w:val="auto"/>
          <w:sz w:val="22"/>
          <w:szCs w:val="22"/>
        </w:rPr>
        <w:t xml:space="preserve">Dipartimento Infrastrutture e </w:t>
      </w:r>
      <w:r w:rsidRPr="00BA4FBA">
        <w:rPr>
          <w:rFonts w:asciiTheme="minorHAnsi" w:hAnsiTheme="minorHAnsi" w:cstheme="minorHAnsi"/>
          <w:bCs/>
          <w:color w:val="auto"/>
          <w:sz w:val="22"/>
          <w:szCs w:val="22"/>
        </w:rPr>
        <w:t>Territori</w:t>
      </w:r>
      <w:r w:rsidR="004E3649">
        <w:rPr>
          <w:rFonts w:asciiTheme="minorHAnsi" w:hAnsiTheme="minorHAnsi" w:cstheme="minorHAnsi"/>
          <w:bCs/>
          <w:color w:val="auto"/>
          <w:sz w:val="22"/>
          <w:szCs w:val="22"/>
        </w:rPr>
        <w:t>o</w:t>
      </w:r>
      <w:r w:rsidRPr="00BA4FBA">
        <w:rPr>
          <w:rFonts w:asciiTheme="minorHAnsi" w:hAnsiTheme="minorHAnsi" w:cstheme="minorHAnsi"/>
          <w:bCs/>
          <w:color w:val="auto"/>
          <w:sz w:val="22"/>
          <w:szCs w:val="22"/>
        </w:rPr>
        <w:t xml:space="preserve"> verrà nominata la Commissione di Valutazione composta da n. 3 persone:</w:t>
      </w:r>
    </w:p>
    <w:p w14:paraId="60545B16" w14:textId="2FDA2769" w:rsidR="006143C4" w:rsidRPr="00BA4FBA" w:rsidRDefault="006143C4" w:rsidP="00B86319">
      <w:pPr>
        <w:pStyle w:val="Default"/>
        <w:numPr>
          <w:ilvl w:val="0"/>
          <w:numId w:val="3"/>
        </w:numPr>
        <w:ind w:left="284" w:hanging="284"/>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Direttore del Dipartimento</w:t>
      </w:r>
      <w:r w:rsidR="006F4183" w:rsidRPr="00BA4FBA">
        <w:rPr>
          <w:rFonts w:asciiTheme="minorHAnsi" w:hAnsiTheme="minorHAnsi" w:cstheme="minorHAnsi"/>
          <w:bCs/>
          <w:color w:val="auto"/>
          <w:sz w:val="22"/>
          <w:szCs w:val="22"/>
        </w:rPr>
        <w:t xml:space="preserve"> Infrastrutture</w:t>
      </w:r>
      <w:r w:rsidR="004E3649">
        <w:rPr>
          <w:rFonts w:asciiTheme="minorHAnsi" w:hAnsiTheme="minorHAnsi" w:cstheme="minorHAnsi"/>
          <w:bCs/>
          <w:color w:val="auto"/>
          <w:sz w:val="22"/>
          <w:szCs w:val="22"/>
        </w:rPr>
        <w:t xml:space="preserve"> e</w:t>
      </w:r>
      <w:r w:rsidR="006F4183" w:rsidRPr="00BA4FBA">
        <w:rPr>
          <w:rFonts w:asciiTheme="minorHAnsi" w:hAnsiTheme="minorHAnsi" w:cstheme="minorHAnsi"/>
          <w:bCs/>
          <w:color w:val="auto"/>
          <w:sz w:val="22"/>
          <w:szCs w:val="22"/>
        </w:rPr>
        <w:t xml:space="preserve"> Territorio</w:t>
      </w:r>
      <w:r w:rsidR="00D86D3A" w:rsidRPr="00BA4FBA">
        <w:rPr>
          <w:rFonts w:asciiTheme="minorHAnsi" w:hAnsiTheme="minorHAnsi" w:cstheme="minorHAnsi"/>
          <w:bCs/>
          <w:color w:val="auto"/>
          <w:sz w:val="22"/>
          <w:szCs w:val="22"/>
        </w:rPr>
        <w:t>;</w:t>
      </w:r>
    </w:p>
    <w:p w14:paraId="1F373356" w14:textId="529AB0B0" w:rsidR="006143C4" w:rsidRPr="00BA4FBA" w:rsidRDefault="006143C4" w:rsidP="00B86319">
      <w:pPr>
        <w:pStyle w:val="Default"/>
        <w:numPr>
          <w:ilvl w:val="0"/>
          <w:numId w:val="3"/>
        </w:numPr>
        <w:ind w:left="284" w:hanging="284"/>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Dipendenti del Dipartimento </w:t>
      </w:r>
      <w:r w:rsidR="00D86D3A" w:rsidRPr="00BA4FBA">
        <w:rPr>
          <w:rFonts w:asciiTheme="minorHAnsi" w:hAnsiTheme="minorHAnsi" w:cstheme="minorHAnsi"/>
          <w:bCs/>
          <w:color w:val="auto"/>
          <w:sz w:val="22"/>
          <w:szCs w:val="22"/>
        </w:rPr>
        <w:t>Infrastrutture</w:t>
      </w:r>
      <w:r w:rsidR="004E3649">
        <w:rPr>
          <w:rFonts w:asciiTheme="minorHAnsi" w:hAnsiTheme="minorHAnsi" w:cstheme="minorHAnsi"/>
          <w:bCs/>
          <w:color w:val="auto"/>
          <w:sz w:val="22"/>
          <w:szCs w:val="22"/>
        </w:rPr>
        <w:t xml:space="preserve"> e</w:t>
      </w:r>
      <w:r w:rsidR="00D86D3A" w:rsidRPr="00BA4FBA">
        <w:rPr>
          <w:rFonts w:asciiTheme="minorHAnsi" w:hAnsiTheme="minorHAnsi" w:cstheme="minorHAnsi"/>
          <w:bCs/>
          <w:color w:val="auto"/>
          <w:sz w:val="22"/>
          <w:szCs w:val="22"/>
        </w:rPr>
        <w:t xml:space="preserve"> Territorio o di Direzioni / Settori </w:t>
      </w:r>
      <w:r w:rsidRPr="00BA4FBA">
        <w:rPr>
          <w:rFonts w:asciiTheme="minorHAnsi" w:hAnsiTheme="minorHAnsi" w:cstheme="minorHAnsi"/>
          <w:bCs/>
          <w:color w:val="auto"/>
          <w:sz w:val="22"/>
          <w:szCs w:val="22"/>
        </w:rPr>
        <w:t>ad esso incardinat</w:t>
      </w:r>
      <w:r w:rsidR="00D86D3A" w:rsidRPr="00BA4FBA">
        <w:rPr>
          <w:rFonts w:asciiTheme="minorHAnsi" w:hAnsiTheme="minorHAnsi" w:cstheme="minorHAnsi"/>
          <w:bCs/>
          <w:color w:val="auto"/>
          <w:sz w:val="22"/>
          <w:szCs w:val="22"/>
        </w:rPr>
        <w:t>i,</w:t>
      </w:r>
      <w:r w:rsidRPr="00BA4FBA">
        <w:rPr>
          <w:rFonts w:asciiTheme="minorHAnsi" w:hAnsiTheme="minorHAnsi" w:cstheme="minorHAnsi"/>
          <w:bCs/>
          <w:color w:val="auto"/>
          <w:sz w:val="22"/>
          <w:szCs w:val="22"/>
        </w:rPr>
        <w:t xml:space="preserve"> in qualità di componenti</w:t>
      </w:r>
      <w:r w:rsidR="00D86D3A" w:rsidRPr="00BA4FBA">
        <w:rPr>
          <w:rFonts w:asciiTheme="minorHAnsi" w:hAnsiTheme="minorHAnsi" w:cstheme="minorHAnsi"/>
          <w:bCs/>
          <w:color w:val="auto"/>
          <w:sz w:val="22"/>
          <w:szCs w:val="22"/>
        </w:rPr>
        <w:t>, dei quali uno con profilo amministrativo (D/AF) e uno con profilo tecnico (D/TS).</w:t>
      </w:r>
    </w:p>
    <w:p w14:paraId="23B923A4" w14:textId="77777777" w:rsidR="006143C4" w:rsidRPr="00BA4FBA" w:rsidRDefault="006143C4" w:rsidP="006143C4">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La Commissione dovrà preliminarmente procedere all’analisi dell’ammissibilità delle istanze nel rispetto di quanto indicato nell’articolo 7. I progetti giudicati ammissibili verranno successivamente valutati secondo i criteri indicati nell’articolo 8.</w:t>
      </w:r>
    </w:p>
    <w:p w14:paraId="1099034D" w14:textId="363CEF15" w:rsidR="006143C4" w:rsidRPr="00BA4FBA" w:rsidRDefault="006143C4" w:rsidP="006143C4">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La valutazione dei criteri F e G avverrà discrezionalmente da parte della Commissione </w:t>
      </w:r>
      <w:r w:rsidR="00265102" w:rsidRPr="00BA4FBA">
        <w:rPr>
          <w:rFonts w:asciiTheme="minorHAnsi" w:hAnsiTheme="minorHAnsi" w:cstheme="minorHAnsi"/>
          <w:bCs/>
          <w:color w:val="auto"/>
          <w:sz w:val="22"/>
          <w:szCs w:val="22"/>
        </w:rPr>
        <w:t>e sarà motivat</w:t>
      </w:r>
      <w:r w:rsidR="004B349C" w:rsidRPr="00BA4FBA">
        <w:rPr>
          <w:rFonts w:asciiTheme="minorHAnsi" w:hAnsiTheme="minorHAnsi" w:cstheme="minorHAnsi"/>
          <w:bCs/>
          <w:color w:val="auto"/>
          <w:sz w:val="22"/>
          <w:szCs w:val="22"/>
        </w:rPr>
        <w:t>a</w:t>
      </w:r>
      <w:r w:rsidR="00265102" w:rsidRPr="00BA4FBA">
        <w:rPr>
          <w:rFonts w:asciiTheme="minorHAnsi" w:hAnsiTheme="minorHAnsi" w:cstheme="minorHAnsi"/>
          <w:bCs/>
          <w:color w:val="auto"/>
          <w:sz w:val="22"/>
          <w:szCs w:val="22"/>
        </w:rPr>
        <w:t xml:space="preserve"> </w:t>
      </w:r>
      <w:r w:rsidR="004B349C" w:rsidRPr="00BA4FBA">
        <w:rPr>
          <w:rFonts w:asciiTheme="minorHAnsi" w:hAnsiTheme="minorHAnsi" w:cstheme="minorHAnsi"/>
          <w:bCs/>
          <w:color w:val="auto"/>
          <w:sz w:val="22"/>
          <w:szCs w:val="22"/>
        </w:rPr>
        <w:t>attraverso</w:t>
      </w:r>
      <w:r w:rsidR="00265102" w:rsidRPr="00BA4FBA">
        <w:rPr>
          <w:rFonts w:asciiTheme="minorHAnsi" w:hAnsiTheme="minorHAnsi" w:cstheme="minorHAnsi"/>
          <w:bCs/>
          <w:color w:val="auto"/>
          <w:sz w:val="22"/>
          <w:szCs w:val="22"/>
        </w:rPr>
        <w:t xml:space="preserve"> l’assegnazione del </w:t>
      </w:r>
      <w:r w:rsidR="004B349C" w:rsidRPr="00BA4FBA">
        <w:rPr>
          <w:rFonts w:asciiTheme="minorHAnsi" w:hAnsiTheme="minorHAnsi" w:cstheme="minorHAnsi"/>
          <w:bCs/>
          <w:color w:val="auto"/>
          <w:sz w:val="22"/>
          <w:szCs w:val="22"/>
        </w:rPr>
        <w:t xml:space="preserve">relativo </w:t>
      </w:r>
      <w:r w:rsidR="00265102" w:rsidRPr="00BA4FBA">
        <w:rPr>
          <w:rFonts w:asciiTheme="minorHAnsi" w:hAnsiTheme="minorHAnsi" w:cstheme="minorHAnsi"/>
          <w:bCs/>
          <w:color w:val="auto"/>
          <w:sz w:val="22"/>
          <w:szCs w:val="22"/>
        </w:rPr>
        <w:t>punteggio</w:t>
      </w:r>
      <w:r w:rsidR="004B349C" w:rsidRPr="00BA4FBA">
        <w:rPr>
          <w:rFonts w:asciiTheme="minorHAnsi" w:hAnsiTheme="minorHAnsi" w:cstheme="minorHAnsi"/>
          <w:bCs/>
          <w:color w:val="auto"/>
          <w:sz w:val="22"/>
          <w:szCs w:val="22"/>
        </w:rPr>
        <w:t xml:space="preserve">. La valutazione terrà conto delle </w:t>
      </w:r>
      <w:r w:rsidRPr="00BA4FBA">
        <w:rPr>
          <w:rFonts w:asciiTheme="minorHAnsi" w:hAnsiTheme="minorHAnsi" w:cstheme="minorHAnsi"/>
          <w:bCs/>
          <w:color w:val="auto"/>
          <w:sz w:val="22"/>
          <w:szCs w:val="22"/>
        </w:rPr>
        <w:t>informazioni contenute nell’</w:t>
      </w:r>
      <w:r w:rsidR="00186552" w:rsidRPr="00BA4FBA">
        <w:rPr>
          <w:rFonts w:asciiTheme="minorHAnsi" w:hAnsiTheme="minorHAnsi" w:cstheme="minorHAnsi"/>
          <w:bCs/>
          <w:color w:val="auto"/>
          <w:sz w:val="22"/>
          <w:szCs w:val="22"/>
        </w:rPr>
        <w:t xml:space="preserve">allegato B - </w:t>
      </w:r>
      <w:r w:rsidR="00C36A21">
        <w:rPr>
          <w:rFonts w:asciiTheme="minorHAnsi" w:hAnsiTheme="minorHAnsi" w:cstheme="minorHAnsi"/>
          <w:bCs/>
          <w:color w:val="auto"/>
          <w:sz w:val="22"/>
          <w:szCs w:val="22"/>
        </w:rPr>
        <w:t>Scheda</w:t>
      </w:r>
      <w:r w:rsidR="00186552" w:rsidRPr="00BA4FBA">
        <w:rPr>
          <w:rFonts w:asciiTheme="minorHAnsi" w:hAnsiTheme="minorHAnsi" w:cstheme="minorHAnsi"/>
          <w:bCs/>
          <w:color w:val="auto"/>
          <w:sz w:val="22"/>
          <w:szCs w:val="22"/>
        </w:rPr>
        <w:t xml:space="preserve"> progetto</w:t>
      </w:r>
      <w:r w:rsidRPr="00BA4FBA">
        <w:rPr>
          <w:rFonts w:asciiTheme="minorHAnsi" w:hAnsiTheme="minorHAnsi" w:cstheme="minorHAnsi"/>
          <w:bCs/>
          <w:color w:val="auto"/>
          <w:sz w:val="22"/>
          <w:szCs w:val="22"/>
        </w:rPr>
        <w:t xml:space="preserve">. </w:t>
      </w:r>
    </w:p>
    <w:p w14:paraId="55415556" w14:textId="5B00F77D" w:rsidR="00A7178C" w:rsidRPr="00BA4FBA" w:rsidRDefault="006143C4" w:rsidP="006143C4">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Eventuali informazioni integrative potranno essere desunte dal </w:t>
      </w:r>
      <w:r w:rsidR="00A7178C" w:rsidRPr="00BA4FBA">
        <w:rPr>
          <w:rFonts w:asciiTheme="minorHAnsi" w:hAnsiTheme="minorHAnsi" w:cstheme="minorHAnsi"/>
          <w:bCs/>
          <w:color w:val="auto"/>
          <w:sz w:val="22"/>
          <w:szCs w:val="22"/>
        </w:rPr>
        <w:t xml:space="preserve">Documento di indirizzo alla progettazione - </w:t>
      </w:r>
      <w:r w:rsidRPr="00BA4FBA">
        <w:rPr>
          <w:rFonts w:asciiTheme="minorHAnsi" w:hAnsiTheme="minorHAnsi" w:cstheme="minorHAnsi"/>
          <w:bCs/>
          <w:color w:val="auto"/>
          <w:sz w:val="22"/>
          <w:szCs w:val="22"/>
        </w:rPr>
        <w:t xml:space="preserve">DIP e dalle </w:t>
      </w:r>
      <w:r w:rsidR="00A7178C" w:rsidRPr="00BA4FBA">
        <w:rPr>
          <w:rFonts w:asciiTheme="minorHAnsi" w:hAnsiTheme="minorHAnsi" w:cstheme="minorHAnsi"/>
          <w:bCs/>
          <w:color w:val="auto"/>
          <w:sz w:val="22"/>
          <w:szCs w:val="22"/>
        </w:rPr>
        <w:t xml:space="preserve">eventuali </w:t>
      </w:r>
      <w:r w:rsidRPr="00BA4FBA">
        <w:rPr>
          <w:rFonts w:asciiTheme="minorHAnsi" w:hAnsiTheme="minorHAnsi" w:cstheme="minorHAnsi"/>
          <w:bCs/>
          <w:color w:val="auto"/>
          <w:sz w:val="22"/>
          <w:szCs w:val="22"/>
        </w:rPr>
        <w:t>progettazioni presentate dal Comune.</w:t>
      </w:r>
    </w:p>
    <w:p w14:paraId="592067B4" w14:textId="64A6E223" w:rsidR="006143C4" w:rsidRPr="00BA4FBA" w:rsidRDefault="006143C4" w:rsidP="006143C4">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Le informazioni dovranno permettere alla Commissione</w:t>
      </w:r>
      <w:r w:rsidR="00A7178C" w:rsidRPr="00BA4FBA">
        <w:rPr>
          <w:rFonts w:asciiTheme="minorHAnsi" w:hAnsiTheme="minorHAnsi" w:cstheme="minorHAnsi"/>
          <w:bCs/>
          <w:color w:val="auto"/>
          <w:sz w:val="22"/>
          <w:szCs w:val="22"/>
        </w:rPr>
        <w:t xml:space="preserve"> di valutare</w:t>
      </w:r>
      <w:r w:rsidRPr="00BA4FBA">
        <w:rPr>
          <w:rFonts w:asciiTheme="minorHAnsi" w:hAnsiTheme="minorHAnsi" w:cstheme="minorHAnsi"/>
          <w:bCs/>
          <w:color w:val="auto"/>
          <w:sz w:val="22"/>
          <w:szCs w:val="22"/>
        </w:rPr>
        <w:t xml:space="preserve">, attraverso i criteri F e G, l’attrattività, la realizzabilità e la presunzione di efficacia del </w:t>
      </w:r>
      <w:r w:rsidRPr="00C36A21">
        <w:rPr>
          <w:rFonts w:asciiTheme="minorHAnsi" w:hAnsiTheme="minorHAnsi" w:cstheme="minorHAnsi"/>
          <w:bCs/>
          <w:color w:val="auto"/>
          <w:sz w:val="22"/>
          <w:szCs w:val="22"/>
        </w:rPr>
        <w:t>progetto</w:t>
      </w:r>
      <w:r w:rsidR="004E3649" w:rsidRPr="00C36A21">
        <w:rPr>
          <w:rFonts w:asciiTheme="minorHAnsi" w:hAnsiTheme="minorHAnsi" w:cstheme="minorHAnsi"/>
          <w:bCs/>
          <w:color w:val="auto"/>
          <w:sz w:val="22"/>
          <w:szCs w:val="22"/>
        </w:rPr>
        <w:t>/iniziativa</w:t>
      </w:r>
      <w:r w:rsidRPr="00C36A21">
        <w:rPr>
          <w:rFonts w:asciiTheme="minorHAnsi" w:hAnsiTheme="minorHAnsi" w:cstheme="minorHAnsi"/>
          <w:bCs/>
          <w:color w:val="auto"/>
          <w:sz w:val="22"/>
          <w:szCs w:val="22"/>
        </w:rPr>
        <w:t xml:space="preserve"> di</w:t>
      </w:r>
      <w:r w:rsidRPr="00BA4FBA">
        <w:rPr>
          <w:rFonts w:asciiTheme="minorHAnsi" w:hAnsiTheme="minorHAnsi" w:cstheme="minorHAnsi"/>
          <w:bCs/>
          <w:color w:val="auto"/>
          <w:sz w:val="22"/>
          <w:szCs w:val="22"/>
        </w:rPr>
        <w:t xml:space="preserve"> promozione e accoglienza turistica e culturale da realizzarsi attraverso la ristrutturazione</w:t>
      </w:r>
      <w:r w:rsidR="00C36A21">
        <w:rPr>
          <w:rFonts w:asciiTheme="minorHAnsi" w:hAnsiTheme="minorHAnsi" w:cstheme="minorHAnsi"/>
          <w:bCs/>
          <w:color w:val="auto"/>
          <w:sz w:val="22"/>
          <w:szCs w:val="22"/>
        </w:rPr>
        <w:t>/</w:t>
      </w:r>
      <w:r w:rsidRPr="00BA4FBA">
        <w:rPr>
          <w:rFonts w:asciiTheme="minorHAnsi" w:hAnsiTheme="minorHAnsi" w:cstheme="minorHAnsi"/>
          <w:bCs/>
          <w:color w:val="auto"/>
          <w:sz w:val="22"/>
          <w:szCs w:val="22"/>
        </w:rPr>
        <w:t>riqualificazione</w:t>
      </w:r>
      <w:r w:rsidR="00C36A21">
        <w:rPr>
          <w:rFonts w:asciiTheme="minorHAnsi" w:hAnsiTheme="minorHAnsi" w:cstheme="minorHAnsi"/>
          <w:bCs/>
          <w:color w:val="auto"/>
          <w:sz w:val="22"/>
          <w:szCs w:val="22"/>
        </w:rPr>
        <w:t>/</w:t>
      </w:r>
      <w:r w:rsidRPr="00BA4FBA">
        <w:rPr>
          <w:rFonts w:asciiTheme="minorHAnsi" w:hAnsiTheme="minorHAnsi" w:cstheme="minorHAnsi"/>
          <w:bCs/>
          <w:color w:val="auto"/>
          <w:sz w:val="22"/>
          <w:szCs w:val="22"/>
        </w:rPr>
        <w:t xml:space="preserve">riuso dello spazio pubblico individuato. La valutazione della Commissione terrà conto del grado di approfondimento e di ricerca, anche sulla base di dati statistici ed economico previsionali, </w:t>
      </w:r>
      <w:r w:rsidR="00A7178C" w:rsidRPr="00BA4FBA">
        <w:rPr>
          <w:rFonts w:asciiTheme="minorHAnsi" w:hAnsiTheme="minorHAnsi" w:cstheme="minorHAnsi"/>
          <w:bCs/>
          <w:color w:val="auto"/>
          <w:sz w:val="22"/>
          <w:szCs w:val="22"/>
        </w:rPr>
        <w:t>degli elaborati</w:t>
      </w:r>
      <w:r w:rsidRPr="00BA4FBA">
        <w:rPr>
          <w:rFonts w:asciiTheme="minorHAnsi" w:hAnsiTheme="minorHAnsi" w:cstheme="minorHAnsi"/>
          <w:bCs/>
          <w:color w:val="auto"/>
          <w:sz w:val="22"/>
          <w:szCs w:val="22"/>
        </w:rPr>
        <w:t xml:space="preserve">, oltreché della corretta indicazione, al </w:t>
      </w:r>
      <w:r w:rsidR="00A7178C" w:rsidRPr="00BA4FBA">
        <w:rPr>
          <w:rFonts w:asciiTheme="minorHAnsi" w:hAnsiTheme="minorHAnsi" w:cstheme="minorHAnsi"/>
          <w:bCs/>
          <w:color w:val="auto"/>
          <w:sz w:val="22"/>
          <w:szCs w:val="22"/>
        </w:rPr>
        <w:t>loro</w:t>
      </w:r>
      <w:r w:rsidRPr="00BA4FBA">
        <w:rPr>
          <w:rFonts w:asciiTheme="minorHAnsi" w:hAnsiTheme="minorHAnsi" w:cstheme="minorHAnsi"/>
          <w:bCs/>
          <w:color w:val="auto"/>
          <w:sz w:val="22"/>
          <w:szCs w:val="22"/>
        </w:rPr>
        <w:t xml:space="preserve"> interno, della quantificazione delle risorse che il Comune intende investire nel</w:t>
      </w:r>
      <w:r w:rsidR="00A7178C" w:rsidRPr="00BA4FBA">
        <w:rPr>
          <w:rFonts w:asciiTheme="minorHAnsi" w:hAnsiTheme="minorHAnsi" w:cstheme="minorHAnsi"/>
          <w:bCs/>
          <w:color w:val="auto"/>
          <w:sz w:val="22"/>
          <w:szCs w:val="22"/>
        </w:rPr>
        <w:t>la gestione del</w:t>
      </w:r>
      <w:r w:rsidRPr="00BA4FBA">
        <w:rPr>
          <w:rFonts w:asciiTheme="minorHAnsi" w:hAnsiTheme="minorHAnsi" w:cstheme="minorHAnsi"/>
          <w:bCs/>
          <w:color w:val="auto"/>
          <w:sz w:val="22"/>
          <w:szCs w:val="22"/>
        </w:rPr>
        <w:t xml:space="preserve"> progetto.</w:t>
      </w:r>
    </w:p>
    <w:p w14:paraId="48B3D521" w14:textId="752F8410" w:rsidR="0035089C" w:rsidRPr="00BA4FBA" w:rsidRDefault="0035089C" w:rsidP="0035089C">
      <w:pPr>
        <w:jc w:val="both"/>
        <w:rPr>
          <w:rFonts w:cstheme="minorHAnsi"/>
          <w:bCs/>
        </w:rPr>
      </w:pPr>
      <w:r w:rsidRPr="00BA4FBA">
        <w:rPr>
          <w:rFonts w:cstheme="minorHAnsi"/>
          <w:bCs/>
        </w:rPr>
        <w:t>La formazione della graduatoria verrà redatta secondo le seguenti modalità:</w:t>
      </w:r>
    </w:p>
    <w:p w14:paraId="360429AE" w14:textId="77CC2C34" w:rsidR="0035089C" w:rsidRPr="00BA4FBA" w:rsidRDefault="0035089C" w:rsidP="00B86319">
      <w:pPr>
        <w:pStyle w:val="Paragrafoelenco"/>
        <w:numPr>
          <w:ilvl w:val="0"/>
          <w:numId w:val="5"/>
        </w:numPr>
        <w:ind w:left="284" w:hanging="284"/>
        <w:jc w:val="both"/>
        <w:rPr>
          <w:rFonts w:cstheme="minorHAnsi"/>
          <w:bCs/>
        </w:rPr>
      </w:pPr>
      <w:proofErr w:type="spellStart"/>
      <w:r w:rsidRPr="00BA4FBA">
        <w:rPr>
          <w:rFonts w:cstheme="minorHAnsi"/>
          <w:bCs/>
        </w:rPr>
        <w:t>si</w:t>
      </w:r>
      <w:proofErr w:type="spellEnd"/>
      <w:r w:rsidRPr="00BA4FBA">
        <w:rPr>
          <w:rFonts w:cstheme="minorHAnsi"/>
          <w:bCs/>
        </w:rPr>
        <w:t xml:space="preserve"> attribuiranno i punteggi previsti per ciascun criterio come sopra indicato (A-B-C-D-E-F-G);</w:t>
      </w:r>
    </w:p>
    <w:p w14:paraId="52D2E3EB" w14:textId="478A10BC" w:rsidR="0035089C" w:rsidRPr="00BA4FBA" w:rsidRDefault="0035089C" w:rsidP="00B86319">
      <w:pPr>
        <w:pStyle w:val="Paragrafoelenco"/>
        <w:numPr>
          <w:ilvl w:val="0"/>
          <w:numId w:val="5"/>
        </w:numPr>
        <w:ind w:left="284" w:hanging="284"/>
        <w:jc w:val="both"/>
        <w:rPr>
          <w:rFonts w:cstheme="minorHAnsi"/>
          <w:bCs/>
        </w:rPr>
      </w:pPr>
      <w:r w:rsidRPr="00BA4FBA">
        <w:rPr>
          <w:rFonts w:cstheme="minorHAnsi"/>
          <w:bCs/>
        </w:rPr>
        <w:t>si effettuerà la sommatoria di tutti i valori ottenuti per ciascun criterio</w:t>
      </w:r>
      <w:r w:rsidR="00A7178C" w:rsidRPr="00BA4FBA">
        <w:rPr>
          <w:rFonts w:cstheme="minorHAnsi"/>
          <w:bCs/>
        </w:rPr>
        <w:t>,</w:t>
      </w:r>
      <w:r w:rsidRPr="00BA4FBA">
        <w:rPr>
          <w:rFonts w:cstheme="minorHAnsi"/>
          <w:bCs/>
        </w:rPr>
        <w:t xml:space="preserve"> che rappresenterà il punteggio</w:t>
      </w:r>
      <w:r w:rsidR="008A7976" w:rsidRPr="00BA4FBA">
        <w:rPr>
          <w:rFonts w:cstheme="minorHAnsi"/>
          <w:bCs/>
        </w:rPr>
        <w:t xml:space="preserve"> </w:t>
      </w:r>
      <w:r w:rsidRPr="00BA4FBA">
        <w:rPr>
          <w:rFonts w:cstheme="minorHAnsi"/>
          <w:bCs/>
        </w:rPr>
        <w:t>finale in graduatoria assegnato a ogni Comune</w:t>
      </w:r>
      <w:r w:rsidR="00D44B0A" w:rsidRPr="00BA4FBA">
        <w:rPr>
          <w:rFonts w:cstheme="minorHAnsi"/>
          <w:bCs/>
        </w:rPr>
        <w:t>.</w:t>
      </w:r>
    </w:p>
    <w:bookmarkEnd w:id="12"/>
    <w:p w14:paraId="5B762B46" w14:textId="0B2E1FC6" w:rsidR="0035089C" w:rsidRDefault="0035089C" w:rsidP="0035089C">
      <w:pPr>
        <w:spacing w:line="240" w:lineRule="auto"/>
        <w:jc w:val="both"/>
        <w:rPr>
          <w:rFonts w:cstheme="minorHAnsi"/>
        </w:rPr>
      </w:pPr>
      <w:r w:rsidRPr="00BA4FBA">
        <w:rPr>
          <w:rFonts w:cstheme="minorHAnsi"/>
        </w:rPr>
        <w:t>In caso di parità di punteggio</w:t>
      </w:r>
      <w:r w:rsidR="00A7178C" w:rsidRPr="00BA4FBA">
        <w:rPr>
          <w:rFonts w:cstheme="minorHAnsi"/>
        </w:rPr>
        <w:t>,</w:t>
      </w:r>
      <w:r w:rsidRPr="00BA4FBA">
        <w:rPr>
          <w:rFonts w:cstheme="minorHAnsi"/>
        </w:rPr>
        <w:t xml:space="preserve"> si applicherà il criterio </w:t>
      </w:r>
      <w:r w:rsidR="008A7976" w:rsidRPr="00BA4FBA">
        <w:rPr>
          <w:rFonts w:cstheme="minorHAnsi"/>
        </w:rPr>
        <w:t>della da</w:t>
      </w:r>
      <w:r w:rsidRPr="00BA4FBA">
        <w:rPr>
          <w:rFonts w:cstheme="minorHAnsi"/>
        </w:rPr>
        <w:t>ta e ora di arrivo dell</w:t>
      </w:r>
      <w:r w:rsidR="00A7178C" w:rsidRPr="00BA4FBA">
        <w:rPr>
          <w:rFonts w:cstheme="minorHAnsi"/>
        </w:rPr>
        <w:t xml:space="preserve">’istanza di </w:t>
      </w:r>
      <w:r w:rsidRPr="00BA4FBA">
        <w:rPr>
          <w:rFonts w:cstheme="minorHAnsi"/>
        </w:rPr>
        <w:t xml:space="preserve">partecipazione al </w:t>
      </w:r>
      <w:r w:rsidR="00C52DEA" w:rsidRPr="00BA4FBA">
        <w:rPr>
          <w:rFonts w:cstheme="minorHAnsi"/>
        </w:rPr>
        <w:t>bando</w:t>
      </w:r>
      <w:r w:rsidR="00A7178C" w:rsidRPr="00BA4FBA">
        <w:rPr>
          <w:rFonts w:cstheme="minorHAnsi"/>
        </w:rPr>
        <w:t xml:space="preserve"> tramite </w:t>
      </w:r>
      <w:proofErr w:type="spellStart"/>
      <w:r w:rsidR="00A7178C" w:rsidRPr="00BA4FBA">
        <w:rPr>
          <w:rFonts w:cstheme="minorHAnsi"/>
        </w:rPr>
        <w:t>Procedimarche</w:t>
      </w:r>
      <w:proofErr w:type="spellEnd"/>
      <w:r w:rsidR="008A7976" w:rsidRPr="00BA4FBA">
        <w:rPr>
          <w:rFonts w:cstheme="minorHAnsi"/>
        </w:rPr>
        <w:t>.</w:t>
      </w:r>
    </w:p>
    <w:p w14:paraId="2373B349" w14:textId="303AD8B7" w:rsidR="00EA759C" w:rsidRPr="00D74A96" w:rsidRDefault="00EA759C" w:rsidP="00EA759C">
      <w:pPr>
        <w:jc w:val="both"/>
        <w:rPr>
          <w:rFonts w:cstheme="minorHAnsi"/>
          <w:bCs/>
        </w:rPr>
      </w:pPr>
      <w:r w:rsidRPr="00C36A21">
        <w:t xml:space="preserve">Ogni elemento, dato, statistica o informazione </w:t>
      </w:r>
      <w:r w:rsidR="00C36A21">
        <w:t>-</w:t>
      </w:r>
      <w:r w:rsidRPr="00C36A21">
        <w:t xml:space="preserve"> anche di pronta reperibilità o di comune conoscenza </w:t>
      </w:r>
      <w:r w:rsidR="00C36A21">
        <w:t>-</w:t>
      </w:r>
      <w:r w:rsidRPr="00C36A21">
        <w:t xml:space="preserve"> non riportati o indicati nella </w:t>
      </w:r>
      <w:r w:rsidR="00C36A21" w:rsidRPr="00C36A21">
        <w:t>Scheda</w:t>
      </w:r>
      <w:r w:rsidRPr="00C36A21">
        <w:t xml:space="preserve"> </w:t>
      </w:r>
      <w:r w:rsidR="00487200" w:rsidRPr="00C36A21">
        <w:t>progetto (</w:t>
      </w:r>
      <w:r w:rsidR="00C36A21" w:rsidRPr="00C36A21">
        <w:t xml:space="preserve">allegato </w:t>
      </w:r>
      <w:r w:rsidR="00487200" w:rsidRPr="00C36A21">
        <w:t xml:space="preserve">B) </w:t>
      </w:r>
      <w:r w:rsidRPr="00C36A21">
        <w:t xml:space="preserve">non potranno in alcun caso contribuire a formare il giudizio della Commissione di valutazione e risulteranno, pertanto, </w:t>
      </w:r>
      <w:proofErr w:type="spellStart"/>
      <w:r w:rsidRPr="00C36A21">
        <w:rPr>
          <w:i/>
          <w:iCs/>
        </w:rPr>
        <w:t>quam</w:t>
      </w:r>
      <w:proofErr w:type="spellEnd"/>
      <w:r w:rsidRPr="00C36A21">
        <w:rPr>
          <w:i/>
          <w:iCs/>
        </w:rPr>
        <w:t xml:space="preserve"> non </w:t>
      </w:r>
      <w:proofErr w:type="spellStart"/>
      <w:r w:rsidRPr="00C36A21">
        <w:rPr>
          <w:i/>
          <w:iCs/>
        </w:rPr>
        <w:t>esset</w:t>
      </w:r>
      <w:proofErr w:type="spellEnd"/>
      <w:r w:rsidRPr="00C36A21">
        <w:t>.</w:t>
      </w:r>
    </w:p>
    <w:p w14:paraId="5F670255" w14:textId="43F0BCED" w:rsidR="0035089C" w:rsidRPr="00BA4FBA" w:rsidRDefault="00D44B0A" w:rsidP="0035089C">
      <w:pPr>
        <w:spacing w:line="240" w:lineRule="auto"/>
        <w:jc w:val="both"/>
        <w:rPr>
          <w:rFonts w:cstheme="minorHAnsi"/>
          <w:bCs/>
        </w:rPr>
      </w:pPr>
      <w:r w:rsidRPr="00BA4FBA">
        <w:rPr>
          <w:rFonts w:cstheme="minorHAnsi"/>
          <w:bCs/>
        </w:rPr>
        <w:t xml:space="preserve">La Regione Marche si riserva di richiedere, tramite PEC, al Comune che ha presentato </w:t>
      </w:r>
      <w:r w:rsidR="00DC1964" w:rsidRPr="00BA4FBA">
        <w:rPr>
          <w:rFonts w:cstheme="minorHAnsi"/>
          <w:bCs/>
        </w:rPr>
        <w:t>l’</w:t>
      </w:r>
      <w:r w:rsidRPr="00BA4FBA">
        <w:rPr>
          <w:rFonts w:cstheme="minorHAnsi"/>
          <w:bCs/>
        </w:rPr>
        <w:t xml:space="preserve">istanza, i chiarimenti e le integrazioni che si </w:t>
      </w:r>
      <w:r w:rsidR="00C36A21">
        <w:rPr>
          <w:rFonts w:cstheme="minorHAnsi"/>
          <w:bCs/>
        </w:rPr>
        <w:t xml:space="preserve">dovessero rendere </w:t>
      </w:r>
      <w:r w:rsidRPr="00BA4FBA">
        <w:rPr>
          <w:rFonts w:cstheme="minorHAnsi"/>
          <w:bCs/>
        </w:rPr>
        <w:t>necessari per lo svolgimento dell’istruttoria, sia in fase di verifica dell’ammissibilità formale che in fase di valutazione di merito, ponendo un termine per la risposta.</w:t>
      </w:r>
    </w:p>
    <w:p w14:paraId="6D6769B7" w14:textId="1132B32B" w:rsidR="00E50A22" w:rsidRPr="00BA4FBA" w:rsidRDefault="00E50A22" w:rsidP="0035089C">
      <w:pPr>
        <w:spacing w:line="240" w:lineRule="auto"/>
        <w:jc w:val="both"/>
        <w:rPr>
          <w:rFonts w:cstheme="minorHAnsi"/>
        </w:rPr>
      </w:pPr>
      <w:bookmarkStart w:id="16" w:name="_Hlk156811778"/>
      <w:r w:rsidRPr="00BA4FBA">
        <w:rPr>
          <w:rFonts w:cstheme="minorHAnsi"/>
          <w:bCs/>
        </w:rPr>
        <w:t>I lavori della Commissione di valutazione si considerano conclusi con la trasmissione al RUP della proposta di graduatoria dei Comuni.</w:t>
      </w:r>
    </w:p>
    <w:bookmarkEnd w:id="16"/>
    <w:p w14:paraId="7778E9AF" w14:textId="1BE4FC88" w:rsidR="00D44B0A" w:rsidRPr="00BA4FBA" w:rsidRDefault="00D44B0A" w:rsidP="00812E94">
      <w:pPr>
        <w:spacing w:line="240" w:lineRule="auto"/>
        <w:jc w:val="both"/>
        <w:rPr>
          <w:rFonts w:cstheme="minorHAnsi"/>
          <w:b/>
        </w:rPr>
      </w:pPr>
    </w:p>
    <w:p w14:paraId="3AB8B437" w14:textId="77777777" w:rsidR="00D44B0A" w:rsidRPr="00BA4FBA" w:rsidRDefault="00D44B0A" w:rsidP="002261D2">
      <w:pPr>
        <w:spacing w:line="240" w:lineRule="auto"/>
        <w:rPr>
          <w:rFonts w:cstheme="minorHAnsi"/>
          <w:b/>
        </w:rPr>
      </w:pPr>
    </w:p>
    <w:p w14:paraId="307DA68B" w14:textId="0744DA57" w:rsidR="00812E94" w:rsidRPr="00BA4FBA" w:rsidRDefault="00812E94" w:rsidP="00812E94">
      <w:pPr>
        <w:spacing w:line="240" w:lineRule="auto"/>
        <w:jc w:val="both"/>
        <w:rPr>
          <w:rFonts w:cstheme="minorHAnsi"/>
          <w:b/>
        </w:rPr>
      </w:pPr>
      <w:r w:rsidRPr="00BA4FBA">
        <w:rPr>
          <w:rFonts w:cstheme="minorHAnsi"/>
          <w:b/>
        </w:rPr>
        <w:t>ART. 1</w:t>
      </w:r>
      <w:r w:rsidR="00CF5C94" w:rsidRPr="00BA4FBA">
        <w:rPr>
          <w:rFonts w:cstheme="minorHAnsi"/>
          <w:b/>
        </w:rPr>
        <w:t xml:space="preserve">0 </w:t>
      </w:r>
      <w:r w:rsidR="00CD6F13" w:rsidRPr="00BA4FBA">
        <w:rPr>
          <w:rFonts w:cstheme="minorHAnsi"/>
          <w:b/>
        </w:rPr>
        <w:t xml:space="preserve">- </w:t>
      </w:r>
      <w:r w:rsidRPr="00BA4FBA">
        <w:rPr>
          <w:rFonts w:cstheme="minorHAnsi"/>
          <w:b/>
        </w:rPr>
        <w:t xml:space="preserve">OBBLIGHI DEI BENEFICIARI </w:t>
      </w:r>
    </w:p>
    <w:p w14:paraId="5F6AFBCF" w14:textId="77777777" w:rsidR="00812E94" w:rsidRPr="00BA4FBA" w:rsidRDefault="00812E94" w:rsidP="00812E94">
      <w:pPr>
        <w:spacing w:line="240" w:lineRule="auto"/>
        <w:jc w:val="both"/>
        <w:rPr>
          <w:rFonts w:cstheme="minorHAnsi"/>
        </w:rPr>
      </w:pPr>
    </w:p>
    <w:p w14:paraId="2B5D452A" w14:textId="379A42CB" w:rsidR="00812E94" w:rsidRPr="00C36A21" w:rsidRDefault="00812E94" w:rsidP="00812E94">
      <w:pPr>
        <w:pStyle w:val="Default"/>
        <w:jc w:val="both"/>
        <w:rPr>
          <w:rFonts w:asciiTheme="minorHAnsi" w:hAnsiTheme="minorHAnsi" w:cstheme="minorHAnsi"/>
          <w:bCs/>
          <w:color w:val="auto"/>
          <w:sz w:val="22"/>
          <w:szCs w:val="22"/>
        </w:rPr>
      </w:pPr>
      <w:bookmarkStart w:id="17" w:name="_Hlk156812894"/>
      <w:r w:rsidRPr="00BA4FBA">
        <w:rPr>
          <w:rFonts w:asciiTheme="minorHAnsi" w:hAnsiTheme="minorHAnsi" w:cstheme="minorHAnsi"/>
          <w:bCs/>
          <w:color w:val="auto"/>
          <w:sz w:val="22"/>
          <w:szCs w:val="22"/>
        </w:rPr>
        <w:t>Nella domanda</w:t>
      </w:r>
      <w:r w:rsidR="00CD6F13" w:rsidRPr="00BA4FBA">
        <w:rPr>
          <w:rFonts w:asciiTheme="minorHAnsi" w:hAnsiTheme="minorHAnsi" w:cstheme="minorHAnsi"/>
          <w:bCs/>
          <w:color w:val="auto"/>
          <w:sz w:val="22"/>
          <w:szCs w:val="22"/>
        </w:rPr>
        <w:t xml:space="preserve"> di partecipazione</w:t>
      </w:r>
      <w:r w:rsidRPr="00BA4FBA">
        <w:rPr>
          <w:rFonts w:asciiTheme="minorHAnsi" w:hAnsiTheme="minorHAnsi" w:cstheme="minorHAnsi"/>
          <w:bCs/>
          <w:color w:val="auto"/>
          <w:sz w:val="22"/>
          <w:szCs w:val="22"/>
        </w:rPr>
        <w:t xml:space="preserve"> il Comune si impegna, nel caso di ammissione al </w:t>
      </w:r>
      <w:r w:rsidRPr="00C36A21">
        <w:rPr>
          <w:rFonts w:asciiTheme="minorHAnsi" w:hAnsiTheme="minorHAnsi" w:cstheme="minorHAnsi"/>
          <w:bCs/>
          <w:color w:val="auto"/>
          <w:sz w:val="22"/>
          <w:szCs w:val="22"/>
        </w:rPr>
        <w:t>beneficio:</w:t>
      </w:r>
    </w:p>
    <w:p w14:paraId="1CED117A" w14:textId="0092B257" w:rsidR="00ED6EFB" w:rsidRPr="00C36A21" w:rsidRDefault="00836649" w:rsidP="00836649">
      <w:pPr>
        <w:pStyle w:val="Default"/>
        <w:numPr>
          <w:ilvl w:val="0"/>
          <w:numId w:val="6"/>
        </w:numPr>
        <w:ind w:left="426" w:hanging="426"/>
        <w:jc w:val="both"/>
        <w:rPr>
          <w:rFonts w:asciiTheme="minorHAnsi" w:hAnsiTheme="minorHAnsi" w:cstheme="minorHAnsi"/>
          <w:bCs/>
          <w:color w:val="auto"/>
          <w:sz w:val="22"/>
          <w:szCs w:val="22"/>
        </w:rPr>
      </w:pPr>
      <w:bookmarkStart w:id="18" w:name="_Hlk157682535"/>
      <w:bookmarkEnd w:id="17"/>
      <w:r w:rsidRPr="00C36A21">
        <w:rPr>
          <w:rFonts w:asciiTheme="minorHAnsi" w:hAnsiTheme="minorHAnsi" w:cstheme="minorHAnsi"/>
          <w:bCs/>
          <w:color w:val="auto"/>
          <w:sz w:val="22"/>
          <w:szCs w:val="22"/>
        </w:rPr>
        <w:t xml:space="preserve">a </w:t>
      </w:r>
      <w:r w:rsidR="00ED6EFB" w:rsidRPr="00C36A21">
        <w:rPr>
          <w:rFonts w:asciiTheme="minorHAnsi" w:hAnsiTheme="minorHAnsi" w:cstheme="minorHAnsi"/>
          <w:bCs/>
          <w:sz w:val="22"/>
          <w:szCs w:val="22"/>
        </w:rPr>
        <w:t>trasmettere alla Regione Marche entro 60 giorni dalla</w:t>
      </w:r>
      <w:r w:rsidR="00C36A21" w:rsidRPr="00C36A21">
        <w:rPr>
          <w:rFonts w:asciiTheme="minorHAnsi" w:hAnsiTheme="minorHAnsi" w:cstheme="minorHAnsi"/>
          <w:bCs/>
          <w:sz w:val="22"/>
          <w:szCs w:val="22"/>
        </w:rPr>
        <w:t xml:space="preserve"> data di</w:t>
      </w:r>
      <w:r w:rsidR="00ED6EFB" w:rsidRPr="00C36A21">
        <w:rPr>
          <w:rFonts w:asciiTheme="minorHAnsi" w:hAnsiTheme="minorHAnsi" w:cstheme="minorHAnsi"/>
          <w:bCs/>
          <w:sz w:val="22"/>
          <w:szCs w:val="22"/>
        </w:rPr>
        <w:t xml:space="preserve"> trasmissione del decreto di concessione del contributo, la determina o la delibera attestante lo stanziamento delle </w:t>
      </w:r>
      <w:r w:rsidR="00C36A21" w:rsidRPr="00C36A21">
        <w:rPr>
          <w:rFonts w:asciiTheme="minorHAnsi" w:hAnsiTheme="minorHAnsi" w:cstheme="minorHAnsi"/>
          <w:bCs/>
          <w:sz w:val="22"/>
          <w:szCs w:val="22"/>
        </w:rPr>
        <w:t>risorse</w:t>
      </w:r>
      <w:r w:rsidR="00ED6EFB" w:rsidRPr="00C36A21">
        <w:rPr>
          <w:rFonts w:asciiTheme="minorHAnsi" w:hAnsiTheme="minorHAnsi" w:cstheme="minorHAnsi"/>
          <w:bCs/>
          <w:sz w:val="22"/>
          <w:szCs w:val="22"/>
        </w:rPr>
        <w:t xml:space="preserve"> disponibili nel bilancio 2025/2027 a copertura dell'intera quota di cofinanziamento, a pena di revoca del medesimo;</w:t>
      </w:r>
    </w:p>
    <w:p w14:paraId="71C9AEAC" w14:textId="613EF14C" w:rsidR="00C36A21" w:rsidRPr="00C36A21" w:rsidRDefault="00C36A21" w:rsidP="00C36A21">
      <w:pPr>
        <w:pStyle w:val="Default"/>
        <w:numPr>
          <w:ilvl w:val="0"/>
          <w:numId w:val="6"/>
        </w:numPr>
        <w:ind w:left="426" w:hanging="426"/>
        <w:jc w:val="both"/>
        <w:rPr>
          <w:rFonts w:asciiTheme="minorHAnsi" w:hAnsiTheme="minorHAnsi" w:cstheme="minorHAnsi"/>
          <w:bCs/>
          <w:color w:val="auto"/>
          <w:sz w:val="22"/>
          <w:szCs w:val="22"/>
        </w:rPr>
      </w:pPr>
      <w:r w:rsidRPr="00C36A21">
        <w:rPr>
          <w:rFonts w:asciiTheme="minorHAnsi" w:hAnsiTheme="minorHAnsi" w:cstheme="minorHAnsi"/>
          <w:bCs/>
          <w:sz w:val="22"/>
          <w:szCs w:val="22"/>
        </w:rPr>
        <w:t xml:space="preserve">a trasmettere alla Regione Marche la determina o la delibera attestante lo stanziamento delle risorse a copertura economica, per almeno per tre anni, dei costi di gestione del progetto / iniziativa di </w:t>
      </w:r>
      <w:r w:rsidRPr="00C36A21">
        <w:rPr>
          <w:rFonts w:asciiTheme="minorHAnsi" w:hAnsiTheme="minorHAnsi" w:cstheme="minorHAnsi"/>
          <w:sz w:val="22"/>
          <w:szCs w:val="22"/>
        </w:rPr>
        <w:t>promozione e accoglienza turistica e/o culturale</w:t>
      </w:r>
      <w:r w:rsidRPr="00C36A21">
        <w:rPr>
          <w:rFonts w:asciiTheme="minorHAnsi" w:hAnsiTheme="minorHAnsi" w:cstheme="minorHAnsi"/>
          <w:bCs/>
          <w:color w:val="auto"/>
          <w:sz w:val="22"/>
          <w:szCs w:val="22"/>
        </w:rPr>
        <w:t>;</w:t>
      </w:r>
    </w:p>
    <w:p w14:paraId="4AEBD67E" w14:textId="47E20DDA" w:rsidR="00CD6F13" w:rsidRPr="00C36A21" w:rsidRDefault="00836649" w:rsidP="00B86319">
      <w:pPr>
        <w:pStyle w:val="Default"/>
        <w:numPr>
          <w:ilvl w:val="0"/>
          <w:numId w:val="6"/>
        </w:numPr>
        <w:ind w:left="426" w:hanging="426"/>
        <w:jc w:val="both"/>
        <w:rPr>
          <w:rFonts w:asciiTheme="minorHAnsi" w:hAnsiTheme="minorHAnsi" w:cstheme="minorHAnsi"/>
          <w:bCs/>
          <w:color w:val="auto"/>
          <w:sz w:val="22"/>
          <w:szCs w:val="22"/>
        </w:rPr>
      </w:pPr>
      <w:r w:rsidRPr="00C36A21">
        <w:rPr>
          <w:rFonts w:asciiTheme="minorHAnsi" w:hAnsiTheme="minorHAnsi" w:cstheme="minorHAnsi"/>
          <w:bCs/>
          <w:sz w:val="22"/>
          <w:szCs w:val="22"/>
        </w:rPr>
        <w:t xml:space="preserve">a </w:t>
      </w:r>
      <w:r w:rsidR="00ED6EFB" w:rsidRPr="00C36A21">
        <w:rPr>
          <w:rFonts w:asciiTheme="minorHAnsi" w:hAnsiTheme="minorHAnsi" w:cstheme="minorHAnsi"/>
          <w:bCs/>
          <w:sz w:val="22"/>
          <w:szCs w:val="22"/>
        </w:rPr>
        <w:t xml:space="preserve">sostenere tutte le spese di manutenzione ed esercizio dell’edificio oggetto </w:t>
      </w:r>
      <w:r w:rsidR="00C36A21" w:rsidRPr="00C36A21">
        <w:rPr>
          <w:rFonts w:asciiTheme="minorHAnsi" w:hAnsiTheme="minorHAnsi" w:cstheme="minorHAnsi"/>
          <w:bCs/>
          <w:sz w:val="22"/>
          <w:szCs w:val="22"/>
        </w:rPr>
        <w:t xml:space="preserve">dell’intervento ammesso al </w:t>
      </w:r>
      <w:r w:rsidR="00ED6EFB" w:rsidRPr="00C36A21">
        <w:rPr>
          <w:rFonts w:asciiTheme="minorHAnsi" w:hAnsiTheme="minorHAnsi" w:cstheme="minorHAnsi"/>
          <w:bCs/>
          <w:sz w:val="22"/>
          <w:szCs w:val="22"/>
        </w:rPr>
        <w:t>contributo regionale</w:t>
      </w:r>
      <w:r w:rsidR="00CD6F13" w:rsidRPr="00C36A21">
        <w:rPr>
          <w:rFonts w:asciiTheme="minorHAnsi" w:hAnsiTheme="minorHAnsi" w:cstheme="minorHAnsi"/>
          <w:bCs/>
          <w:color w:val="auto"/>
          <w:sz w:val="22"/>
          <w:szCs w:val="22"/>
        </w:rPr>
        <w:t>;</w:t>
      </w:r>
    </w:p>
    <w:p w14:paraId="2D684B90" w14:textId="58DD1A4E" w:rsidR="00812E94" w:rsidRPr="000C4158" w:rsidRDefault="00812E94" w:rsidP="00B86319">
      <w:pPr>
        <w:pStyle w:val="Default"/>
        <w:numPr>
          <w:ilvl w:val="0"/>
          <w:numId w:val="6"/>
        </w:numPr>
        <w:ind w:left="426" w:hanging="426"/>
        <w:jc w:val="both"/>
        <w:rPr>
          <w:rFonts w:asciiTheme="minorHAnsi" w:hAnsiTheme="minorHAnsi" w:cstheme="minorHAnsi"/>
          <w:bCs/>
          <w:color w:val="auto"/>
          <w:sz w:val="22"/>
          <w:szCs w:val="22"/>
        </w:rPr>
      </w:pPr>
      <w:r w:rsidRPr="000C4158">
        <w:rPr>
          <w:rFonts w:asciiTheme="minorHAnsi" w:hAnsiTheme="minorHAnsi" w:cstheme="minorHAnsi"/>
          <w:bCs/>
          <w:color w:val="auto"/>
          <w:sz w:val="22"/>
          <w:szCs w:val="22"/>
        </w:rPr>
        <w:t>a garantire il rispetto dei requisiti dichiarati in sede di domanda e nell</w:t>
      </w:r>
      <w:r w:rsidR="00CD6F13" w:rsidRPr="000C4158">
        <w:rPr>
          <w:rFonts w:asciiTheme="minorHAnsi" w:hAnsiTheme="minorHAnsi" w:cstheme="minorHAnsi"/>
          <w:bCs/>
          <w:color w:val="auto"/>
          <w:sz w:val="22"/>
          <w:szCs w:val="22"/>
        </w:rPr>
        <w:t xml:space="preserve">’allegato B - </w:t>
      </w:r>
      <w:r w:rsidR="00C36A21">
        <w:rPr>
          <w:rFonts w:asciiTheme="minorHAnsi" w:hAnsiTheme="minorHAnsi" w:cstheme="minorHAnsi"/>
          <w:bCs/>
          <w:color w:val="auto"/>
          <w:sz w:val="22"/>
          <w:szCs w:val="22"/>
        </w:rPr>
        <w:t>Scheda</w:t>
      </w:r>
      <w:r w:rsidR="00CD6F13" w:rsidRPr="000C4158">
        <w:rPr>
          <w:rFonts w:asciiTheme="minorHAnsi" w:hAnsiTheme="minorHAnsi" w:cstheme="minorHAnsi"/>
          <w:bCs/>
          <w:color w:val="auto"/>
          <w:sz w:val="22"/>
          <w:szCs w:val="22"/>
        </w:rPr>
        <w:t xml:space="preserve"> progetto</w:t>
      </w:r>
      <w:r w:rsidRPr="000C4158">
        <w:rPr>
          <w:rFonts w:asciiTheme="minorHAnsi" w:hAnsiTheme="minorHAnsi" w:cstheme="minorHAnsi"/>
          <w:bCs/>
          <w:color w:val="auto"/>
          <w:sz w:val="22"/>
          <w:szCs w:val="22"/>
        </w:rPr>
        <w:t>; i requisiti devono permanere fino al termine dei lavori</w:t>
      </w:r>
      <w:r w:rsidR="00CD6F13" w:rsidRPr="000C4158">
        <w:rPr>
          <w:rFonts w:asciiTheme="minorHAnsi" w:hAnsiTheme="minorHAnsi" w:cstheme="minorHAnsi"/>
          <w:bCs/>
          <w:color w:val="auto"/>
          <w:sz w:val="22"/>
          <w:szCs w:val="22"/>
        </w:rPr>
        <w:t>,</w:t>
      </w:r>
      <w:r w:rsidRPr="000C4158">
        <w:rPr>
          <w:rFonts w:asciiTheme="minorHAnsi" w:hAnsiTheme="minorHAnsi" w:cstheme="minorHAnsi"/>
          <w:bCs/>
          <w:color w:val="auto"/>
          <w:sz w:val="22"/>
          <w:szCs w:val="22"/>
        </w:rPr>
        <w:t xml:space="preserve"> anche nel caso sia necessaria una variazione del progetto;</w:t>
      </w:r>
    </w:p>
    <w:p w14:paraId="2B7DFE14" w14:textId="3C4EEDC7" w:rsidR="00DC63EF" w:rsidRPr="00DC63EF" w:rsidRDefault="00DC63EF" w:rsidP="00DC63EF">
      <w:pPr>
        <w:pStyle w:val="Default"/>
        <w:numPr>
          <w:ilvl w:val="0"/>
          <w:numId w:val="6"/>
        </w:numPr>
        <w:ind w:left="426" w:hanging="426"/>
        <w:jc w:val="both"/>
        <w:rPr>
          <w:rFonts w:asciiTheme="minorHAnsi" w:hAnsiTheme="minorHAnsi" w:cstheme="minorHAnsi"/>
          <w:bCs/>
          <w:color w:val="auto"/>
          <w:sz w:val="22"/>
          <w:szCs w:val="22"/>
        </w:rPr>
      </w:pPr>
      <w:r w:rsidRPr="00DC63EF">
        <w:rPr>
          <w:rFonts w:asciiTheme="minorHAnsi" w:hAnsiTheme="minorHAnsi" w:cstheme="minorHAnsi"/>
          <w:bCs/>
          <w:color w:val="auto"/>
          <w:sz w:val="22"/>
          <w:szCs w:val="22"/>
        </w:rPr>
        <w:t>ad acquisire tutti i pareri, nulla osta e autorizzazioni necessari alla realizzazione del progetto;</w:t>
      </w:r>
    </w:p>
    <w:p w14:paraId="1527B000" w14:textId="02EA8B66" w:rsidR="00812E94" w:rsidRPr="00BA4FBA" w:rsidRDefault="00812E94" w:rsidP="00B86319">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previa approvazione</w:t>
      </w:r>
      <w:r w:rsidR="00CD6F13" w:rsidRPr="00BA4FBA">
        <w:rPr>
          <w:rFonts w:asciiTheme="minorHAnsi" w:hAnsiTheme="minorHAnsi" w:cstheme="minorHAnsi"/>
          <w:bCs/>
          <w:color w:val="auto"/>
          <w:sz w:val="22"/>
          <w:szCs w:val="22"/>
        </w:rPr>
        <w:t xml:space="preserve"> con Delibera</w:t>
      </w:r>
      <w:r w:rsidRPr="00BA4FBA">
        <w:rPr>
          <w:rFonts w:asciiTheme="minorHAnsi" w:hAnsiTheme="minorHAnsi" w:cstheme="minorHAnsi"/>
          <w:bCs/>
          <w:color w:val="auto"/>
          <w:sz w:val="22"/>
          <w:szCs w:val="22"/>
        </w:rPr>
        <w:t xml:space="preserve"> del Progetto Esecutivo, a espletare le procedure di appalto e di affidamento dei lavori, da certificare con apposito verbale di consegna lavori, entro 300 (trecento) giorni </w:t>
      </w:r>
      <w:r w:rsidRPr="00BA4FBA">
        <w:rPr>
          <w:rFonts w:asciiTheme="minorHAnsi" w:hAnsiTheme="minorHAnsi" w:cstheme="minorHAnsi"/>
          <w:bCs/>
          <w:color w:val="auto"/>
          <w:sz w:val="22"/>
          <w:szCs w:val="22"/>
        </w:rPr>
        <w:lastRenderedPageBreak/>
        <w:t xml:space="preserve">dalla pubblicazione del provvedimento </w:t>
      </w:r>
      <w:r w:rsidR="00CD6F13" w:rsidRPr="00BA4FBA">
        <w:rPr>
          <w:rFonts w:asciiTheme="minorHAnsi" w:hAnsiTheme="minorHAnsi" w:cstheme="minorHAnsi"/>
          <w:bCs/>
          <w:color w:val="auto"/>
          <w:sz w:val="22"/>
          <w:szCs w:val="22"/>
        </w:rPr>
        <w:t xml:space="preserve">regionale </w:t>
      </w:r>
      <w:r w:rsidRPr="00BA4FBA">
        <w:rPr>
          <w:rFonts w:asciiTheme="minorHAnsi" w:hAnsiTheme="minorHAnsi" w:cstheme="minorHAnsi"/>
          <w:bCs/>
          <w:color w:val="auto"/>
          <w:sz w:val="22"/>
          <w:szCs w:val="22"/>
        </w:rPr>
        <w:t>di concessione del contributo, pena la revoca del beneficio concesso;</w:t>
      </w:r>
    </w:p>
    <w:p w14:paraId="2E97BDED" w14:textId="5D5FD45D" w:rsidR="00812E94" w:rsidRPr="00F52EE6" w:rsidRDefault="00812E94" w:rsidP="00B86319">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a portare a termine l’intervento proposto (la conclusione dovrà essere accertata mediante presentazione di certificato di regolare esecuzione/collaudo) e inoltrare la rendicontazione finale entro </w:t>
      </w:r>
      <w:r w:rsidRPr="00F52EE6">
        <w:rPr>
          <w:rFonts w:asciiTheme="minorHAnsi" w:hAnsiTheme="minorHAnsi" w:cstheme="minorHAnsi"/>
          <w:bCs/>
          <w:color w:val="auto"/>
          <w:sz w:val="22"/>
          <w:szCs w:val="22"/>
        </w:rPr>
        <w:t>il 31/12/202</w:t>
      </w:r>
      <w:r w:rsidR="00ED6EFB" w:rsidRPr="00F52EE6">
        <w:rPr>
          <w:rFonts w:asciiTheme="minorHAnsi" w:hAnsiTheme="minorHAnsi" w:cstheme="minorHAnsi"/>
          <w:bCs/>
          <w:color w:val="auto"/>
          <w:sz w:val="22"/>
          <w:szCs w:val="22"/>
        </w:rPr>
        <w:t>6</w:t>
      </w:r>
      <w:r w:rsidR="00CD6F13" w:rsidRPr="00F52EE6">
        <w:rPr>
          <w:rFonts w:asciiTheme="minorHAnsi" w:hAnsiTheme="minorHAnsi" w:cstheme="minorHAnsi"/>
          <w:bCs/>
          <w:color w:val="auto"/>
          <w:sz w:val="22"/>
          <w:szCs w:val="22"/>
        </w:rPr>
        <w:t>, salvo proroghe motivate che dovranno essere richieste alla Regione Marche</w:t>
      </w:r>
      <w:r w:rsidRPr="00F52EE6">
        <w:rPr>
          <w:rFonts w:asciiTheme="minorHAnsi" w:hAnsiTheme="minorHAnsi" w:cstheme="minorHAnsi"/>
          <w:bCs/>
          <w:color w:val="auto"/>
          <w:sz w:val="22"/>
          <w:szCs w:val="22"/>
        </w:rPr>
        <w:t>;</w:t>
      </w:r>
    </w:p>
    <w:p w14:paraId="6F452FA9" w14:textId="799EC008" w:rsidR="00812E94" w:rsidRPr="00BA4FBA" w:rsidRDefault="00812E94" w:rsidP="00B86319">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a individuare l’intervento attraverso il codice unico di progetto (CUP), ai sensi dell'articolo 11 della legge 16 gennaio 2003, n. 3, e </w:t>
      </w:r>
      <w:r w:rsidR="00213802" w:rsidRPr="00BA4FBA">
        <w:rPr>
          <w:rFonts w:asciiTheme="minorHAnsi" w:hAnsiTheme="minorHAnsi" w:cstheme="minorHAnsi"/>
          <w:bCs/>
          <w:color w:val="auto"/>
          <w:sz w:val="22"/>
          <w:szCs w:val="22"/>
        </w:rPr>
        <w:t xml:space="preserve">a </w:t>
      </w:r>
      <w:r w:rsidRPr="00BA4FBA">
        <w:rPr>
          <w:rFonts w:asciiTheme="minorHAnsi" w:hAnsiTheme="minorHAnsi" w:cstheme="minorHAnsi"/>
          <w:bCs/>
          <w:color w:val="auto"/>
          <w:sz w:val="22"/>
          <w:szCs w:val="22"/>
        </w:rPr>
        <w:t>censirlo nel sistema di monitoraggio sullo stato di attuazione delle opere pubbliche (BDAP-MOP), ai sensi del D.lgs. 29 dicembre 2011, n. 229;</w:t>
      </w:r>
    </w:p>
    <w:p w14:paraId="01E6E6DC" w14:textId="162EABA8" w:rsidR="00812E94" w:rsidRPr="00BA4FBA" w:rsidRDefault="00213802" w:rsidP="00B86319">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a </w:t>
      </w:r>
      <w:r w:rsidR="00812E94" w:rsidRPr="00BA4FBA">
        <w:rPr>
          <w:rFonts w:asciiTheme="minorHAnsi" w:hAnsiTheme="minorHAnsi" w:cstheme="minorHAnsi"/>
          <w:bCs/>
          <w:color w:val="auto"/>
          <w:sz w:val="22"/>
          <w:szCs w:val="22"/>
        </w:rPr>
        <w:t>realizzare gli investimenti in modo conforme a quanto descritto nell</w:t>
      </w:r>
      <w:r w:rsidRPr="00BA4FBA">
        <w:rPr>
          <w:rFonts w:asciiTheme="minorHAnsi" w:hAnsiTheme="minorHAnsi" w:cstheme="minorHAnsi"/>
          <w:bCs/>
          <w:color w:val="auto"/>
          <w:sz w:val="22"/>
          <w:szCs w:val="22"/>
        </w:rPr>
        <w:t xml:space="preserve">’allegato B - </w:t>
      </w:r>
      <w:r w:rsidR="00F52EE6">
        <w:rPr>
          <w:rFonts w:asciiTheme="minorHAnsi" w:hAnsiTheme="minorHAnsi" w:cstheme="minorHAnsi"/>
          <w:bCs/>
          <w:color w:val="auto"/>
          <w:sz w:val="22"/>
          <w:szCs w:val="22"/>
        </w:rPr>
        <w:t>Scheda</w:t>
      </w:r>
      <w:r w:rsidRPr="00BA4FBA">
        <w:rPr>
          <w:rFonts w:asciiTheme="minorHAnsi" w:hAnsiTheme="minorHAnsi" w:cstheme="minorHAnsi"/>
          <w:bCs/>
          <w:color w:val="auto"/>
          <w:sz w:val="22"/>
          <w:szCs w:val="22"/>
        </w:rPr>
        <w:t xml:space="preserve"> progetto</w:t>
      </w:r>
      <w:r w:rsidR="00812E94" w:rsidRPr="00BA4FBA">
        <w:rPr>
          <w:rFonts w:asciiTheme="minorHAnsi" w:hAnsiTheme="minorHAnsi" w:cstheme="minorHAnsi"/>
          <w:bCs/>
          <w:color w:val="auto"/>
          <w:sz w:val="22"/>
          <w:szCs w:val="22"/>
        </w:rPr>
        <w:t xml:space="preserve"> e al cronoprogramma delle lavorazioni;</w:t>
      </w:r>
    </w:p>
    <w:p w14:paraId="12333235" w14:textId="1D12748D" w:rsidR="00812E94" w:rsidRPr="00BA4FBA" w:rsidRDefault="00213802" w:rsidP="00B86319">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a </w:t>
      </w:r>
      <w:r w:rsidR="00812E94" w:rsidRPr="00BA4FBA">
        <w:rPr>
          <w:rFonts w:asciiTheme="minorHAnsi" w:hAnsiTheme="minorHAnsi" w:cstheme="minorHAnsi"/>
          <w:bCs/>
          <w:color w:val="auto"/>
          <w:sz w:val="22"/>
          <w:szCs w:val="22"/>
        </w:rPr>
        <w:t xml:space="preserve">garantire il rispetto della normativa sugli Appalti pubblici di cui al </w:t>
      </w:r>
      <w:proofErr w:type="spellStart"/>
      <w:r w:rsidR="00812E94" w:rsidRPr="00BA4FBA">
        <w:rPr>
          <w:rFonts w:asciiTheme="minorHAnsi" w:hAnsiTheme="minorHAnsi" w:cstheme="minorHAnsi"/>
          <w:bCs/>
          <w:color w:val="auto"/>
          <w:sz w:val="22"/>
          <w:szCs w:val="22"/>
        </w:rPr>
        <w:t>D.Lgs.</w:t>
      </w:r>
      <w:proofErr w:type="spellEnd"/>
      <w:r w:rsidR="00812E94" w:rsidRPr="00BA4FBA">
        <w:rPr>
          <w:rFonts w:asciiTheme="minorHAnsi" w:hAnsiTheme="minorHAnsi" w:cstheme="minorHAnsi"/>
          <w:bCs/>
          <w:color w:val="auto"/>
          <w:sz w:val="22"/>
          <w:szCs w:val="22"/>
        </w:rPr>
        <w:t xml:space="preserve"> n. 36/2023 e </w:t>
      </w:r>
      <w:proofErr w:type="spellStart"/>
      <w:r w:rsidR="00812E94" w:rsidRPr="00BA4FBA">
        <w:rPr>
          <w:rFonts w:asciiTheme="minorHAnsi" w:hAnsiTheme="minorHAnsi" w:cstheme="minorHAnsi"/>
          <w:bCs/>
          <w:color w:val="auto"/>
          <w:sz w:val="22"/>
          <w:szCs w:val="22"/>
        </w:rPr>
        <w:t>s.m.i.</w:t>
      </w:r>
      <w:proofErr w:type="spellEnd"/>
      <w:r w:rsidR="00812E94" w:rsidRPr="00BA4FBA">
        <w:rPr>
          <w:rFonts w:asciiTheme="minorHAnsi" w:hAnsiTheme="minorHAnsi" w:cstheme="minorHAnsi"/>
          <w:bCs/>
          <w:color w:val="auto"/>
          <w:sz w:val="22"/>
          <w:szCs w:val="22"/>
        </w:rPr>
        <w:t xml:space="preserve"> e </w:t>
      </w:r>
      <w:r w:rsidR="008777E3" w:rsidRPr="00BA4FBA">
        <w:rPr>
          <w:rFonts w:asciiTheme="minorHAnsi" w:hAnsiTheme="minorHAnsi" w:cstheme="minorHAnsi"/>
          <w:bCs/>
          <w:color w:val="auto"/>
          <w:sz w:val="22"/>
          <w:szCs w:val="22"/>
        </w:rPr>
        <w:t>relativi regolamenti e disposizioni attuative, nonché la normativa comunitaria, nazionale e regionale in materia urbanistica, ambientale e di sicurezza;</w:t>
      </w:r>
    </w:p>
    <w:p w14:paraId="681F4D75" w14:textId="0E308B6F" w:rsidR="00812E94" w:rsidRPr="000F53D5" w:rsidRDefault="00812E94" w:rsidP="00B86319">
      <w:pPr>
        <w:pStyle w:val="Default"/>
        <w:numPr>
          <w:ilvl w:val="0"/>
          <w:numId w:val="6"/>
        </w:numPr>
        <w:ind w:left="426" w:hanging="426"/>
        <w:jc w:val="both"/>
        <w:rPr>
          <w:rFonts w:asciiTheme="minorHAnsi" w:hAnsiTheme="minorHAnsi" w:cstheme="minorHAnsi"/>
          <w:bCs/>
          <w:color w:val="auto"/>
          <w:sz w:val="22"/>
          <w:szCs w:val="22"/>
        </w:rPr>
      </w:pPr>
      <w:r w:rsidRPr="000F53D5">
        <w:rPr>
          <w:rFonts w:asciiTheme="minorHAnsi" w:hAnsiTheme="minorHAnsi" w:cstheme="minorHAnsi"/>
          <w:bCs/>
          <w:color w:val="auto"/>
          <w:sz w:val="22"/>
          <w:szCs w:val="22"/>
        </w:rPr>
        <w:t xml:space="preserve">a comunicare alla Regione Marche </w:t>
      </w:r>
      <w:r w:rsidR="00F52EE6">
        <w:rPr>
          <w:rFonts w:asciiTheme="minorHAnsi" w:hAnsiTheme="minorHAnsi" w:cstheme="minorHAnsi"/>
          <w:bCs/>
          <w:color w:val="auto"/>
          <w:sz w:val="22"/>
          <w:szCs w:val="22"/>
        </w:rPr>
        <w:t>-</w:t>
      </w:r>
      <w:r w:rsidR="00DC1964" w:rsidRPr="000F53D5">
        <w:rPr>
          <w:rFonts w:asciiTheme="minorHAnsi" w:hAnsiTheme="minorHAnsi" w:cstheme="minorHAnsi"/>
          <w:bCs/>
          <w:color w:val="auto"/>
          <w:sz w:val="22"/>
          <w:szCs w:val="22"/>
        </w:rPr>
        <w:t xml:space="preserve"> </w:t>
      </w:r>
      <w:r w:rsidR="00ED6EFB">
        <w:rPr>
          <w:rFonts w:asciiTheme="minorHAnsi" w:hAnsiTheme="minorHAnsi" w:cstheme="minorHAnsi"/>
          <w:bCs/>
          <w:color w:val="auto"/>
          <w:sz w:val="22"/>
          <w:szCs w:val="22"/>
        </w:rPr>
        <w:t xml:space="preserve">Dipartimento Infrastrutture e </w:t>
      </w:r>
      <w:r w:rsidRPr="000F53D5">
        <w:rPr>
          <w:rFonts w:asciiTheme="minorHAnsi" w:hAnsiTheme="minorHAnsi" w:cstheme="minorHAnsi"/>
          <w:bCs/>
          <w:color w:val="auto"/>
          <w:sz w:val="22"/>
          <w:szCs w:val="22"/>
        </w:rPr>
        <w:t>Territori</w:t>
      </w:r>
      <w:r w:rsidR="00ED6EFB">
        <w:rPr>
          <w:rFonts w:asciiTheme="minorHAnsi" w:hAnsiTheme="minorHAnsi" w:cstheme="minorHAnsi"/>
          <w:bCs/>
          <w:color w:val="auto"/>
          <w:sz w:val="22"/>
          <w:szCs w:val="22"/>
        </w:rPr>
        <w:t>o</w:t>
      </w:r>
      <w:r w:rsidR="00DC1964" w:rsidRPr="000F53D5">
        <w:rPr>
          <w:rFonts w:asciiTheme="minorHAnsi" w:hAnsiTheme="minorHAnsi" w:cstheme="minorHAnsi"/>
          <w:bCs/>
          <w:color w:val="auto"/>
          <w:sz w:val="22"/>
          <w:szCs w:val="22"/>
        </w:rPr>
        <w:t>,</w:t>
      </w:r>
      <w:r w:rsidRPr="000F53D5">
        <w:rPr>
          <w:rFonts w:asciiTheme="minorHAnsi" w:hAnsiTheme="minorHAnsi" w:cstheme="minorHAnsi"/>
          <w:bCs/>
          <w:color w:val="auto"/>
          <w:sz w:val="22"/>
          <w:szCs w:val="22"/>
        </w:rPr>
        <w:t xml:space="preserve"> l’avvio dei lavori, le eventuali varianti</w:t>
      </w:r>
      <w:r w:rsidR="003C4484" w:rsidRPr="000F53D5">
        <w:rPr>
          <w:rFonts w:asciiTheme="minorHAnsi" w:hAnsiTheme="minorHAnsi" w:cstheme="minorHAnsi"/>
          <w:bCs/>
          <w:color w:val="auto"/>
          <w:sz w:val="22"/>
          <w:szCs w:val="22"/>
        </w:rPr>
        <w:t xml:space="preserve"> (che andranno approvate dalla Regione Marche come indicato nell’art. 19)</w:t>
      </w:r>
      <w:r w:rsidRPr="000F53D5">
        <w:rPr>
          <w:rFonts w:asciiTheme="minorHAnsi" w:hAnsiTheme="minorHAnsi" w:cstheme="minorHAnsi"/>
          <w:bCs/>
          <w:color w:val="auto"/>
          <w:sz w:val="22"/>
          <w:szCs w:val="22"/>
        </w:rPr>
        <w:t>, l’ultimazione dei lavori e il collaudo finale;</w:t>
      </w:r>
    </w:p>
    <w:p w14:paraId="4A1E6DFB" w14:textId="73D2D189" w:rsidR="00812E94" w:rsidRPr="00BA4FBA" w:rsidRDefault="00812E94" w:rsidP="00B86319">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 documentare con fotografie tutte le opere edili non più visibili e ispezionabili successivamente alla loro esecuzione (demolizioni, sottofondi, drenaggi, ecc.);</w:t>
      </w:r>
    </w:p>
    <w:p w14:paraId="0C6E17AB" w14:textId="68282E4D" w:rsidR="00812E94" w:rsidRPr="00BA4FBA" w:rsidRDefault="00812E94" w:rsidP="00B86319">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 fornire, su richiesta della Regione Marche o delle strutture delegate o degli Enti di controllo, tutte le informazioni necessarie ai fini della valutazione, del monitoraggio e del controllo;</w:t>
      </w:r>
    </w:p>
    <w:p w14:paraId="768EBAA8" w14:textId="45F6D7D9" w:rsidR="00812E94" w:rsidRPr="00BA4FBA" w:rsidRDefault="00812E94" w:rsidP="00B86319">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 consentire l’accesso del personale incaricato (funzionari e/o agenti regionali) alle visite e ai sopralluoghi nelle aree, impianti o locali oggetto dell’intervento;</w:t>
      </w:r>
    </w:p>
    <w:p w14:paraId="5C9BC06E" w14:textId="6D16FF77" w:rsidR="00812E94" w:rsidRPr="00BA4FBA" w:rsidRDefault="00812E94" w:rsidP="00B86319">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 conservare e tenere a disposizione della Regione Marche, per i tre anni successivi al pagamento del saldo finale, tutti i documenti giustificativi (originali o copie certificate conformi agli originali) concernenti le spese e i controlli relativi all’intervento in questione;</w:t>
      </w:r>
    </w:p>
    <w:p w14:paraId="5E323079" w14:textId="4E35EC8A" w:rsidR="00812E94" w:rsidRPr="00BA4FBA" w:rsidRDefault="00812E94" w:rsidP="00B86319">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a effettuare tutti i pagamenti, al fine di consentire la tracciabilità delle spese oggetto di contributo, esclusivamente mediante il conto corrente dedicato, tramite Bonifici bancari (da conto corrente bancario la cui titolarità sia in capo </w:t>
      </w:r>
      <w:r w:rsidR="00213802" w:rsidRPr="00BA4FBA">
        <w:rPr>
          <w:rFonts w:asciiTheme="minorHAnsi" w:hAnsiTheme="minorHAnsi" w:cstheme="minorHAnsi"/>
          <w:bCs/>
          <w:color w:val="auto"/>
          <w:sz w:val="22"/>
          <w:szCs w:val="22"/>
        </w:rPr>
        <w:t xml:space="preserve">all’Ente </w:t>
      </w:r>
      <w:r w:rsidRPr="00BA4FBA">
        <w:rPr>
          <w:rFonts w:asciiTheme="minorHAnsi" w:hAnsiTheme="minorHAnsi" w:cstheme="minorHAnsi"/>
          <w:bCs/>
          <w:color w:val="auto"/>
          <w:sz w:val="22"/>
          <w:szCs w:val="22"/>
        </w:rPr>
        <w:t>beneficiari</w:t>
      </w:r>
      <w:r w:rsidR="00213802" w:rsidRPr="00BA4FBA">
        <w:rPr>
          <w:rFonts w:asciiTheme="minorHAnsi" w:hAnsiTheme="minorHAnsi" w:cstheme="minorHAnsi"/>
          <w:bCs/>
          <w:color w:val="auto"/>
          <w:sz w:val="22"/>
          <w:szCs w:val="22"/>
        </w:rPr>
        <w:t>o</w:t>
      </w:r>
      <w:r w:rsidRPr="00BA4FBA">
        <w:rPr>
          <w:rFonts w:asciiTheme="minorHAnsi" w:hAnsiTheme="minorHAnsi" w:cstheme="minorHAnsi"/>
          <w:bCs/>
          <w:color w:val="auto"/>
          <w:sz w:val="22"/>
          <w:szCs w:val="22"/>
        </w:rPr>
        <w:t>)</w:t>
      </w:r>
      <w:r w:rsidR="00213802" w:rsidRPr="00BA4FBA">
        <w:rPr>
          <w:rFonts w:asciiTheme="minorHAnsi" w:hAnsiTheme="minorHAnsi" w:cstheme="minorHAnsi"/>
          <w:bCs/>
          <w:color w:val="auto"/>
          <w:sz w:val="22"/>
          <w:szCs w:val="22"/>
        </w:rPr>
        <w:t xml:space="preserve"> o</w:t>
      </w:r>
      <w:r w:rsidRPr="00BA4FBA">
        <w:rPr>
          <w:rFonts w:asciiTheme="minorHAnsi" w:hAnsiTheme="minorHAnsi" w:cstheme="minorHAnsi"/>
          <w:bCs/>
          <w:color w:val="auto"/>
          <w:sz w:val="22"/>
          <w:szCs w:val="22"/>
        </w:rPr>
        <w:t xml:space="preserve"> Riba</w:t>
      </w:r>
      <w:r w:rsidR="00DC1964" w:rsidRPr="00BA4FBA">
        <w:rPr>
          <w:rFonts w:asciiTheme="minorHAnsi" w:hAnsiTheme="minorHAnsi" w:cstheme="minorHAnsi"/>
          <w:bCs/>
          <w:color w:val="auto"/>
          <w:sz w:val="22"/>
          <w:szCs w:val="22"/>
        </w:rPr>
        <w:t>; s</w:t>
      </w:r>
      <w:r w:rsidR="00213802" w:rsidRPr="00BA4FBA">
        <w:rPr>
          <w:rFonts w:asciiTheme="minorHAnsi" w:hAnsiTheme="minorHAnsi" w:cstheme="minorHAnsi"/>
          <w:bCs/>
          <w:color w:val="auto"/>
          <w:sz w:val="22"/>
          <w:szCs w:val="22"/>
        </w:rPr>
        <w:t>i impegna inoltre a conservare la c</w:t>
      </w:r>
      <w:r w:rsidRPr="00BA4FBA">
        <w:rPr>
          <w:rFonts w:asciiTheme="minorHAnsi" w:hAnsiTheme="minorHAnsi" w:cstheme="minorHAnsi"/>
          <w:bCs/>
          <w:color w:val="auto"/>
          <w:sz w:val="22"/>
          <w:szCs w:val="22"/>
        </w:rPr>
        <w:t>opia dei mandati di pagamento eseguiti e delle relative quietanze, con il riferimento alla fattura per la quale è stato disposto il pagamento</w:t>
      </w:r>
      <w:r w:rsidR="00213802" w:rsidRPr="00BA4FBA">
        <w:rPr>
          <w:rFonts w:asciiTheme="minorHAnsi" w:hAnsiTheme="minorHAnsi" w:cstheme="minorHAnsi"/>
          <w:bCs/>
          <w:color w:val="auto"/>
          <w:sz w:val="22"/>
          <w:szCs w:val="22"/>
        </w:rPr>
        <w:t>; n</w:t>
      </w:r>
      <w:r w:rsidRPr="00BA4FBA">
        <w:rPr>
          <w:rFonts w:asciiTheme="minorHAnsi" w:hAnsiTheme="minorHAnsi" w:cstheme="minorHAnsi"/>
          <w:bCs/>
          <w:color w:val="auto"/>
          <w:sz w:val="22"/>
          <w:szCs w:val="22"/>
        </w:rPr>
        <w:t>on potrà effettuare pagamenti in contanti in nessun caso;</w:t>
      </w:r>
    </w:p>
    <w:p w14:paraId="467A7D1B" w14:textId="5AE8765B" w:rsidR="00812E94" w:rsidRDefault="00812E94" w:rsidP="00B86319">
      <w:pPr>
        <w:pStyle w:val="Default"/>
        <w:numPr>
          <w:ilvl w:val="0"/>
          <w:numId w:val="6"/>
        </w:numPr>
        <w:ind w:left="426" w:hanging="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ad allegare ai giustificativi di spesa</w:t>
      </w:r>
      <w:r w:rsidR="00213802" w:rsidRPr="00BA4FBA">
        <w:rPr>
          <w:rFonts w:asciiTheme="minorHAnsi" w:hAnsiTheme="minorHAnsi" w:cstheme="minorHAnsi"/>
          <w:bCs/>
          <w:color w:val="auto"/>
          <w:sz w:val="22"/>
          <w:szCs w:val="22"/>
        </w:rPr>
        <w:t>,</w:t>
      </w:r>
      <w:r w:rsidRPr="00BA4FBA">
        <w:rPr>
          <w:rFonts w:asciiTheme="minorHAnsi" w:hAnsiTheme="minorHAnsi" w:cstheme="minorHAnsi"/>
          <w:bCs/>
          <w:color w:val="auto"/>
          <w:sz w:val="22"/>
          <w:szCs w:val="22"/>
        </w:rPr>
        <w:t xml:space="preserve"> per ogni pagamento effettuato, la lista dei movimenti bancari o altra documentazione attestante la movimentazione</w:t>
      </w:r>
      <w:r w:rsidR="00213802" w:rsidRPr="00BA4FBA">
        <w:rPr>
          <w:rFonts w:asciiTheme="minorHAnsi" w:hAnsiTheme="minorHAnsi" w:cstheme="minorHAnsi"/>
          <w:bCs/>
          <w:color w:val="auto"/>
          <w:sz w:val="22"/>
          <w:szCs w:val="22"/>
        </w:rPr>
        <w:t>; d</w:t>
      </w:r>
      <w:r w:rsidRPr="00BA4FBA">
        <w:rPr>
          <w:rFonts w:asciiTheme="minorHAnsi" w:hAnsiTheme="minorHAnsi" w:cstheme="minorHAnsi"/>
          <w:bCs/>
          <w:color w:val="auto"/>
          <w:sz w:val="22"/>
          <w:szCs w:val="22"/>
        </w:rPr>
        <w:t>ovrà quindi custodire tutti gli originali dei documenti contabili, ed esibirli qualora gli vengano richiesti in sede di controlli;</w:t>
      </w:r>
    </w:p>
    <w:p w14:paraId="231159ED" w14:textId="7E62EECE" w:rsidR="00062D49" w:rsidRPr="00BA4FBA" w:rsidRDefault="00062D49" w:rsidP="00B86319">
      <w:pPr>
        <w:pStyle w:val="Default"/>
        <w:numPr>
          <w:ilvl w:val="0"/>
          <w:numId w:val="6"/>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a comunicare gli estremi del </w:t>
      </w:r>
      <w:r w:rsidRPr="00062D49">
        <w:rPr>
          <w:rFonts w:asciiTheme="minorHAnsi" w:hAnsiTheme="minorHAnsi" w:cstheme="minorHAnsi"/>
          <w:bCs/>
          <w:color w:val="auto"/>
          <w:sz w:val="22"/>
          <w:szCs w:val="22"/>
        </w:rPr>
        <w:t>conto corrente bancario o postale intestato al beneficiario</w:t>
      </w:r>
      <w:r>
        <w:rPr>
          <w:rFonts w:asciiTheme="minorHAnsi" w:hAnsiTheme="minorHAnsi" w:cstheme="minorHAnsi"/>
          <w:bCs/>
          <w:color w:val="auto"/>
          <w:sz w:val="22"/>
          <w:szCs w:val="22"/>
        </w:rPr>
        <w:t xml:space="preserve"> al momento di presentazione dell’istanza;</w:t>
      </w:r>
    </w:p>
    <w:bookmarkEnd w:id="18"/>
    <w:p w14:paraId="726B3786" w14:textId="6C13514C" w:rsidR="00A71E92" w:rsidRPr="00E86AF6" w:rsidRDefault="00A71E92" w:rsidP="00A71E92">
      <w:pPr>
        <w:pStyle w:val="Default"/>
        <w:numPr>
          <w:ilvl w:val="0"/>
          <w:numId w:val="6"/>
        </w:numPr>
        <w:ind w:left="426" w:hanging="426"/>
        <w:jc w:val="both"/>
        <w:rPr>
          <w:rFonts w:asciiTheme="minorHAnsi" w:hAnsiTheme="minorHAnsi" w:cstheme="minorHAnsi"/>
          <w:bCs/>
          <w:color w:val="auto"/>
          <w:sz w:val="22"/>
          <w:szCs w:val="22"/>
        </w:rPr>
      </w:pPr>
      <w:r w:rsidRPr="00E86AF6">
        <w:rPr>
          <w:rFonts w:asciiTheme="minorHAnsi" w:hAnsiTheme="minorHAnsi" w:cstheme="minorHAnsi"/>
          <w:bCs/>
          <w:color w:val="auto"/>
          <w:sz w:val="22"/>
          <w:szCs w:val="22"/>
        </w:rPr>
        <w:t>a</w:t>
      </w:r>
      <w:r w:rsidR="00823CBE">
        <w:rPr>
          <w:rFonts w:asciiTheme="minorHAnsi" w:hAnsiTheme="minorHAnsi" w:cstheme="minorHAnsi"/>
          <w:bCs/>
          <w:color w:val="auto"/>
          <w:sz w:val="22"/>
          <w:szCs w:val="22"/>
        </w:rPr>
        <w:t>d</w:t>
      </w:r>
      <w:r w:rsidRPr="00E86AF6">
        <w:rPr>
          <w:rFonts w:asciiTheme="minorHAnsi" w:hAnsiTheme="minorHAnsi" w:cstheme="minorHAnsi"/>
          <w:bCs/>
          <w:color w:val="auto"/>
          <w:sz w:val="22"/>
          <w:szCs w:val="22"/>
        </w:rPr>
        <w:t xml:space="preserve"> indicare, a propria cura e spese, in tutti gli atti, tabelle, cartellonistica di cantiere e in tutte le comunicazioni relative all’intervento oggetto del presente contributo regionale la dicitura “Intervento finanziato con fondi della Regione Marche </w:t>
      </w:r>
      <w:r w:rsidR="00890755">
        <w:rPr>
          <w:rFonts w:asciiTheme="minorHAnsi" w:hAnsiTheme="minorHAnsi" w:cstheme="minorHAnsi"/>
          <w:bCs/>
          <w:color w:val="auto"/>
          <w:sz w:val="22"/>
          <w:szCs w:val="22"/>
        </w:rPr>
        <w:t>-</w:t>
      </w:r>
      <w:r w:rsidRPr="00E86AF6">
        <w:rPr>
          <w:rFonts w:asciiTheme="minorHAnsi" w:hAnsiTheme="minorHAnsi" w:cstheme="minorHAnsi"/>
          <w:bCs/>
          <w:color w:val="auto"/>
          <w:sz w:val="22"/>
          <w:szCs w:val="22"/>
        </w:rPr>
        <w:t xml:space="preserve"> Anno 202</w:t>
      </w:r>
      <w:r w:rsidR="00ED6EFB">
        <w:rPr>
          <w:rFonts w:asciiTheme="minorHAnsi" w:hAnsiTheme="minorHAnsi" w:cstheme="minorHAnsi"/>
          <w:bCs/>
          <w:color w:val="auto"/>
          <w:sz w:val="22"/>
          <w:szCs w:val="22"/>
        </w:rPr>
        <w:t>5</w:t>
      </w:r>
      <w:r w:rsidRPr="00E86AF6">
        <w:rPr>
          <w:rFonts w:asciiTheme="minorHAnsi" w:hAnsiTheme="minorHAnsi" w:cstheme="minorHAnsi"/>
          <w:bCs/>
          <w:color w:val="auto"/>
          <w:sz w:val="22"/>
          <w:szCs w:val="22"/>
        </w:rPr>
        <w:t xml:space="preserve">”; </w:t>
      </w:r>
    </w:p>
    <w:p w14:paraId="163DF536" w14:textId="13D885AC" w:rsidR="00A71E92" w:rsidRPr="00E86AF6" w:rsidRDefault="00823CBE" w:rsidP="00A71E92">
      <w:pPr>
        <w:pStyle w:val="Default"/>
        <w:numPr>
          <w:ilvl w:val="0"/>
          <w:numId w:val="6"/>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ad </w:t>
      </w:r>
      <w:r w:rsidR="00A71E92" w:rsidRPr="00E86AF6">
        <w:rPr>
          <w:rFonts w:asciiTheme="minorHAnsi" w:hAnsiTheme="minorHAnsi" w:cstheme="minorHAnsi"/>
          <w:bCs/>
          <w:color w:val="auto"/>
          <w:sz w:val="22"/>
          <w:szCs w:val="22"/>
        </w:rPr>
        <w:t xml:space="preserve">apporre, nel giorno dell’inaugurazione alla presenza dei rappresentanti della Regione Marche, a propria cura e spese, in prossimità dell’opera eseguita con il presente contributo, in posizione ben visibile, </w:t>
      </w:r>
      <w:r>
        <w:rPr>
          <w:rFonts w:asciiTheme="minorHAnsi" w:hAnsiTheme="minorHAnsi" w:cstheme="minorHAnsi"/>
          <w:bCs/>
          <w:color w:val="auto"/>
          <w:sz w:val="22"/>
          <w:szCs w:val="22"/>
        </w:rPr>
        <w:t xml:space="preserve">una </w:t>
      </w:r>
      <w:r w:rsidR="00A71E92" w:rsidRPr="00E86AF6">
        <w:rPr>
          <w:rFonts w:asciiTheme="minorHAnsi" w:hAnsiTheme="minorHAnsi" w:cstheme="minorHAnsi"/>
          <w:bCs/>
          <w:color w:val="auto"/>
          <w:sz w:val="22"/>
          <w:szCs w:val="22"/>
        </w:rPr>
        <w:t xml:space="preserve">targa permanente riportante la dicitura “Realizzato con fondi della Regione Marche </w:t>
      </w:r>
      <w:r w:rsidR="00890755">
        <w:rPr>
          <w:rFonts w:asciiTheme="minorHAnsi" w:hAnsiTheme="minorHAnsi" w:cstheme="minorHAnsi"/>
          <w:bCs/>
          <w:color w:val="auto"/>
          <w:sz w:val="22"/>
          <w:szCs w:val="22"/>
        </w:rPr>
        <w:t>-</w:t>
      </w:r>
      <w:r w:rsidR="002171BE">
        <w:rPr>
          <w:rFonts w:asciiTheme="minorHAnsi" w:hAnsiTheme="minorHAnsi" w:cstheme="minorHAnsi"/>
          <w:bCs/>
          <w:color w:val="auto"/>
          <w:sz w:val="22"/>
          <w:szCs w:val="22"/>
        </w:rPr>
        <w:t xml:space="preserve"> </w:t>
      </w:r>
      <w:r w:rsidR="00A71E92" w:rsidRPr="00E86AF6">
        <w:rPr>
          <w:rFonts w:asciiTheme="minorHAnsi" w:hAnsiTheme="minorHAnsi" w:cstheme="minorHAnsi"/>
          <w:bCs/>
          <w:color w:val="auto"/>
          <w:sz w:val="22"/>
          <w:szCs w:val="22"/>
        </w:rPr>
        <w:t xml:space="preserve">Anno </w:t>
      </w:r>
      <w:r w:rsidR="00A71E92" w:rsidRPr="00ED6EFB">
        <w:rPr>
          <w:rFonts w:asciiTheme="minorHAnsi" w:hAnsiTheme="minorHAnsi" w:cstheme="minorHAnsi"/>
          <w:bCs/>
          <w:color w:val="auto"/>
          <w:sz w:val="22"/>
          <w:szCs w:val="22"/>
        </w:rPr>
        <w:t>202</w:t>
      </w:r>
      <w:r w:rsidR="001D29CE" w:rsidRPr="00ED6EFB">
        <w:rPr>
          <w:rFonts w:asciiTheme="minorHAnsi" w:hAnsiTheme="minorHAnsi" w:cstheme="minorHAnsi"/>
          <w:bCs/>
          <w:color w:val="auto"/>
          <w:sz w:val="22"/>
          <w:szCs w:val="22"/>
        </w:rPr>
        <w:t>5</w:t>
      </w:r>
      <w:r w:rsidR="00A71E92" w:rsidRPr="00E86AF6">
        <w:rPr>
          <w:rFonts w:asciiTheme="minorHAnsi" w:hAnsiTheme="minorHAnsi" w:cstheme="minorHAnsi"/>
          <w:bCs/>
          <w:color w:val="auto"/>
          <w:sz w:val="22"/>
          <w:szCs w:val="22"/>
        </w:rPr>
        <w:t>”</w:t>
      </w:r>
      <w:r w:rsidR="00A71E92">
        <w:rPr>
          <w:rFonts w:asciiTheme="minorHAnsi" w:hAnsiTheme="minorHAnsi" w:cstheme="minorHAnsi"/>
          <w:bCs/>
          <w:color w:val="auto"/>
          <w:sz w:val="22"/>
          <w:szCs w:val="22"/>
        </w:rPr>
        <w:t>.</w:t>
      </w:r>
    </w:p>
    <w:p w14:paraId="641E44E8" w14:textId="61CC0B9B" w:rsidR="00812E94" w:rsidRPr="00BA4FBA" w:rsidRDefault="00812E94" w:rsidP="00213802">
      <w:pPr>
        <w:pStyle w:val="Default"/>
        <w:ind w:left="426"/>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 </w:t>
      </w:r>
    </w:p>
    <w:p w14:paraId="1E35391A" w14:textId="77777777" w:rsidR="008A7976" w:rsidRPr="00BA4FBA" w:rsidRDefault="008A7976" w:rsidP="0035089C">
      <w:pPr>
        <w:spacing w:line="240" w:lineRule="auto"/>
        <w:jc w:val="both"/>
        <w:rPr>
          <w:rFonts w:cstheme="minorHAnsi"/>
          <w:highlight w:val="yellow"/>
        </w:rPr>
      </w:pPr>
    </w:p>
    <w:p w14:paraId="16E7F598" w14:textId="16887431" w:rsidR="008A7976" w:rsidRPr="00BA4FBA" w:rsidRDefault="00D82742" w:rsidP="0035089C">
      <w:pPr>
        <w:spacing w:line="240" w:lineRule="auto"/>
        <w:jc w:val="both"/>
        <w:rPr>
          <w:rFonts w:cstheme="minorHAnsi"/>
          <w:b/>
          <w:bCs/>
        </w:rPr>
      </w:pPr>
      <w:r w:rsidRPr="00BA4FBA">
        <w:rPr>
          <w:rFonts w:cstheme="minorHAnsi"/>
          <w:b/>
          <w:bCs/>
        </w:rPr>
        <w:t>ART. 1</w:t>
      </w:r>
      <w:r w:rsidR="00CF5C94" w:rsidRPr="00BA4FBA">
        <w:rPr>
          <w:rFonts w:cstheme="minorHAnsi"/>
          <w:b/>
          <w:bCs/>
        </w:rPr>
        <w:t>1</w:t>
      </w:r>
      <w:r w:rsidRPr="00BA4FBA">
        <w:rPr>
          <w:rFonts w:cstheme="minorHAnsi"/>
          <w:b/>
          <w:bCs/>
        </w:rPr>
        <w:t xml:space="preserve"> - </w:t>
      </w:r>
      <w:r w:rsidR="0052778A" w:rsidRPr="00BA4FBA">
        <w:rPr>
          <w:rFonts w:cstheme="minorHAnsi"/>
          <w:b/>
          <w:bCs/>
        </w:rPr>
        <w:t>SPESE AMMISSIBILI</w:t>
      </w:r>
      <w:r w:rsidR="00A761C8" w:rsidRPr="00BA4FBA">
        <w:rPr>
          <w:rFonts w:cstheme="minorHAnsi"/>
          <w:b/>
          <w:bCs/>
        </w:rPr>
        <w:t xml:space="preserve"> E SPESE NON AMMISSIBILI</w:t>
      </w:r>
    </w:p>
    <w:p w14:paraId="413E57D0" w14:textId="77777777" w:rsidR="008A7976" w:rsidRPr="00BA4FBA" w:rsidRDefault="008A7976" w:rsidP="0035089C">
      <w:pPr>
        <w:spacing w:line="240" w:lineRule="auto"/>
        <w:jc w:val="both"/>
        <w:rPr>
          <w:rFonts w:cstheme="minorHAnsi"/>
          <w:highlight w:val="yellow"/>
        </w:rPr>
      </w:pPr>
    </w:p>
    <w:p w14:paraId="1D079C1A" w14:textId="42EF2A96" w:rsidR="00D82742" w:rsidRPr="00BA4FBA" w:rsidRDefault="00D82742" w:rsidP="00D82742">
      <w:pPr>
        <w:pStyle w:val="Default"/>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Sono ammissibili, purché finalizzate all’attuazione degli interventi di cui all’Art. 6, le seguenti spese di investimento in conto capitale, sostenute dal Comune beneficiario del finanziamento: </w:t>
      </w:r>
    </w:p>
    <w:p w14:paraId="59CA3B55" w14:textId="2A5D3BF4" w:rsidR="008777E3" w:rsidRDefault="008777E3" w:rsidP="00B86319">
      <w:pPr>
        <w:pStyle w:val="Paragrafoelenco"/>
        <w:numPr>
          <w:ilvl w:val="0"/>
          <w:numId w:val="2"/>
        </w:numPr>
        <w:spacing w:line="240" w:lineRule="auto"/>
        <w:ind w:left="284" w:hanging="284"/>
        <w:jc w:val="both"/>
        <w:rPr>
          <w:rFonts w:cstheme="minorHAnsi"/>
          <w:bCs/>
        </w:rPr>
      </w:pPr>
      <w:r w:rsidRPr="00BA4FBA">
        <w:rPr>
          <w:rFonts w:cstheme="minorHAnsi"/>
          <w:bCs/>
        </w:rPr>
        <w:t xml:space="preserve">spese tecniche pertinenti e direttamente imputabili al progetto nel limite complessivo del </w:t>
      </w:r>
      <w:r w:rsidRPr="00ED6EFB">
        <w:rPr>
          <w:rFonts w:cstheme="minorHAnsi"/>
          <w:bCs/>
        </w:rPr>
        <w:t>15%</w:t>
      </w:r>
      <w:r w:rsidRPr="00BA4FBA">
        <w:rPr>
          <w:rFonts w:cstheme="minorHAnsi"/>
          <w:bCs/>
        </w:rPr>
        <w:t xml:space="preserve"> del contributo regionale: progettazione e consulenza necessaria per la futura redazione del progetto; rilievi e indagini geologiche necessari per l’avvio delle procedure; relazione geologica e archeologica preventiva; verifica, direzione dei lavori, coordinamento della sicurezza in fase di progettazione ed esecuzione dei lavori; contabilità; collaudo tecnico e amministrativo dell’opera e di ogni sua parte;</w:t>
      </w:r>
    </w:p>
    <w:p w14:paraId="38621B91" w14:textId="698B5DD9" w:rsidR="00D82742" w:rsidRPr="00BA4FBA" w:rsidRDefault="00D82742" w:rsidP="00B86319">
      <w:pPr>
        <w:pStyle w:val="Paragrafoelenco"/>
        <w:numPr>
          <w:ilvl w:val="0"/>
          <w:numId w:val="2"/>
        </w:numPr>
        <w:spacing w:line="240" w:lineRule="auto"/>
        <w:ind w:left="284" w:hanging="284"/>
        <w:jc w:val="both"/>
        <w:rPr>
          <w:rFonts w:cstheme="minorHAnsi"/>
          <w:bCs/>
        </w:rPr>
      </w:pPr>
      <w:r w:rsidRPr="00BA4FBA">
        <w:rPr>
          <w:rFonts w:cstheme="minorHAnsi"/>
          <w:bCs/>
        </w:rPr>
        <w:lastRenderedPageBreak/>
        <w:t>spese per la pubblicazione dei bandi;</w:t>
      </w:r>
    </w:p>
    <w:p w14:paraId="26C858F4" w14:textId="17DFD17D" w:rsidR="00D82742" w:rsidRPr="00BA4FBA" w:rsidRDefault="00C87558" w:rsidP="00B86319">
      <w:pPr>
        <w:pStyle w:val="Paragrafoelenco"/>
        <w:numPr>
          <w:ilvl w:val="0"/>
          <w:numId w:val="2"/>
        </w:numPr>
        <w:spacing w:line="240" w:lineRule="auto"/>
        <w:ind w:left="284" w:hanging="284"/>
        <w:jc w:val="both"/>
        <w:rPr>
          <w:rFonts w:cstheme="minorHAnsi"/>
          <w:bCs/>
        </w:rPr>
      </w:pPr>
      <w:r w:rsidRPr="00BA4FBA">
        <w:rPr>
          <w:rFonts w:cstheme="minorHAnsi"/>
          <w:bCs/>
        </w:rPr>
        <w:t xml:space="preserve">spese di </w:t>
      </w:r>
      <w:r w:rsidR="00D82742" w:rsidRPr="00BA4FBA">
        <w:rPr>
          <w:rFonts w:cstheme="minorHAnsi"/>
          <w:bCs/>
        </w:rPr>
        <w:t>realizzazione di opere e lavori</w:t>
      </w:r>
      <w:r w:rsidR="003A6261">
        <w:rPr>
          <w:rFonts w:cstheme="minorHAnsi"/>
          <w:bCs/>
        </w:rPr>
        <w:t xml:space="preserve"> </w:t>
      </w:r>
      <w:r w:rsidR="003A6261" w:rsidRPr="00020684">
        <w:rPr>
          <w:rFonts w:cstheme="minorHAnsi"/>
          <w:bCs/>
        </w:rPr>
        <w:t>funzionali all’intervento finanziato</w:t>
      </w:r>
      <w:r w:rsidR="00F52EE6">
        <w:rPr>
          <w:rFonts w:cstheme="minorHAnsi"/>
          <w:bCs/>
        </w:rPr>
        <w:t>,</w:t>
      </w:r>
      <w:r w:rsidR="00F52EE6" w:rsidRPr="00F52EE6">
        <w:rPr>
          <w:rFonts w:cstheme="minorHAnsi"/>
        </w:rPr>
        <w:t xml:space="preserve"> </w:t>
      </w:r>
      <w:r w:rsidR="00F52EE6" w:rsidRPr="00D74A96">
        <w:rPr>
          <w:rFonts w:cstheme="minorHAnsi"/>
        </w:rPr>
        <w:t>comprensiv</w:t>
      </w:r>
      <w:r w:rsidR="00F52EE6">
        <w:rPr>
          <w:rFonts w:cstheme="minorHAnsi"/>
        </w:rPr>
        <w:t>i</w:t>
      </w:r>
      <w:r w:rsidR="00F52EE6" w:rsidRPr="00D74A96">
        <w:rPr>
          <w:rFonts w:cstheme="minorHAnsi"/>
        </w:rPr>
        <w:t xml:space="preserve"> degli oneri della sicurezza</w:t>
      </w:r>
      <w:r w:rsidR="003A6261">
        <w:rPr>
          <w:rFonts w:cstheme="minorHAnsi"/>
          <w:bCs/>
        </w:rPr>
        <w:t xml:space="preserve">; </w:t>
      </w:r>
    </w:p>
    <w:p w14:paraId="5156D0EE" w14:textId="304985DB" w:rsidR="00D82742" w:rsidRPr="00BA4FBA" w:rsidRDefault="00D82742" w:rsidP="00B86319">
      <w:pPr>
        <w:pStyle w:val="Paragrafoelenco"/>
        <w:numPr>
          <w:ilvl w:val="0"/>
          <w:numId w:val="2"/>
        </w:numPr>
        <w:spacing w:line="240" w:lineRule="auto"/>
        <w:ind w:left="284" w:hanging="284"/>
        <w:jc w:val="both"/>
        <w:rPr>
          <w:rFonts w:cstheme="minorHAnsi"/>
          <w:bCs/>
        </w:rPr>
      </w:pPr>
      <w:r w:rsidRPr="00BA4FBA">
        <w:rPr>
          <w:rFonts w:cstheme="minorHAnsi"/>
          <w:bCs/>
        </w:rPr>
        <w:t xml:space="preserve">spese per fornitura e posa in opera di impianti e reti funzionali agli interventi previsti dal presente </w:t>
      </w:r>
      <w:r w:rsidR="00C52DEA" w:rsidRPr="00BA4FBA">
        <w:rPr>
          <w:rFonts w:cstheme="minorHAnsi"/>
          <w:bCs/>
        </w:rPr>
        <w:t>bando</w:t>
      </w:r>
      <w:r w:rsidRPr="00BA4FBA">
        <w:rPr>
          <w:rFonts w:cstheme="minorHAnsi"/>
          <w:bCs/>
        </w:rPr>
        <w:t>;</w:t>
      </w:r>
    </w:p>
    <w:p w14:paraId="6FEF3DC1" w14:textId="62379764" w:rsidR="0072439E" w:rsidRPr="00BA4FBA" w:rsidRDefault="0072439E" w:rsidP="00B86319">
      <w:pPr>
        <w:pStyle w:val="Paragrafoelenco"/>
        <w:numPr>
          <w:ilvl w:val="0"/>
          <w:numId w:val="2"/>
        </w:numPr>
        <w:spacing w:line="240" w:lineRule="auto"/>
        <w:ind w:left="284" w:hanging="284"/>
        <w:jc w:val="both"/>
        <w:rPr>
          <w:rFonts w:cstheme="minorHAnsi"/>
          <w:bCs/>
        </w:rPr>
      </w:pPr>
      <w:r w:rsidRPr="00BA4FBA">
        <w:rPr>
          <w:rFonts w:cstheme="minorHAnsi"/>
          <w:bCs/>
        </w:rPr>
        <w:t>spese per allestimento degli edifici e delle aree oggetto di intervento, funzionali al progetto di utilizzo proposto (es. arredi e attrezzature);</w:t>
      </w:r>
    </w:p>
    <w:p w14:paraId="0A9A2097" w14:textId="273C7601" w:rsidR="00D82742" w:rsidRPr="003A6261" w:rsidRDefault="00D82742" w:rsidP="00B86319">
      <w:pPr>
        <w:pStyle w:val="Paragrafoelenco"/>
        <w:numPr>
          <w:ilvl w:val="0"/>
          <w:numId w:val="2"/>
        </w:numPr>
        <w:spacing w:line="240" w:lineRule="auto"/>
        <w:ind w:left="284" w:hanging="284"/>
        <w:jc w:val="both"/>
        <w:rPr>
          <w:rFonts w:cstheme="minorHAnsi"/>
          <w:bCs/>
        </w:rPr>
      </w:pPr>
      <w:r w:rsidRPr="00BA4FBA">
        <w:rPr>
          <w:rFonts w:cstheme="minorHAnsi"/>
          <w:bCs/>
        </w:rPr>
        <w:t xml:space="preserve">spese per </w:t>
      </w:r>
      <w:r w:rsidRPr="003A6261">
        <w:rPr>
          <w:rFonts w:cstheme="minorHAnsi"/>
          <w:bCs/>
        </w:rPr>
        <w:t>cartelli e sistemi segnaletici, con esclusione della segnaletica stradale</w:t>
      </w:r>
      <w:r w:rsidR="003A6261" w:rsidRPr="003A6261">
        <w:rPr>
          <w:rFonts w:cstheme="minorHAnsi"/>
          <w:bCs/>
        </w:rPr>
        <w:t>;</w:t>
      </w:r>
    </w:p>
    <w:p w14:paraId="55E61F46" w14:textId="77777777" w:rsidR="003A6261" w:rsidRPr="00020684" w:rsidRDefault="003A6261" w:rsidP="003A6261">
      <w:pPr>
        <w:pStyle w:val="Paragrafoelenco"/>
        <w:numPr>
          <w:ilvl w:val="0"/>
          <w:numId w:val="2"/>
        </w:numPr>
        <w:spacing w:line="240" w:lineRule="auto"/>
        <w:ind w:left="284" w:hanging="284"/>
        <w:jc w:val="both"/>
        <w:rPr>
          <w:rFonts w:cstheme="minorHAnsi"/>
          <w:bCs/>
        </w:rPr>
      </w:pPr>
      <w:r w:rsidRPr="00020684">
        <w:rPr>
          <w:rFonts w:cstheme="minorHAnsi"/>
          <w:bCs/>
        </w:rPr>
        <w:t xml:space="preserve">costi relativi alla sicurezza, funzionali agli interventi, di cui al </w:t>
      </w:r>
      <w:proofErr w:type="spellStart"/>
      <w:r w:rsidRPr="00020684">
        <w:rPr>
          <w:rFonts w:cstheme="minorHAnsi"/>
          <w:bCs/>
        </w:rPr>
        <w:t>D.Lgs.</w:t>
      </w:r>
      <w:proofErr w:type="spellEnd"/>
      <w:r w:rsidRPr="00020684">
        <w:rPr>
          <w:rFonts w:cstheme="minorHAnsi"/>
          <w:bCs/>
        </w:rPr>
        <w:t xml:space="preserve"> 81/2008;</w:t>
      </w:r>
    </w:p>
    <w:p w14:paraId="5587CD91" w14:textId="21F50EF5" w:rsidR="003A6261" w:rsidRDefault="003A6261" w:rsidP="003A6261">
      <w:pPr>
        <w:pStyle w:val="Paragrafoelenco"/>
        <w:numPr>
          <w:ilvl w:val="0"/>
          <w:numId w:val="2"/>
        </w:numPr>
        <w:spacing w:line="240" w:lineRule="auto"/>
        <w:ind w:left="284" w:hanging="284"/>
        <w:jc w:val="both"/>
        <w:rPr>
          <w:rFonts w:cstheme="minorHAnsi"/>
          <w:bCs/>
        </w:rPr>
      </w:pPr>
      <w:r w:rsidRPr="00020684">
        <w:rPr>
          <w:rFonts w:cstheme="minorHAnsi"/>
          <w:bCs/>
        </w:rPr>
        <w:t xml:space="preserve">spese connesse agli incentivi di cui all’art. 45 comma 3 del </w:t>
      </w:r>
      <w:proofErr w:type="spellStart"/>
      <w:r w:rsidRPr="00020684">
        <w:rPr>
          <w:rFonts w:cstheme="minorHAnsi"/>
          <w:bCs/>
        </w:rPr>
        <w:t>D.Lgs.</w:t>
      </w:r>
      <w:proofErr w:type="spellEnd"/>
      <w:r w:rsidRPr="00020684">
        <w:rPr>
          <w:rFonts w:cstheme="minorHAnsi"/>
          <w:bCs/>
        </w:rPr>
        <w:t xml:space="preserve"> 36/2023</w:t>
      </w:r>
      <w:r w:rsidR="008352CB">
        <w:rPr>
          <w:rFonts w:cstheme="minorHAnsi"/>
          <w:bCs/>
        </w:rPr>
        <w:t>;</w:t>
      </w:r>
    </w:p>
    <w:p w14:paraId="5D91A68C" w14:textId="694A031A" w:rsidR="008352CB" w:rsidRPr="008352CB" w:rsidRDefault="008352CB" w:rsidP="008352CB">
      <w:pPr>
        <w:pStyle w:val="Paragrafoelenco"/>
        <w:numPr>
          <w:ilvl w:val="0"/>
          <w:numId w:val="2"/>
        </w:numPr>
        <w:spacing w:line="240" w:lineRule="auto"/>
        <w:ind w:left="284" w:hanging="284"/>
        <w:jc w:val="both"/>
        <w:rPr>
          <w:rFonts w:cstheme="minorHAnsi"/>
          <w:bCs/>
        </w:rPr>
      </w:pPr>
      <w:r>
        <w:rPr>
          <w:rFonts w:cstheme="minorHAnsi"/>
          <w:bCs/>
        </w:rPr>
        <w:t xml:space="preserve">altre </w:t>
      </w:r>
      <w:r w:rsidRPr="008352CB">
        <w:rPr>
          <w:rFonts w:cstheme="minorHAnsi"/>
          <w:bCs/>
        </w:rPr>
        <w:t>spese che sostenute dal Comune, ritenute pertinenti e direttamente imputabili al progetto</w:t>
      </w:r>
      <w:r>
        <w:rPr>
          <w:rFonts w:cstheme="minorHAnsi"/>
          <w:bCs/>
        </w:rPr>
        <w:t>.</w:t>
      </w:r>
    </w:p>
    <w:p w14:paraId="0FC228F3" w14:textId="4758AB43" w:rsidR="00D82742" w:rsidRPr="00BA4FBA" w:rsidRDefault="00D82742" w:rsidP="00D82742">
      <w:pPr>
        <w:pStyle w:val="Default"/>
        <w:jc w:val="both"/>
        <w:rPr>
          <w:rFonts w:asciiTheme="minorHAnsi" w:hAnsiTheme="minorHAnsi" w:cstheme="minorHAnsi"/>
          <w:color w:val="auto"/>
          <w:sz w:val="22"/>
          <w:szCs w:val="22"/>
        </w:rPr>
      </w:pPr>
      <w:r w:rsidRPr="003A6261">
        <w:rPr>
          <w:rFonts w:asciiTheme="minorHAnsi" w:hAnsiTheme="minorHAnsi" w:cstheme="minorHAnsi"/>
          <w:color w:val="auto"/>
          <w:sz w:val="22"/>
          <w:szCs w:val="22"/>
        </w:rPr>
        <w:t>Le spese si intendono comprensive di IVA, contributi integrativi Cassa di Previdenza</w:t>
      </w:r>
      <w:r w:rsidRPr="00BA4FBA">
        <w:rPr>
          <w:rFonts w:asciiTheme="minorHAnsi" w:hAnsiTheme="minorHAnsi" w:cstheme="minorHAnsi"/>
          <w:color w:val="auto"/>
          <w:sz w:val="22"/>
          <w:szCs w:val="22"/>
        </w:rPr>
        <w:t xml:space="preserve"> e di altre imposte e tasse</w:t>
      </w:r>
      <w:r w:rsidR="00A761C8" w:rsidRPr="00BA4FBA">
        <w:rPr>
          <w:rFonts w:asciiTheme="minorHAnsi" w:hAnsiTheme="minorHAnsi" w:cstheme="minorHAnsi"/>
          <w:color w:val="auto"/>
          <w:sz w:val="22"/>
          <w:szCs w:val="22"/>
        </w:rPr>
        <w:t>. L’IVA è ammissibile</w:t>
      </w:r>
      <w:r w:rsidRPr="00BA4FBA">
        <w:rPr>
          <w:rFonts w:asciiTheme="minorHAnsi" w:hAnsiTheme="minorHAnsi" w:cstheme="minorHAnsi"/>
          <w:color w:val="auto"/>
          <w:sz w:val="22"/>
          <w:szCs w:val="22"/>
        </w:rPr>
        <w:t xml:space="preserve"> a condizione che sia realmente e definitivamente sostenuta dal beneficiario e non sia in alcun modo recuperabile dallo stesso, tenendo conto della disciplina fiscale </w:t>
      </w:r>
      <w:r w:rsidR="00A761C8" w:rsidRPr="00BA4FBA">
        <w:rPr>
          <w:rFonts w:asciiTheme="minorHAnsi" w:hAnsiTheme="minorHAnsi" w:cstheme="minorHAnsi"/>
          <w:color w:val="auto"/>
          <w:sz w:val="22"/>
          <w:szCs w:val="22"/>
        </w:rPr>
        <w:t xml:space="preserve">alla quale </w:t>
      </w:r>
      <w:r w:rsidRPr="00BA4FBA">
        <w:rPr>
          <w:rFonts w:asciiTheme="minorHAnsi" w:hAnsiTheme="minorHAnsi" w:cstheme="minorHAnsi"/>
          <w:color w:val="auto"/>
          <w:sz w:val="22"/>
          <w:szCs w:val="22"/>
        </w:rPr>
        <w:t xml:space="preserve">il beneficiario è assoggettato. </w:t>
      </w:r>
    </w:p>
    <w:p w14:paraId="4A4EE52A" w14:textId="3EEB0CDF" w:rsidR="00A761C8" w:rsidRPr="00BA4FBA" w:rsidRDefault="00A761C8" w:rsidP="00A761C8">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Nel caso di spese tecniche relative ad attività fornite da Società di servizi, le stesse sono ammissibili se contenute in fatture emesse da tali Società di servizi che si avvalgono, per attività di progettazione, o come dipendenti o come consulenti, di professionisti iscritti all’ordine professionale di specifica competenza, alle seguenti condizioni: </w:t>
      </w:r>
    </w:p>
    <w:p w14:paraId="4FBA58CB" w14:textId="5C3B3635" w:rsidR="00A761C8" w:rsidRPr="00BA4FBA" w:rsidRDefault="00A761C8" w:rsidP="00B86319">
      <w:pPr>
        <w:pStyle w:val="Default"/>
        <w:numPr>
          <w:ilvl w:val="0"/>
          <w:numId w:val="3"/>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che la Società di servizi che emette fattura abbia tra gli scopi sociali da statuto la progettazione e la consulenza; </w:t>
      </w:r>
    </w:p>
    <w:p w14:paraId="3AED4A19" w14:textId="3A296783" w:rsidR="00A761C8" w:rsidRPr="00BA4FBA" w:rsidRDefault="00A761C8" w:rsidP="00B86319">
      <w:pPr>
        <w:pStyle w:val="Default"/>
        <w:numPr>
          <w:ilvl w:val="0"/>
          <w:numId w:val="3"/>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che il libero professionista, abilitato a svolgere le attività oggetto di prestazione professionale, sia iscritto all’ordine professionale relativo e svolga, o come dipendente o come collaboratore, il lavoro presso la società di servizi; </w:t>
      </w:r>
    </w:p>
    <w:p w14:paraId="258A2441" w14:textId="3CE40ED6" w:rsidR="00A761C8" w:rsidRPr="00BA4FBA" w:rsidRDefault="00A761C8" w:rsidP="00B86319">
      <w:pPr>
        <w:pStyle w:val="Default"/>
        <w:numPr>
          <w:ilvl w:val="0"/>
          <w:numId w:val="3"/>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che la fattura riporti chiaramente il nome del professionista che ha svolto la prestazione professionale.</w:t>
      </w:r>
    </w:p>
    <w:p w14:paraId="6A5F4E36" w14:textId="5765E3EC" w:rsidR="001977F4" w:rsidRPr="00BA4FBA" w:rsidRDefault="001977F4" w:rsidP="001977F4">
      <w:pPr>
        <w:pStyle w:val="Default"/>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Affinché la spesa sia ammissibile, nelle fatture o nei documenti commerciali equipollenti, dovranno essere indicati il CUP di Progetto unitamente al dettaglio dei lavori svolti con specifico riferimento all’investimento finanziato e, nel caso di macchine e attrezzature, il numero di telaio o di matricola. In difetto</w:t>
      </w:r>
      <w:r w:rsidR="008352CB">
        <w:rPr>
          <w:rFonts w:asciiTheme="minorHAnsi" w:hAnsiTheme="minorHAnsi" w:cstheme="minorHAnsi"/>
          <w:color w:val="auto"/>
          <w:sz w:val="22"/>
          <w:szCs w:val="22"/>
        </w:rPr>
        <w:t>,</w:t>
      </w:r>
      <w:r w:rsidRPr="00BA4FBA">
        <w:rPr>
          <w:rFonts w:asciiTheme="minorHAnsi" w:hAnsiTheme="minorHAnsi" w:cstheme="minorHAnsi"/>
          <w:color w:val="auto"/>
          <w:sz w:val="22"/>
          <w:szCs w:val="22"/>
        </w:rPr>
        <w:t xml:space="preserve"> i documenti dovranno essere rettificati, pena l’inammissibilità della spesa.</w:t>
      </w:r>
    </w:p>
    <w:p w14:paraId="566821DA" w14:textId="5DD3E878" w:rsidR="00D82742" w:rsidRPr="00BA4FBA" w:rsidRDefault="00D82742" w:rsidP="00D82742">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Sono considerate ammissibili le spese effettivamente sostenute a partire dal termine fissato per la presentazione delle istanze. </w:t>
      </w:r>
    </w:p>
    <w:p w14:paraId="41990C6D" w14:textId="0BDE48C1" w:rsidR="00D82742" w:rsidRPr="00BA4FBA" w:rsidRDefault="00D82742" w:rsidP="00D82742">
      <w:pPr>
        <w:pStyle w:val="Default"/>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Non sono ammissibili:</w:t>
      </w:r>
    </w:p>
    <w:p w14:paraId="277E90E9" w14:textId="77777777" w:rsidR="00D82742" w:rsidRPr="00BA4FBA" w:rsidRDefault="00D82742" w:rsidP="00B86319">
      <w:pPr>
        <w:pStyle w:val="Default"/>
        <w:numPr>
          <w:ilvl w:val="0"/>
          <w:numId w:val="3"/>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spese per acquisto di terreni e fabbricati;</w:t>
      </w:r>
    </w:p>
    <w:p w14:paraId="3D89EFEB" w14:textId="77777777" w:rsidR="00D82742" w:rsidRPr="00BA4FBA" w:rsidRDefault="00D82742" w:rsidP="00B86319">
      <w:pPr>
        <w:pStyle w:val="Default"/>
        <w:numPr>
          <w:ilvl w:val="0"/>
          <w:numId w:val="3"/>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spese per costruzione di nuovi edifici;</w:t>
      </w:r>
    </w:p>
    <w:p w14:paraId="6FC5E9D4" w14:textId="75A93FE7" w:rsidR="00D82742" w:rsidRPr="00BA4FBA" w:rsidRDefault="00D82742" w:rsidP="00B86319">
      <w:pPr>
        <w:pStyle w:val="Default"/>
        <w:numPr>
          <w:ilvl w:val="0"/>
          <w:numId w:val="3"/>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spese tecniche per la compilazione della domanda di ammissione al contributo;</w:t>
      </w:r>
    </w:p>
    <w:p w14:paraId="529B9F25" w14:textId="3FA139E3" w:rsidR="00D82742" w:rsidRPr="00BA4FBA" w:rsidRDefault="00D82742" w:rsidP="00B86319">
      <w:pPr>
        <w:pStyle w:val="Default"/>
        <w:numPr>
          <w:ilvl w:val="0"/>
          <w:numId w:val="3"/>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spese non riconducibili al Prezzario ufficiale regionale in materia di lavori pubblici, ferme restando le analisi prezzi</w:t>
      </w:r>
      <w:r w:rsidR="00A761C8" w:rsidRPr="00BA4FBA">
        <w:rPr>
          <w:rFonts w:asciiTheme="minorHAnsi" w:hAnsiTheme="minorHAnsi" w:cstheme="minorHAnsi"/>
          <w:color w:val="auto"/>
          <w:sz w:val="22"/>
          <w:szCs w:val="22"/>
        </w:rPr>
        <w:t>,</w:t>
      </w:r>
      <w:r w:rsidRPr="00BA4FBA">
        <w:rPr>
          <w:rFonts w:asciiTheme="minorHAnsi" w:hAnsiTheme="minorHAnsi" w:cstheme="minorHAnsi"/>
          <w:color w:val="auto"/>
          <w:sz w:val="22"/>
          <w:szCs w:val="22"/>
        </w:rPr>
        <w:t xml:space="preserve"> qualora necessarie;</w:t>
      </w:r>
    </w:p>
    <w:p w14:paraId="37353FBC" w14:textId="641188F8" w:rsidR="00D82742" w:rsidRPr="00BA4FBA" w:rsidRDefault="00D82742" w:rsidP="00B86319">
      <w:pPr>
        <w:pStyle w:val="Default"/>
        <w:numPr>
          <w:ilvl w:val="0"/>
          <w:numId w:val="3"/>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spese di gestione </w:t>
      </w:r>
      <w:r w:rsidR="00DC1964" w:rsidRPr="00BA4FBA">
        <w:rPr>
          <w:rFonts w:asciiTheme="minorHAnsi" w:hAnsiTheme="minorHAnsi" w:cstheme="minorHAnsi"/>
          <w:color w:val="auto"/>
          <w:sz w:val="22"/>
          <w:szCs w:val="22"/>
        </w:rPr>
        <w:t xml:space="preserve">e manutenzione </w:t>
      </w:r>
      <w:r w:rsidR="00A761C8" w:rsidRPr="00BA4FBA">
        <w:rPr>
          <w:rFonts w:asciiTheme="minorHAnsi" w:hAnsiTheme="minorHAnsi" w:cstheme="minorHAnsi"/>
          <w:color w:val="auto"/>
          <w:sz w:val="22"/>
          <w:szCs w:val="22"/>
        </w:rPr>
        <w:t xml:space="preserve">del progetto e </w:t>
      </w:r>
      <w:r w:rsidR="00DC1964" w:rsidRPr="00BA4FBA">
        <w:rPr>
          <w:rFonts w:asciiTheme="minorHAnsi" w:hAnsiTheme="minorHAnsi" w:cstheme="minorHAnsi"/>
          <w:color w:val="auto"/>
          <w:sz w:val="22"/>
          <w:szCs w:val="22"/>
        </w:rPr>
        <w:t xml:space="preserve">degli spazi pubblici ad esso </w:t>
      </w:r>
      <w:r w:rsidRPr="00BA4FBA">
        <w:rPr>
          <w:rFonts w:asciiTheme="minorHAnsi" w:hAnsiTheme="minorHAnsi" w:cstheme="minorHAnsi"/>
          <w:color w:val="auto"/>
          <w:sz w:val="22"/>
          <w:szCs w:val="22"/>
        </w:rPr>
        <w:t>collegat</w:t>
      </w:r>
      <w:r w:rsidR="00DC1964" w:rsidRPr="00BA4FBA">
        <w:rPr>
          <w:rFonts w:asciiTheme="minorHAnsi" w:hAnsiTheme="minorHAnsi" w:cstheme="minorHAnsi"/>
          <w:color w:val="auto"/>
          <w:sz w:val="22"/>
          <w:szCs w:val="22"/>
        </w:rPr>
        <w:t>i</w:t>
      </w:r>
      <w:r w:rsidRPr="00BA4FBA">
        <w:rPr>
          <w:rFonts w:asciiTheme="minorHAnsi" w:hAnsiTheme="minorHAnsi" w:cstheme="minorHAnsi"/>
          <w:color w:val="auto"/>
          <w:sz w:val="22"/>
          <w:szCs w:val="22"/>
        </w:rPr>
        <w:t>;</w:t>
      </w:r>
    </w:p>
    <w:p w14:paraId="1FFB9820" w14:textId="7833D4EC" w:rsidR="00B14A81" w:rsidRDefault="00B14A81" w:rsidP="00B86319">
      <w:pPr>
        <w:pStyle w:val="Default"/>
        <w:numPr>
          <w:ilvl w:val="0"/>
          <w:numId w:val="3"/>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spese per l’acquisto / leasing di automezzi;</w:t>
      </w:r>
    </w:p>
    <w:p w14:paraId="1D51728C" w14:textId="74041E5E" w:rsidR="00B14A81" w:rsidRPr="00B14A81" w:rsidRDefault="00D82742" w:rsidP="00B14A81">
      <w:pPr>
        <w:pStyle w:val="Default"/>
        <w:numPr>
          <w:ilvl w:val="0"/>
          <w:numId w:val="3"/>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spese per l’acquisto di beni usati ovvero </w:t>
      </w:r>
      <w:r w:rsidR="00B14A81">
        <w:rPr>
          <w:rFonts w:asciiTheme="minorHAnsi" w:hAnsiTheme="minorHAnsi" w:cstheme="minorHAnsi"/>
          <w:color w:val="auto"/>
          <w:sz w:val="22"/>
          <w:szCs w:val="22"/>
        </w:rPr>
        <w:t xml:space="preserve">in </w:t>
      </w:r>
      <w:r w:rsidRPr="00BA4FBA">
        <w:rPr>
          <w:rFonts w:asciiTheme="minorHAnsi" w:hAnsiTheme="minorHAnsi" w:cstheme="minorHAnsi"/>
          <w:color w:val="auto"/>
          <w:sz w:val="22"/>
          <w:szCs w:val="22"/>
        </w:rPr>
        <w:t>leasing</w:t>
      </w:r>
      <w:r w:rsidR="00B14A81">
        <w:rPr>
          <w:rFonts w:asciiTheme="minorHAnsi" w:hAnsiTheme="minorHAnsi" w:cstheme="minorHAnsi"/>
          <w:color w:val="auto"/>
          <w:sz w:val="22"/>
          <w:szCs w:val="22"/>
        </w:rPr>
        <w:t xml:space="preserve">: </w:t>
      </w:r>
      <w:r w:rsidRPr="00BA4FBA">
        <w:rPr>
          <w:rFonts w:asciiTheme="minorHAnsi" w:hAnsiTheme="minorHAnsi" w:cstheme="minorHAnsi"/>
          <w:color w:val="auto"/>
          <w:sz w:val="22"/>
          <w:szCs w:val="22"/>
        </w:rPr>
        <w:t xml:space="preserve">impianti, arredi, macchinari, attrezzature e veicoli; </w:t>
      </w:r>
    </w:p>
    <w:p w14:paraId="371DCD2F" w14:textId="77777777" w:rsidR="00D82742" w:rsidRPr="00BA4FBA" w:rsidRDefault="00D82742" w:rsidP="00B86319">
      <w:pPr>
        <w:pStyle w:val="Default"/>
        <w:numPr>
          <w:ilvl w:val="0"/>
          <w:numId w:val="3"/>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pagamenti effettuati in contanti o tramite compensazione di qualsiasi tipo tra cliente e fornitore; </w:t>
      </w:r>
    </w:p>
    <w:p w14:paraId="0D55547A" w14:textId="77777777" w:rsidR="00D82742" w:rsidRPr="00BA4FBA" w:rsidRDefault="00D82742" w:rsidP="00B86319">
      <w:pPr>
        <w:pStyle w:val="Default"/>
        <w:numPr>
          <w:ilvl w:val="0"/>
          <w:numId w:val="3"/>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spese per servizi continuativi, periodici o connessi ai normali costi di funzionamento del soggetto beneficiario; </w:t>
      </w:r>
    </w:p>
    <w:p w14:paraId="1D967BFA" w14:textId="77777777" w:rsidR="00D82742" w:rsidRPr="00BA4FBA" w:rsidRDefault="00D82742" w:rsidP="00B86319">
      <w:pPr>
        <w:pStyle w:val="Default"/>
        <w:numPr>
          <w:ilvl w:val="0"/>
          <w:numId w:val="3"/>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lavori in economia; </w:t>
      </w:r>
    </w:p>
    <w:p w14:paraId="311EED61" w14:textId="1F36360D" w:rsidR="00D82742" w:rsidRDefault="00D82742" w:rsidP="00B86319">
      <w:pPr>
        <w:pStyle w:val="Default"/>
        <w:numPr>
          <w:ilvl w:val="0"/>
          <w:numId w:val="3"/>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 xml:space="preserve">spese per il personale dipendente; </w:t>
      </w:r>
    </w:p>
    <w:p w14:paraId="7255D233" w14:textId="1F0F8B52" w:rsidR="003A6261" w:rsidRPr="00020684" w:rsidRDefault="003A6261" w:rsidP="003A6261">
      <w:pPr>
        <w:pStyle w:val="Paragrafoelenco"/>
        <w:numPr>
          <w:ilvl w:val="0"/>
          <w:numId w:val="3"/>
        </w:numPr>
        <w:spacing w:line="240" w:lineRule="auto"/>
        <w:ind w:left="284"/>
        <w:jc w:val="both"/>
        <w:rPr>
          <w:rFonts w:cstheme="minorHAnsi"/>
          <w:bCs/>
        </w:rPr>
      </w:pPr>
      <w:r w:rsidRPr="00020684">
        <w:rPr>
          <w:rFonts w:cstheme="minorHAnsi"/>
          <w:bCs/>
        </w:rPr>
        <w:t xml:space="preserve">spese connesse agli incentivi di cui all’art. 45 comma 5 del </w:t>
      </w:r>
      <w:proofErr w:type="spellStart"/>
      <w:r w:rsidRPr="00020684">
        <w:rPr>
          <w:rFonts w:cstheme="minorHAnsi"/>
          <w:bCs/>
        </w:rPr>
        <w:t>D.Lgs.</w:t>
      </w:r>
      <w:proofErr w:type="spellEnd"/>
      <w:r w:rsidRPr="00020684">
        <w:rPr>
          <w:rFonts w:cstheme="minorHAnsi"/>
          <w:bCs/>
        </w:rPr>
        <w:t xml:space="preserve"> 36/2023.</w:t>
      </w:r>
    </w:p>
    <w:p w14:paraId="0A8567A0" w14:textId="77777777" w:rsidR="00D82742" w:rsidRPr="00BA4FBA" w:rsidRDefault="00D82742" w:rsidP="00B86319">
      <w:pPr>
        <w:pStyle w:val="Default"/>
        <w:numPr>
          <w:ilvl w:val="0"/>
          <w:numId w:val="3"/>
        </w:numPr>
        <w:ind w:left="284" w:hanging="284"/>
        <w:jc w:val="both"/>
        <w:rPr>
          <w:rFonts w:asciiTheme="minorHAnsi" w:hAnsiTheme="minorHAnsi" w:cstheme="minorHAnsi"/>
          <w:color w:val="auto"/>
          <w:sz w:val="22"/>
          <w:szCs w:val="22"/>
        </w:rPr>
      </w:pPr>
      <w:r w:rsidRPr="00BA4FBA">
        <w:rPr>
          <w:rFonts w:asciiTheme="minorHAnsi" w:hAnsiTheme="minorHAnsi" w:cstheme="minorHAnsi"/>
          <w:color w:val="auto"/>
          <w:sz w:val="22"/>
          <w:szCs w:val="22"/>
        </w:rPr>
        <w:t>qualsiasi forma di auto-fatturazione.</w:t>
      </w:r>
    </w:p>
    <w:p w14:paraId="037F3175" w14:textId="77777777" w:rsidR="00D82742" w:rsidRPr="00BA4FBA" w:rsidRDefault="00D82742" w:rsidP="00D82742">
      <w:pPr>
        <w:pStyle w:val="Default"/>
        <w:jc w:val="both"/>
        <w:rPr>
          <w:rFonts w:asciiTheme="minorHAnsi" w:hAnsiTheme="minorHAnsi" w:cstheme="minorHAnsi"/>
          <w:b/>
          <w:bCs/>
          <w:color w:val="auto"/>
          <w:sz w:val="22"/>
          <w:szCs w:val="22"/>
        </w:rPr>
      </w:pPr>
    </w:p>
    <w:p w14:paraId="2A3C55A7" w14:textId="77777777" w:rsidR="008A7976" w:rsidRPr="00BA4FBA" w:rsidRDefault="008A7976" w:rsidP="0035089C">
      <w:pPr>
        <w:spacing w:line="240" w:lineRule="auto"/>
        <w:jc w:val="both"/>
        <w:rPr>
          <w:rFonts w:cstheme="minorHAnsi"/>
          <w:highlight w:val="yellow"/>
        </w:rPr>
      </w:pPr>
    </w:p>
    <w:p w14:paraId="3B8C48A9" w14:textId="229D6028" w:rsidR="00D82742" w:rsidRPr="00BA4FBA" w:rsidRDefault="00D82742" w:rsidP="00D82742">
      <w:pPr>
        <w:spacing w:line="240" w:lineRule="auto"/>
        <w:jc w:val="both"/>
        <w:rPr>
          <w:rFonts w:cstheme="minorHAnsi"/>
          <w:b/>
        </w:rPr>
      </w:pPr>
      <w:r w:rsidRPr="00BA4FBA">
        <w:rPr>
          <w:rFonts w:cstheme="minorHAnsi"/>
          <w:b/>
        </w:rPr>
        <w:t>ART. 1</w:t>
      </w:r>
      <w:r w:rsidR="00CF5C94" w:rsidRPr="00BA4FBA">
        <w:rPr>
          <w:rFonts w:cstheme="minorHAnsi"/>
          <w:b/>
        </w:rPr>
        <w:t>2</w:t>
      </w:r>
      <w:r w:rsidRPr="00BA4FBA">
        <w:rPr>
          <w:rFonts w:cstheme="minorHAnsi"/>
          <w:b/>
        </w:rPr>
        <w:t xml:space="preserve"> - ECONOMIE DI SPESA</w:t>
      </w:r>
    </w:p>
    <w:p w14:paraId="1A6DDD92" w14:textId="77777777" w:rsidR="00D82742" w:rsidRPr="00BA4FBA" w:rsidRDefault="00D82742" w:rsidP="00D82742">
      <w:pPr>
        <w:spacing w:line="240" w:lineRule="auto"/>
        <w:jc w:val="both"/>
        <w:rPr>
          <w:rFonts w:cstheme="minorHAnsi"/>
          <w:highlight w:val="yellow"/>
        </w:rPr>
      </w:pPr>
    </w:p>
    <w:p w14:paraId="2CF92347" w14:textId="3A7048D2" w:rsidR="00D82742" w:rsidRPr="003A6261" w:rsidRDefault="00D82742" w:rsidP="00D82742">
      <w:pPr>
        <w:spacing w:line="240" w:lineRule="auto"/>
        <w:jc w:val="both"/>
        <w:rPr>
          <w:rFonts w:cstheme="minorHAnsi"/>
        </w:rPr>
      </w:pPr>
      <w:r w:rsidRPr="00BA4FBA">
        <w:rPr>
          <w:rFonts w:cstheme="minorHAnsi"/>
        </w:rPr>
        <w:t xml:space="preserve">Eventuali economie conseguenti a minori spese (varianti di progetto, ribassi di gara, ecc.) sono vincolate all’intervento e il loro utilizzo può essere richiesto alla Regione Marche prima dell’emissione del certificato di regolare esecuzione, ovvero del collaudo tecnico amministrativo, per il finanziamento delle eventuali </w:t>
      </w:r>
      <w:r w:rsidRPr="00BA4FBA">
        <w:rPr>
          <w:rFonts w:cstheme="minorHAnsi"/>
        </w:rPr>
        <w:lastRenderedPageBreak/>
        <w:t>modifiche in aumento e, solo successivamente all’autorizzazione della Regione Marche</w:t>
      </w:r>
      <w:r w:rsidR="00D169AB" w:rsidRPr="00BA4FBA">
        <w:rPr>
          <w:rFonts w:cstheme="minorHAnsi"/>
        </w:rPr>
        <w:t>,</w:t>
      </w:r>
      <w:r w:rsidRPr="00BA4FBA">
        <w:rPr>
          <w:rFonts w:cstheme="minorHAnsi"/>
        </w:rPr>
        <w:t xml:space="preserve"> potranno essere svincolate e utilizzate dallo stesso Comune per la realizzazione di opere complementari, purché la spesa sia comunque rendicontata </w:t>
      </w:r>
      <w:r w:rsidR="00D169AB" w:rsidRPr="00BA4FBA">
        <w:rPr>
          <w:rFonts w:cstheme="minorHAnsi"/>
        </w:rPr>
        <w:t xml:space="preserve">entro </w:t>
      </w:r>
      <w:r w:rsidR="00B14A81">
        <w:rPr>
          <w:rFonts w:cstheme="minorHAnsi"/>
        </w:rPr>
        <w:t>il 31/12/2026 o del diverso termine successivo indicato dalla Regione Marche</w:t>
      </w:r>
      <w:r w:rsidRPr="003A6261">
        <w:rPr>
          <w:rFonts w:cstheme="minorHAnsi"/>
        </w:rPr>
        <w:t>.</w:t>
      </w:r>
    </w:p>
    <w:p w14:paraId="6CCB178F" w14:textId="350ACE2B" w:rsidR="00D82742" w:rsidRDefault="00D82742" w:rsidP="00D82742">
      <w:pPr>
        <w:spacing w:line="240" w:lineRule="auto"/>
        <w:jc w:val="both"/>
        <w:rPr>
          <w:rFonts w:cstheme="minorHAnsi"/>
        </w:rPr>
      </w:pPr>
      <w:r w:rsidRPr="003A6261">
        <w:rPr>
          <w:rFonts w:cstheme="minorHAnsi"/>
        </w:rPr>
        <w:t>Le economie per minori</w:t>
      </w:r>
      <w:r w:rsidRPr="00BA4FBA">
        <w:rPr>
          <w:rFonts w:cstheme="minorHAnsi"/>
        </w:rPr>
        <w:t xml:space="preserve"> spese possono altresì essere utilizzate per diminuire/azzerare la quota di cofinanziamento a carico del Comune beneficiario del contributo.</w:t>
      </w:r>
    </w:p>
    <w:p w14:paraId="27BB14F4" w14:textId="77777777" w:rsidR="00B14A81" w:rsidRPr="00BA4FBA" w:rsidRDefault="00B14A81" w:rsidP="00D82742">
      <w:pPr>
        <w:spacing w:line="240" w:lineRule="auto"/>
        <w:jc w:val="both"/>
        <w:rPr>
          <w:rFonts w:cstheme="minorHAnsi"/>
        </w:rPr>
      </w:pPr>
    </w:p>
    <w:p w14:paraId="36A7055F" w14:textId="7A2FD097" w:rsidR="008A7976" w:rsidRPr="00BA4FBA" w:rsidRDefault="008A7976" w:rsidP="0035089C">
      <w:pPr>
        <w:spacing w:line="240" w:lineRule="auto"/>
        <w:jc w:val="both"/>
        <w:rPr>
          <w:rFonts w:cstheme="minorHAnsi"/>
          <w:highlight w:val="yellow"/>
        </w:rPr>
      </w:pPr>
    </w:p>
    <w:p w14:paraId="6A87CBA9" w14:textId="77777777" w:rsidR="00AB2A2C" w:rsidRPr="00BA4FBA" w:rsidRDefault="00AB2A2C" w:rsidP="0035089C">
      <w:pPr>
        <w:spacing w:line="240" w:lineRule="auto"/>
        <w:jc w:val="both"/>
        <w:rPr>
          <w:rFonts w:cstheme="minorHAnsi"/>
          <w:b/>
          <w:bCs/>
        </w:rPr>
      </w:pPr>
    </w:p>
    <w:p w14:paraId="17623A5A" w14:textId="38DDF61F" w:rsidR="00D82742" w:rsidRPr="00BA4FBA" w:rsidRDefault="00D82742" w:rsidP="0035089C">
      <w:pPr>
        <w:spacing w:line="240" w:lineRule="auto"/>
        <w:jc w:val="both"/>
        <w:rPr>
          <w:rFonts w:cstheme="minorHAnsi"/>
          <w:b/>
          <w:bCs/>
          <w:highlight w:val="yellow"/>
        </w:rPr>
      </w:pPr>
      <w:r w:rsidRPr="00BA4FBA">
        <w:rPr>
          <w:rFonts w:cstheme="minorHAnsi"/>
          <w:b/>
          <w:bCs/>
        </w:rPr>
        <w:t>ART. 1</w:t>
      </w:r>
      <w:r w:rsidR="00CF5C94" w:rsidRPr="00BA4FBA">
        <w:rPr>
          <w:rFonts w:cstheme="minorHAnsi"/>
          <w:b/>
          <w:bCs/>
        </w:rPr>
        <w:t>3</w:t>
      </w:r>
      <w:r w:rsidRPr="00BA4FBA">
        <w:rPr>
          <w:rFonts w:cstheme="minorHAnsi"/>
          <w:b/>
          <w:bCs/>
        </w:rPr>
        <w:t xml:space="preserve"> </w:t>
      </w:r>
      <w:r w:rsidR="00E50A22" w:rsidRPr="00BA4FBA">
        <w:rPr>
          <w:rFonts w:cstheme="minorHAnsi"/>
          <w:b/>
          <w:bCs/>
        </w:rPr>
        <w:t>-</w:t>
      </w:r>
      <w:r w:rsidRPr="00BA4FBA">
        <w:rPr>
          <w:rFonts w:cstheme="minorHAnsi"/>
          <w:b/>
          <w:bCs/>
        </w:rPr>
        <w:t xml:space="preserve"> </w:t>
      </w:r>
      <w:r w:rsidR="00E50A22" w:rsidRPr="00BA4FBA">
        <w:rPr>
          <w:rFonts w:cstheme="minorHAnsi"/>
          <w:b/>
          <w:bCs/>
        </w:rPr>
        <w:t>CONCESSIONE DEL CONTRIBUTO</w:t>
      </w:r>
    </w:p>
    <w:p w14:paraId="7F744EF6" w14:textId="77777777" w:rsidR="00D82742" w:rsidRPr="00BA4FBA" w:rsidRDefault="00D82742" w:rsidP="0035089C">
      <w:pPr>
        <w:spacing w:line="240" w:lineRule="auto"/>
        <w:jc w:val="both"/>
        <w:rPr>
          <w:rFonts w:cstheme="minorHAnsi"/>
          <w:highlight w:val="yellow"/>
        </w:rPr>
      </w:pPr>
    </w:p>
    <w:p w14:paraId="1D6CAD64" w14:textId="37855737" w:rsidR="0035089C" w:rsidRPr="00062D49" w:rsidRDefault="005B00AC" w:rsidP="00062D49">
      <w:pPr>
        <w:spacing w:line="240" w:lineRule="auto"/>
        <w:jc w:val="both"/>
        <w:rPr>
          <w:rFonts w:cstheme="minorHAnsi"/>
        </w:rPr>
      </w:pPr>
      <w:bookmarkStart w:id="19" w:name="_Hlk156557809"/>
      <w:r w:rsidRPr="00BA4FBA">
        <w:rPr>
          <w:rFonts w:cstheme="minorHAnsi"/>
        </w:rPr>
        <w:t>Il contributo regionale verrà concesso</w:t>
      </w:r>
      <w:r w:rsidR="00E50A22" w:rsidRPr="00BA4FBA">
        <w:rPr>
          <w:rFonts w:cstheme="minorHAnsi"/>
        </w:rPr>
        <w:t xml:space="preserve"> con Decreto del dir</w:t>
      </w:r>
      <w:r w:rsidR="00E25F01">
        <w:rPr>
          <w:rFonts w:cstheme="minorHAnsi"/>
        </w:rPr>
        <w:t>ettore</w:t>
      </w:r>
      <w:r w:rsidR="00E50A22" w:rsidRPr="00BA4FBA">
        <w:rPr>
          <w:rFonts w:cstheme="minorHAnsi"/>
        </w:rPr>
        <w:t xml:space="preserve"> del </w:t>
      </w:r>
      <w:r w:rsidR="006B2BE6">
        <w:rPr>
          <w:rFonts w:cstheme="minorHAnsi"/>
        </w:rPr>
        <w:t xml:space="preserve">Dipartimento Infrastrutture e </w:t>
      </w:r>
      <w:r w:rsidR="00E50A22" w:rsidRPr="00BA4FBA">
        <w:rPr>
          <w:rFonts w:cstheme="minorHAnsi"/>
        </w:rPr>
        <w:t>Territori</w:t>
      </w:r>
      <w:r w:rsidR="006B2BE6">
        <w:rPr>
          <w:rFonts w:cstheme="minorHAnsi"/>
        </w:rPr>
        <w:t>o</w:t>
      </w:r>
      <w:r w:rsidR="003073BF" w:rsidRPr="00BA4FBA">
        <w:rPr>
          <w:rFonts w:cstheme="minorHAnsi"/>
        </w:rPr>
        <w:t>, previa accettazione,</w:t>
      </w:r>
      <w:r w:rsidRPr="00BA4FBA">
        <w:rPr>
          <w:rFonts w:cstheme="minorHAnsi"/>
        </w:rPr>
        <w:t xml:space="preserve"> ai Comuni che hanno presentato i progetti ammessi e posizionati </w:t>
      </w:r>
      <w:r w:rsidR="0035089C" w:rsidRPr="00BA4FBA">
        <w:rPr>
          <w:rFonts w:cstheme="minorHAnsi"/>
        </w:rPr>
        <w:t>util</w:t>
      </w:r>
      <w:r w:rsidR="00DC1964" w:rsidRPr="00BA4FBA">
        <w:rPr>
          <w:rFonts w:cstheme="minorHAnsi"/>
        </w:rPr>
        <w:t>mente</w:t>
      </w:r>
      <w:r w:rsidR="0035089C" w:rsidRPr="00BA4FBA">
        <w:rPr>
          <w:rFonts w:cstheme="minorHAnsi"/>
        </w:rPr>
        <w:t xml:space="preserve"> in graduatoria, nel rispetto de</w:t>
      </w:r>
      <w:r w:rsidRPr="00BA4FBA">
        <w:rPr>
          <w:rFonts w:cstheme="minorHAnsi"/>
        </w:rPr>
        <w:t xml:space="preserve">i limiti </w:t>
      </w:r>
      <w:r w:rsidR="0035089C" w:rsidRPr="00BA4FBA">
        <w:rPr>
          <w:rFonts w:cstheme="minorHAnsi"/>
        </w:rPr>
        <w:t>concedibil</w:t>
      </w:r>
      <w:r w:rsidRPr="00BA4FBA">
        <w:rPr>
          <w:rFonts w:cstheme="minorHAnsi"/>
        </w:rPr>
        <w:t>i</w:t>
      </w:r>
      <w:r w:rsidR="0035089C" w:rsidRPr="00BA4FBA">
        <w:rPr>
          <w:rFonts w:cstheme="minorHAnsi"/>
        </w:rPr>
        <w:t xml:space="preserve"> a ciascun Comune</w:t>
      </w:r>
      <w:r w:rsidRPr="00BA4FBA">
        <w:rPr>
          <w:rFonts w:cstheme="minorHAnsi"/>
        </w:rPr>
        <w:t xml:space="preserve"> indicati nell’art. 4.</w:t>
      </w:r>
      <w:r w:rsidR="003073BF" w:rsidRPr="00BA4FBA">
        <w:rPr>
          <w:rFonts w:cstheme="minorHAnsi"/>
        </w:rPr>
        <w:t xml:space="preserve"> In caso di rifiuto del contributo, si procede con lo scorrimento della graduatoria nel rispetto dei limiti delle risorse finanziarie disponibili.</w:t>
      </w:r>
      <w:r w:rsidR="003073BF" w:rsidRPr="00062D49">
        <w:rPr>
          <w:rFonts w:cstheme="minorHAnsi"/>
        </w:rPr>
        <w:t xml:space="preserve"> </w:t>
      </w:r>
      <w:r w:rsidR="00062D49" w:rsidRPr="00062D49">
        <w:rPr>
          <w:rFonts w:cstheme="minorHAnsi"/>
        </w:rPr>
        <w:t>Il contributo regionale verrà erogato su</w:t>
      </w:r>
      <w:r w:rsidR="00062D49">
        <w:rPr>
          <w:rFonts w:cstheme="minorHAnsi"/>
        </w:rPr>
        <w:t>l</w:t>
      </w:r>
      <w:r w:rsidR="00062D49" w:rsidRPr="00062D49">
        <w:rPr>
          <w:rFonts w:cstheme="minorHAnsi"/>
        </w:rPr>
        <w:t xml:space="preserve"> conto corrente bancario o postale intestato al beneficiario al momento della presentazione della domanda di pagamento. </w:t>
      </w:r>
    </w:p>
    <w:bookmarkEnd w:id="19"/>
    <w:p w14:paraId="46AFDBBE" w14:textId="68AEF749" w:rsidR="002F2E9F" w:rsidRDefault="002F2E9F" w:rsidP="002F2E9F">
      <w:pPr>
        <w:spacing w:line="240" w:lineRule="auto"/>
        <w:jc w:val="both"/>
        <w:rPr>
          <w:rFonts w:cstheme="minorHAnsi"/>
          <w:bCs/>
        </w:rPr>
      </w:pPr>
    </w:p>
    <w:p w14:paraId="0E099802" w14:textId="77777777" w:rsidR="007A5800" w:rsidRPr="00BA4FBA" w:rsidRDefault="007A5800" w:rsidP="002F2E9F">
      <w:pPr>
        <w:spacing w:line="240" w:lineRule="auto"/>
        <w:jc w:val="both"/>
        <w:rPr>
          <w:rFonts w:cstheme="minorHAnsi"/>
          <w:bCs/>
        </w:rPr>
      </w:pPr>
    </w:p>
    <w:p w14:paraId="189B4F60" w14:textId="50FFA1F0" w:rsidR="00C45945" w:rsidRPr="00BA4FBA" w:rsidRDefault="00D01EE5" w:rsidP="002F2E9F">
      <w:pPr>
        <w:spacing w:line="240" w:lineRule="auto"/>
        <w:jc w:val="both"/>
        <w:rPr>
          <w:rFonts w:cstheme="minorHAnsi"/>
          <w:b/>
        </w:rPr>
      </w:pPr>
      <w:r w:rsidRPr="00BA4FBA">
        <w:rPr>
          <w:rFonts w:cstheme="minorHAnsi"/>
          <w:b/>
        </w:rPr>
        <w:t xml:space="preserve">ART. 14 - </w:t>
      </w:r>
      <w:r w:rsidR="002660CF" w:rsidRPr="00BA4FBA">
        <w:rPr>
          <w:rFonts w:cstheme="minorHAnsi"/>
          <w:b/>
        </w:rPr>
        <w:t>CONTROLLI</w:t>
      </w:r>
    </w:p>
    <w:p w14:paraId="781EC6BB" w14:textId="4FBAEDEB" w:rsidR="00C45945" w:rsidRPr="00BA4FBA" w:rsidRDefault="00C45945" w:rsidP="002F2E9F">
      <w:pPr>
        <w:spacing w:line="240" w:lineRule="auto"/>
        <w:jc w:val="both"/>
        <w:rPr>
          <w:rFonts w:cstheme="minorHAnsi"/>
          <w:bCs/>
        </w:rPr>
      </w:pPr>
    </w:p>
    <w:p w14:paraId="4CA5BA88" w14:textId="0533AEB5" w:rsidR="00C45945" w:rsidRPr="00BA4FBA" w:rsidRDefault="00D01EE5" w:rsidP="00C45945">
      <w:pPr>
        <w:spacing w:line="240" w:lineRule="auto"/>
        <w:jc w:val="both"/>
        <w:rPr>
          <w:rFonts w:cstheme="minorHAnsi"/>
          <w:bCs/>
        </w:rPr>
      </w:pPr>
      <w:bookmarkStart w:id="20" w:name="_Hlk156558400"/>
      <w:r w:rsidRPr="00BA4FBA">
        <w:rPr>
          <w:rFonts w:cstheme="minorHAnsi"/>
          <w:bCs/>
        </w:rPr>
        <w:t>Durante la fase istruttoria delle istanze, l</w:t>
      </w:r>
      <w:r w:rsidR="00C45945" w:rsidRPr="00BA4FBA">
        <w:rPr>
          <w:rFonts w:cstheme="minorHAnsi"/>
          <w:bCs/>
        </w:rPr>
        <w:t xml:space="preserve">a </w:t>
      </w:r>
      <w:r w:rsidRPr="00BA4FBA">
        <w:rPr>
          <w:rFonts w:cstheme="minorHAnsi"/>
          <w:bCs/>
        </w:rPr>
        <w:t>R</w:t>
      </w:r>
      <w:r w:rsidR="00C45945" w:rsidRPr="00BA4FBA">
        <w:rPr>
          <w:rFonts w:cstheme="minorHAnsi"/>
          <w:bCs/>
        </w:rPr>
        <w:t xml:space="preserve">egione Marche si riserva la facoltà di effettuare sopralluoghi </w:t>
      </w:r>
      <w:r w:rsidRPr="00BA4FBA">
        <w:rPr>
          <w:rFonts w:cstheme="minorHAnsi"/>
          <w:bCs/>
        </w:rPr>
        <w:t xml:space="preserve">presso i luoghi oggetto di intervento </w:t>
      </w:r>
      <w:r w:rsidR="00C45945" w:rsidRPr="00BA4FBA">
        <w:rPr>
          <w:rFonts w:cstheme="minorHAnsi"/>
          <w:bCs/>
        </w:rPr>
        <w:t>per acquisire ulteriori elementi conoscitivi a supporto delle valutazioni tecniche sull</w:t>
      </w:r>
      <w:r w:rsidRPr="00BA4FBA">
        <w:rPr>
          <w:rFonts w:cstheme="minorHAnsi"/>
          <w:bCs/>
        </w:rPr>
        <w:t>’</w:t>
      </w:r>
      <w:r w:rsidR="00C45945" w:rsidRPr="00BA4FBA">
        <w:rPr>
          <w:rFonts w:cstheme="minorHAnsi"/>
          <w:bCs/>
        </w:rPr>
        <w:t xml:space="preserve">iniziativa progettuale, </w:t>
      </w:r>
      <w:r w:rsidRPr="00BA4FBA">
        <w:rPr>
          <w:rFonts w:cstheme="minorHAnsi"/>
          <w:bCs/>
        </w:rPr>
        <w:t>ad esempio</w:t>
      </w:r>
      <w:r w:rsidR="00C45945" w:rsidRPr="00BA4FBA">
        <w:rPr>
          <w:rFonts w:cstheme="minorHAnsi"/>
          <w:bCs/>
        </w:rPr>
        <w:t>:</w:t>
      </w:r>
    </w:p>
    <w:p w14:paraId="0CF1D7E3" w14:textId="01429C0C" w:rsidR="00C45945" w:rsidRPr="00BA4FBA" w:rsidRDefault="00C45945" w:rsidP="00B86319">
      <w:pPr>
        <w:pStyle w:val="Paragrafoelenco"/>
        <w:numPr>
          <w:ilvl w:val="0"/>
          <w:numId w:val="8"/>
        </w:numPr>
        <w:spacing w:line="240" w:lineRule="auto"/>
        <w:ind w:left="284" w:hanging="284"/>
        <w:jc w:val="both"/>
        <w:rPr>
          <w:rFonts w:cstheme="minorHAnsi"/>
          <w:bCs/>
        </w:rPr>
      </w:pPr>
      <w:r w:rsidRPr="00BA4FBA">
        <w:rPr>
          <w:rFonts w:cstheme="minorHAnsi"/>
          <w:bCs/>
        </w:rPr>
        <w:t>per verificare la rispondenza di quanto dichiarato dal richiedente;</w:t>
      </w:r>
    </w:p>
    <w:p w14:paraId="34F3E932" w14:textId="5DC9A06F" w:rsidR="00C45945" w:rsidRPr="00BA4FBA" w:rsidRDefault="00C45945" w:rsidP="00B86319">
      <w:pPr>
        <w:pStyle w:val="Paragrafoelenco"/>
        <w:numPr>
          <w:ilvl w:val="0"/>
          <w:numId w:val="8"/>
        </w:numPr>
        <w:spacing w:line="240" w:lineRule="auto"/>
        <w:ind w:left="284" w:hanging="284"/>
        <w:jc w:val="both"/>
        <w:rPr>
          <w:rFonts w:cstheme="minorHAnsi"/>
          <w:bCs/>
        </w:rPr>
      </w:pPr>
      <w:r w:rsidRPr="00BA4FBA">
        <w:rPr>
          <w:rFonts w:cstheme="minorHAnsi"/>
          <w:bCs/>
        </w:rPr>
        <w:t>per accertare la fattibilità degli interventi proposti;</w:t>
      </w:r>
    </w:p>
    <w:p w14:paraId="684B963C" w14:textId="77777777" w:rsidR="002660CF" w:rsidRPr="00BA4FBA" w:rsidRDefault="00C45945" w:rsidP="00B86319">
      <w:pPr>
        <w:pStyle w:val="Paragrafoelenco"/>
        <w:numPr>
          <w:ilvl w:val="0"/>
          <w:numId w:val="8"/>
        </w:numPr>
        <w:spacing w:line="240" w:lineRule="auto"/>
        <w:ind w:left="284" w:hanging="284"/>
        <w:jc w:val="both"/>
        <w:rPr>
          <w:rFonts w:cstheme="minorHAnsi"/>
          <w:bCs/>
        </w:rPr>
      </w:pPr>
      <w:r w:rsidRPr="00BA4FBA">
        <w:rPr>
          <w:rFonts w:cstheme="minorHAnsi"/>
          <w:bCs/>
        </w:rPr>
        <w:t>per accertare la loro conformità alle finalità della misura</w:t>
      </w:r>
      <w:r w:rsidR="002660CF" w:rsidRPr="00BA4FBA">
        <w:rPr>
          <w:rFonts w:cstheme="minorHAnsi"/>
          <w:bCs/>
        </w:rPr>
        <w:t>;</w:t>
      </w:r>
    </w:p>
    <w:p w14:paraId="0C45F2D1" w14:textId="17DDFBB4" w:rsidR="00C45945" w:rsidRPr="00BA4FBA" w:rsidRDefault="002660CF" w:rsidP="00B86319">
      <w:pPr>
        <w:pStyle w:val="Paragrafoelenco"/>
        <w:numPr>
          <w:ilvl w:val="0"/>
          <w:numId w:val="8"/>
        </w:numPr>
        <w:spacing w:line="240" w:lineRule="auto"/>
        <w:ind w:left="284" w:hanging="284"/>
        <w:jc w:val="both"/>
        <w:rPr>
          <w:rFonts w:cstheme="minorHAnsi"/>
          <w:bCs/>
        </w:rPr>
      </w:pPr>
      <w:r w:rsidRPr="00BA4FBA">
        <w:rPr>
          <w:rFonts w:cstheme="minorHAnsi"/>
          <w:bCs/>
        </w:rPr>
        <w:t>per richiedere chiarimenti</w:t>
      </w:r>
      <w:r w:rsidR="00C45945" w:rsidRPr="00BA4FBA">
        <w:rPr>
          <w:rFonts w:cstheme="minorHAnsi"/>
          <w:bCs/>
        </w:rPr>
        <w:t>.</w:t>
      </w:r>
    </w:p>
    <w:p w14:paraId="58E84FEF" w14:textId="3E75DEE1" w:rsidR="003073BF" w:rsidRPr="00BA4FBA" w:rsidRDefault="007E2468" w:rsidP="002F2E9F">
      <w:pPr>
        <w:spacing w:line="240" w:lineRule="auto"/>
        <w:jc w:val="both"/>
        <w:rPr>
          <w:rFonts w:cstheme="minorHAnsi"/>
          <w:bCs/>
        </w:rPr>
      </w:pPr>
      <w:r w:rsidRPr="00BA4FBA">
        <w:rPr>
          <w:rFonts w:cstheme="minorHAnsi"/>
          <w:bCs/>
        </w:rPr>
        <w:t xml:space="preserve">La Regione Marche provvede inoltre al costante monitoraggio della realizzazione degli interventi. Si riserva pertanto </w:t>
      </w:r>
      <w:r w:rsidR="00B86319" w:rsidRPr="00BA4FBA">
        <w:rPr>
          <w:rFonts w:cstheme="minorHAnsi"/>
          <w:bCs/>
        </w:rPr>
        <w:t xml:space="preserve">la facoltà di comunicare ai Comuni la volontà di </w:t>
      </w:r>
      <w:r w:rsidR="003073BF" w:rsidRPr="00BA4FBA">
        <w:rPr>
          <w:rFonts w:cstheme="minorHAnsi"/>
          <w:bCs/>
        </w:rPr>
        <w:t>effettuare sopralluoghi durante le fasi di realizzazione dell’intervento. È in ogni caso previsto un sopralluogo finale precedente al nulla osta regionale alla rendicontazione e richiesta del saldo del contributo</w:t>
      </w:r>
      <w:r w:rsidR="00B86319" w:rsidRPr="00BA4FBA">
        <w:rPr>
          <w:rFonts w:cstheme="minorHAnsi"/>
          <w:bCs/>
        </w:rPr>
        <w:t>.</w:t>
      </w:r>
    </w:p>
    <w:bookmarkEnd w:id="20"/>
    <w:p w14:paraId="0AE87F09" w14:textId="71855053" w:rsidR="002660CF" w:rsidRPr="00BA4FBA" w:rsidRDefault="002660CF" w:rsidP="002F2E9F">
      <w:pPr>
        <w:spacing w:line="240" w:lineRule="auto"/>
        <w:jc w:val="both"/>
        <w:rPr>
          <w:rFonts w:cstheme="minorHAnsi"/>
          <w:bCs/>
        </w:rPr>
      </w:pPr>
      <w:r w:rsidRPr="00BA4FBA">
        <w:rPr>
          <w:rFonts w:cstheme="minorHAnsi"/>
          <w:bCs/>
        </w:rPr>
        <w:t>A seguito del sopralluogo</w:t>
      </w:r>
      <w:r w:rsidR="00DC1964" w:rsidRPr="00BA4FBA">
        <w:rPr>
          <w:rFonts w:cstheme="minorHAnsi"/>
          <w:bCs/>
        </w:rPr>
        <w:t>,</w:t>
      </w:r>
      <w:r w:rsidRPr="00BA4FBA">
        <w:rPr>
          <w:rFonts w:cstheme="minorHAnsi"/>
          <w:bCs/>
        </w:rPr>
        <w:t xml:space="preserve"> la Regione Marche potrà chiedere chiarimenti all’Ente beneficiario fornendo un termine per il riscontro.</w:t>
      </w:r>
    </w:p>
    <w:p w14:paraId="324231F5" w14:textId="421F723F" w:rsidR="002F2E9F" w:rsidRPr="00BA4FBA" w:rsidRDefault="002F2E9F" w:rsidP="002F2E9F">
      <w:pPr>
        <w:spacing w:line="240" w:lineRule="auto"/>
        <w:jc w:val="both"/>
        <w:rPr>
          <w:rFonts w:cstheme="minorHAnsi"/>
          <w:bCs/>
        </w:rPr>
      </w:pPr>
    </w:p>
    <w:p w14:paraId="4B6EB793" w14:textId="77777777" w:rsidR="00DC1964" w:rsidRPr="00BA4FBA" w:rsidRDefault="00DC1964" w:rsidP="002F2E9F">
      <w:pPr>
        <w:spacing w:line="240" w:lineRule="auto"/>
        <w:jc w:val="both"/>
        <w:rPr>
          <w:rFonts w:cstheme="minorHAnsi"/>
          <w:bCs/>
        </w:rPr>
      </w:pPr>
    </w:p>
    <w:p w14:paraId="098AEC6F" w14:textId="0179628F" w:rsidR="002660CF" w:rsidRPr="00BA4FBA" w:rsidRDefault="002660CF" w:rsidP="002660CF">
      <w:pPr>
        <w:spacing w:line="240" w:lineRule="auto"/>
        <w:jc w:val="both"/>
        <w:rPr>
          <w:rFonts w:cstheme="minorHAnsi"/>
          <w:b/>
        </w:rPr>
      </w:pPr>
      <w:r w:rsidRPr="00BA4FBA">
        <w:rPr>
          <w:rFonts w:cstheme="minorHAnsi"/>
          <w:b/>
        </w:rPr>
        <w:t>ART. 15 - CAUSE DI REVOCA TOTALE O PARZIALE DEL CONTRIBUTO</w:t>
      </w:r>
    </w:p>
    <w:p w14:paraId="14C20F02" w14:textId="77777777" w:rsidR="002660CF" w:rsidRPr="00BA4FBA" w:rsidRDefault="002660CF" w:rsidP="002660CF">
      <w:pPr>
        <w:spacing w:line="240" w:lineRule="auto"/>
        <w:jc w:val="both"/>
        <w:rPr>
          <w:rFonts w:cstheme="minorHAnsi"/>
          <w:bCs/>
        </w:rPr>
      </w:pPr>
    </w:p>
    <w:p w14:paraId="319D1DDD" w14:textId="0479A73F" w:rsidR="002660CF" w:rsidRPr="00BA4FBA" w:rsidRDefault="002660CF" w:rsidP="002660CF">
      <w:pPr>
        <w:spacing w:line="240" w:lineRule="auto"/>
        <w:jc w:val="both"/>
        <w:rPr>
          <w:rFonts w:cstheme="minorHAnsi"/>
          <w:bCs/>
        </w:rPr>
      </w:pPr>
      <w:r w:rsidRPr="00BA4FBA">
        <w:rPr>
          <w:rFonts w:cstheme="minorHAnsi"/>
          <w:bCs/>
        </w:rPr>
        <w:t>Le seguenti condizioni determinano la revoca totale del contributo concesso:</w:t>
      </w:r>
    </w:p>
    <w:p w14:paraId="738F8252" w14:textId="1DAEC661" w:rsidR="002660CF" w:rsidRPr="00BA4FBA" w:rsidRDefault="002660CF" w:rsidP="00B86319">
      <w:pPr>
        <w:pStyle w:val="Paragrafoelenco"/>
        <w:numPr>
          <w:ilvl w:val="0"/>
          <w:numId w:val="9"/>
        </w:numPr>
        <w:spacing w:line="240" w:lineRule="auto"/>
        <w:ind w:left="284" w:hanging="284"/>
        <w:jc w:val="both"/>
        <w:rPr>
          <w:rFonts w:cstheme="minorHAnsi"/>
          <w:bCs/>
        </w:rPr>
      </w:pPr>
      <w:r w:rsidRPr="00BA4FBA">
        <w:rPr>
          <w:rFonts w:cstheme="minorHAnsi"/>
          <w:bCs/>
        </w:rPr>
        <w:t>dichiarazioni rese che non risultino veritiere;</w:t>
      </w:r>
    </w:p>
    <w:p w14:paraId="6387783A" w14:textId="1CA99D94" w:rsidR="002660CF" w:rsidRPr="00BA4FBA" w:rsidRDefault="002660CF" w:rsidP="00B86319">
      <w:pPr>
        <w:pStyle w:val="Paragrafoelenco"/>
        <w:numPr>
          <w:ilvl w:val="0"/>
          <w:numId w:val="9"/>
        </w:numPr>
        <w:spacing w:line="240" w:lineRule="auto"/>
        <w:ind w:left="284" w:hanging="284"/>
        <w:jc w:val="both"/>
        <w:rPr>
          <w:rFonts w:cstheme="minorHAnsi"/>
          <w:bCs/>
        </w:rPr>
      </w:pPr>
      <w:r w:rsidRPr="00BA4FBA">
        <w:rPr>
          <w:rFonts w:cstheme="minorHAnsi"/>
          <w:bCs/>
        </w:rPr>
        <w:t>rinuncia da parte del Comune beneficiario;</w:t>
      </w:r>
    </w:p>
    <w:p w14:paraId="670607B2" w14:textId="08574BEC" w:rsidR="002660CF" w:rsidRPr="00BA4FBA" w:rsidRDefault="002660CF" w:rsidP="00B86319">
      <w:pPr>
        <w:pStyle w:val="Paragrafoelenco"/>
        <w:numPr>
          <w:ilvl w:val="0"/>
          <w:numId w:val="9"/>
        </w:numPr>
        <w:spacing w:line="240" w:lineRule="auto"/>
        <w:ind w:left="284" w:hanging="284"/>
        <w:jc w:val="both"/>
        <w:rPr>
          <w:rFonts w:cstheme="minorHAnsi"/>
          <w:bCs/>
        </w:rPr>
      </w:pPr>
      <w:r w:rsidRPr="00BA4FBA">
        <w:rPr>
          <w:rFonts w:cstheme="minorHAnsi"/>
          <w:bCs/>
        </w:rPr>
        <w:t>scostamenti dal progetto originario che comportino una diversa valutazione del progetto rispetto ai criteri di selezione originariamente previsti;</w:t>
      </w:r>
    </w:p>
    <w:p w14:paraId="5F1C2D66" w14:textId="33C3B2E0" w:rsidR="002660CF" w:rsidRPr="00BA4FBA" w:rsidRDefault="002660CF" w:rsidP="00B86319">
      <w:pPr>
        <w:pStyle w:val="Paragrafoelenco"/>
        <w:numPr>
          <w:ilvl w:val="0"/>
          <w:numId w:val="9"/>
        </w:numPr>
        <w:spacing w:line="240" w:lineRule="auto"/>
        <w:ind w:left="284" w:hanging="284"/>
        <w:jc w:val="both"/>
        <w:rPr>
          <w:rFonts w:cstheme="minorHAnsi"/>
          <w:bCs/>
        </w:rPr>
      </w:pPr>
      <w:r w:rsidRPr="00BA4FBA">
        <w:rPr>
          <w:rFonts w:cstheme="minorHAnsi"/>
          <w:bCs/>
        </w:rPr>
        <w:t>mancata comunicazione e approvazione da parte della Regione Marche di eventuali e sopravvenute varianti in corso d’opera;</w:t>
      </w:r>
    </w:p>
    <w:p w14:paraId="57068436" w14:textId="40DA3E6B" w:rsidR="002660CF" w:rsidRPr="00BA4FBA" w:rsidRDefault="002660CF" w:rsidP="00B86319">
      <w:pPr>
        <w:pStyle w:val="Paragrafoelenco"/>
        <w:numPr>
          <w:ilvl w:val="0"/>
          <w:numId w:val="9"/>
        </w:numPr>
        <w:spacing w:line="240" w:lineRule="auto"/>
        <w:ind w:left="284" w:hanging="284"/>
        <w:jc w:val="both"/>
        <w:rPr>
          <w:rFonts w:cstheme="minorHAnsi"/>
          <w:bCs/>
        </w:rPr>
      </w:pPr>
      <w:r w:rsidRPr="00BA4FBA">
        <w:rPr>
          <w:rFonts w:cstheme="minorHAnsi"/>
          <w:bCs/>
        </w:rPr>
        <w:t>riscontro, in sede di verifiche e/o di accertamenti, anche mediante sopralluoghi, della mancanza dei requisiti di ammissibilità ovvero della presenza di irregolarità che investono il complesso delle spese rendicontate;</w:t>
      </w:r>
    </w:p>
    <w:p w14:paraId="300AE382" w14:textId="68086B97" w:rsidR="002660CF" w:rsidRPr="00BA4FBA" w:rsidRDefault="002660CF" w:rsidP="00B86319">
      <w:pPr>
        <w:pStyle w:val="Paragrafoelenco"/>
        <w:numPr>
          <w:ilvl w:val="0"/>
          <w:numId w:val="9"/>
        </w:numPr>
        <w:spacing w:line="240" w:lineRule="auto"/>
        <w:ind w:left="284" w:hanging="284"/>
        <w:jc w:val="both"/>
        <w:rPr>
          <w:rFonts w:cstheme="minorHAnsi"/>
          <w:bCs/>
        </w:rPr>
      </w:pPr>
      <w:r w:rsidRPr="00BA4FBA">
        <w:rPr>
          <w:rFonts w:cstheme="minorHAnsi"/>
          <w:bCs/>
        </w:rPr>
        <w:t>mancato rispetto dei termini prescritti all’art. 1</w:t>
      </w:r>
      <w:r w:rsidR="00BC7F85" w:rsidRPr="00BA4FBA">
        <w:rPr>
          <w:rFonts w:cstheme="minorHAnsi"/>
          <w:bCs/>
        </w:rPr>
        <w:t>8</w:t>
      </w:r>
      <w:r w:rsidRPr="00BA4FBA">
        <w:rPr>
          <w:rFonts w:cstheme="minorHAnsi"/>
          <w:bCs/>
        </w:rPr>
        <w:t xml:space="preserve"> sui tempi di realizzazione dell’intervento;</w:t>
      </w:r>
    </w:p>
    <w:p w14:paraId="2CC6CE8A" w14:textId="6E958726" w:rsidR="002660CF" w:rsidRPr="00BA4FBA" w:rsidRDefault="002660CF" w:rsidP="00B86319">
      <w:pPr>
        <w:pStyle w:val="Paragrafoelenco"/>
        <w:numPr>
          <w:ilvl w:val="0"/>
          <w:numId w:val="9"/>
        </w:numPr>
        <w:spacing w:line="240" w:lineRule="auto"/>
        <w:ind w:left="284" w:hanging="284"/>
        <w:jc w:val="both"/>
        <w:rPr>
          <w:rFonts w:cstheme="minorHAnsi"/>
          <w:bCs/>
        </w:rPr>
      </w:pPr>
      <w:r w:rsidRPr="00BA4FBA">
        <w:rPr>
          <w:rFonts w:cstheme="minorHAnsi"/>
          <w:bCs/>
        </w:rPr>
        <w:t>inosservanza degli obblighi dei beneficiari previsti all’art. 10.</w:t>
      </w:r>
    </w:p>
    <w:p w14:paraId="798C3B18" w14:textId="61EE5594" w:rsidR="002660CF" w:rsidRPr="00BA4FBA" w:rsidRDefault="002660CF" w:rsidP="002660CF">
      <w:pPr>
        <w:spacing w:line="240" w:lineRule="auto"/>
        <w:jc w:val="both"/>
        <w:rPr>
          <w:rFonts w:cstheme="minorHAnsi"/>
          <w:bCs/>
        </w:rPr>
      </w:pPr>
      <w:r w:rsidRPr="00BA4FBA">
        <w:rPr>
          <w:rFonts w:cstheme="minorHAnsi"/>
          <w:bCs/>
        </w:rPr>
        <w:t>Fatti salvi i casi sopraelencati, l’Amministrazione regionale procede a revoche parziali del contributo in caso di rendicontazioni inferiori al costo totale ammesso del progetto ovvero nel caso di non ammissibilità di specifiche spese, o per mancata trasmissione delle quietanze entro i termini stabiliti.</w:t>
      </w:r>
    </w:p>
    <w:p w14:paraId="60431392" w14:textId="77777777" w:rsidR="002660CF" w:rsidRPr="00BA4FBA" w:rsidRDefault="002660CF" w:rsidP="002F2E9F">
      <w:pPr>
        <w:spacing w:line="240" w:lineRule="auto"/>
        <w:jc w:val="both"/>
        <w:rPr>
          <w:rFonts w:cstheme="minorHAnsi"/>
          <w:bCs/>
        </w:rPr>
      </w:pPr>
    </w:p>
    <w:p w14:paraId="701B4CEB" w14:textId="2D9A0816" w:rsidR="00E606DA" w:rsidRPr="00BA4FBA" w:rsidRDefault="00E606DA" w:rsidP="00E606DA">
      <w:pPr>
        <w:pStyle w:val="Paragrafoelenco"/>
        <w:spacing w:line="240" w:lineRule="auto"/>
        <w:ind w:left="284"/>
        <w:jc w:val="both"/>
        <w:rPr>
          <w:rFonts w:cstheme="minorHAnsi"/>
        </w:rPr>
      </w:pPr>
    </w:p>
    <w:p w14:paraId="3636D092" w14:textId="60897067" w:rsidR="00BF1813" w:rsidRPr="00BA4FBA" w:rsidRDefault="002660CF" w:rsidP="0093262A">
      <w:pPr>
        <w:spacing w:line="240" w:lineRule="auto"/>
        <w:jc w:val="both"/>
        <w:rPr>
          <w:rFonts w:cstheme="minorHAnsi"/>
          <w:b/>
        </w:rPr>
      </w:pPr>
      <w:r w:rsidRPr="00BA4FBA">
        <w:rPr>
          <w:rFonts w:cstheme="minorHAnsi"/>
          <w:b/>
        </w:rPr>
        <w:t>ART. 16 - INFORMAZIONI SUL PROCEDIMENTO AMMINISTRATIVO</w:t>
      </w:r>
    </w:p>
    <w:p w14:paraId="4A6ADF91" w14:textId="77777777" w:rsidR="00553BB1" w:rsidRPr="00BA4FBA" w:rsidRDefault="00553BB1" w:rsidP="0093262A">
      <w:pPr>
        <w:spacing w:line="240" w:lineRule="auto"/>
        <w:jc w:val="both"/>
        <w:rPr>
          <w:rFonts w:cstheme="minorHAnsi"/>
          <w:b/>
        </w:rPr>
      </w:pPr>
    </w:p>
    <w:p w14:paraId="324E5CBE" w14:textId="52EFCC74" w:rsidR="00553BB1" w:rsidRPr="00BA4FBA" w:rsidRDefault="00362652" w:rsidP="0093262A">
      <w:pPr>
        <w:spacing w:line="240" w:lineRule="auto"/>
        <w:jc w:val="both"/>
        <w:rPr>
          <w:rFonts w:cstheme="minorHAnsi"/>
        </w:rPr>
      </w:pPr>
      <w:r w:rsidRPr="00BA4FBA">
        <w:rPr>
          <w:rFonts w:cstheme="minorHAnsi"/>
        </w:rPr>
        <w:t xml:space="preserve">Il procedimento amministrativo </w:t>
      </w:r>
      <w:r w:rsidR="00D01EE5" w:rsidRPr="00BA4FBA">
        <w:rPr>
          <w:rFonts w:cstheme="minorHAnsi"/>
        </w:rPr>
        <w:t xml:space="preserve">relativo all’approvazione della graduatoria </w:t>
      </w:r>
      <w:r w:rsidRPr="00BA4FBA">
        <w:rPr>
          <w:rFonts w:cstheme="minorHAnsi"/>
        </w:rPr>
        <w:t>è avviato dal primo giorno successivo al termine fissato per la presentazione delle domande di finanziamento</w:t>
      </w:r>
      <w:r w:rsidR="00553BB1" w:rsidRPr="00BA4FBA">
        <w:rPr>
          <w:rFonts w:cstheme="minorHAnsi"/>
        </w:rPr>
        <w:t>.</w:t>
      </w:r>
      <w:r w:rsidR="00D01EE5" w:rsidRPr="00BA4FBA">
        <w:rPr>
          <w:rFonts w:cstheme="minorHAnsi"/>
        </w:rPr>
        <w:t xml:space="preserve"> </w:t>
      </w:r>
      <w:r w:rsidR="00553BB1" w:rsidRPr="00BA4FBA">
        <w:rPr>
          <w:rFonts w:cstheme="minorHAnsi"/>
        </w:rPr>
        <w:t xml:space="preserve">La pubblicazione </w:t>
      </w:r>
      <w:r w:rsidR="00D01EE5" w:rsidRPr="00BA4FBA">
        <w:rPr>
          <w:rFonts w:cstheme="minorHAnsi"/>
        </w:rPr>
        <w:t xml:space="preserve">del Decreto di approvazione del </w:t>
      </w:r>
      <w:r w:rsidR="00C52DEA" w:rsidRPr="00BA4FBA">
        <w:rPr>
          <w:rFonts w:cstheme="minorHAnsi"/>
        </w:rPr>
        <w:t>bando</w:t>
      </w:r>
      <w:r w:rsidR="00D01EE5" w:rsidRPr="00BA4FBA">
        <w:rPr>
          <w:rFonts w:cstheme="minorHAnsi"/>
        </w:rPr>
        <w:t xml:space="preserve"> </w:t>
      </w:r>
      <w:r w:rsidR="00553BB1" w:rsidRPr="00BA4FBA">
        <w:rPr>
          <w:rFonts w:cstheme="minorHAnsi"/>
        </w:rPr>
        <w:t xml:space="preserve">sul BUR ha valore di pubblicazione, ai sensi della legge </w:t>
      </w:r>
      <w:r w:rsidR="00D01EE5" w:rsidRPr="00BA4FBA">
        <w:rPr>
          <w:rFonts w:cstheme="minorHAnsi"/>
        </w:rPr>
        <w:t xml:space="preserve">n. </w:t>
      </w:r>
      <w:r w:rsidR="00553BB1" w:rsidRPr="00BA4FBA">
        <w:rPr>
          <w:rFonts w:cstheme="minorHAnsi"/>
        </w:rPr>
        <w:t>241/90, della comunicazione di avvio del procedimento per ogni singolo richiedente.</w:t>
      </w:r>
    </w:p>
    <w:p w14:paraId="66AEAB4F" w14:textId="5952FBB2" w:rsidR="008E66F3" w:rsidRPr="00BA4FBA" w:rsidRDefault="00D01EE5" w:rsidP="0093262A">
      <w:pPr>
        <w:spacing w:line="240" w:lineRule="auto"/>
        <w:jc w:val="both"/>
        <w:rPr>
          <w:rFonts w:cstheme="minorHAnsi"/>
        </w:rPr>
      </w:pPr>
      <w:r w:rsidRPr="00BA4FBA">
        <w:rPr>
          <w:rFonts w:cstheme="minorHAnsi"/>
        </w:rPr>
        <w:t>Il procedimento</w:t>
      </w:r>
      <w:r w:rsidR="00553BB1" w:rsidRPr="00BA4FBA">
        <w:rPr>
          <w:rFonts w:cstheme="minorHAnsi"/>
        </w:rPr>
        <w:t xml:space="preserve"> si conclude entro 60 giorni decorrenti dal giorno successivo alla scadenza di presentazione delle </w:t>
      </w:r>
      <w:r w:rsidRPr="00BA4FBA">
        <w:rPr>
          <w:rFonts w:cstheme="minorHAnsi"/>
        </w:rPr>
        <w:t>istanze</w:t>
      </w:r>
      <w:r w:rsidR="00553BB1" w:rsidRPr="00BA4FBA">
        <w:rPr>
          <w:rFonts w:cstheme="minorHAnsi"/>
        </w:rPr>
        <w:t xml:space="preserve"> e comprende le seguenti fasi:</w:t>
      </w:r>
    </w:p>
    <w:p w14:paraId="55EEE125" w14:textId="01A6A414" w:rsidR="00BF1813" w:rsidRPr="00BA4FBA" w:rsidRDefault="00691D4D" w:rsidP="0093262A">
      <w:pPr>
        <w:numPr>
          <w:ilvl w:val="0"/>
          <w:numId w:val="1"/>
        </w:numPr>
        <w:spacing w:line="240" w:lineRule="auto"/>
        <w:jc w:val="both"/>
        <w:rPr>
          <w:rFonts w:cstheme="minorHAnsi"/>
          <w:strike/>
        </w:rPr>
      </w:pPr>
      <w:r w:rsidRPr="00BA4FBA">
        <w:rPr>
          <w:rFonts w:cstheme="minorHAnsi"/>
        </w:rPr>
        <w:t>f</w:t>
      </w:r>
      <w:r w:rsidR="00BF1813" w:rsidRPr="00BA4FBA">
        <w:rPr>
          <w:rFonts w:cstheme="minorHAnsi"/>
        </w:rPr>
        <w:t>ase istruttoria</w:t>
      </w:r>
      <w:r w:rsidR="00C772F8" w:rsidRPr="00BA4FBA">
        <w:rPr>
          <w:rFonts w:cstheme="minorHAnsi"/>
        </w:rPr>
        <w:t xml:space="preserve"> e formazione della graduatoria;</w:t>
      </w:r>
    </w:p>
    <w:p w14:paraId="78D677E1" w14:textId="54BE2823" w:rsidR="00553BB1" w:rsidRPr="00BA4FBA" w:rsidRDefault="00BF1813" w:rsidP="00553BB1">
      <w:pPr>
        <w:numPr>
          <w:ilvl w:val="0"/>
          <w:numId w:val="1"/>
        </w:numPr>
        <w:spacing w:line="240" w:lineRule="auto"/>
        <w:jc w:val="both"/>
        <w:rPr>
          <w:rFonts w:cstheme="minorHAnsi"/>
        </w:rPr>
      </w:pPr>
      <w:r w:rsidRPr="00BA4FBA">
        <w:rPr>
          <w:rFonts w:cstheme="minorHAnsi"/>
        </w:rPr>
        <w:t>approvazione della graduatoria</w:t>
      </w:r>
      <w:r w:rsidR="00C772F8" w:rsidRPr="00BA4FBA">
        <w:rPr>
          <w:rFonts w:cstheme="minorHAnsi"/>
        </w:rPr>
        <w:t xml:space="preserve"> </w:t>
      </w:r>
      <w:r w:rsidR="005C45E5" w:rsidRPr="00BA4FBA">
        <w:rPr>
          <w:rFonts w:cstheme="minorHAnsi"/>
        </w:rPr>
        <w:t xml:space="preserve">con Decreto del </w:t>
      </w:r>
      <w:r w:rsidR="00E25F01">
        <w:rPr>
          <w:rFonts w:cstheme="minorHAnsi"/>
        </w:rPr>
        <w:t xml:space="preserve">Direttore del </w:t>
      </w:r>
      <w:r w:rsidR="00EA759C">
        <w:rPr>
          <w:rFonts w:cstheme="minorHAnsi"/>
        </w:rPr>
        <w:t xml:space="preserve">Dipartimento Infrastrutture e </w:t>
      </w:r>
      <w:r w:rsidR="005C45E5" w:rsidRPr="00BA4FBA">
        <w:rPr>
          <w:rFonts w:cstheme="minorHAnsi"/>
        </w:rPr>
        <w:t>Territori</w:t>
      </w:r>
      <w:r w:rsidR="00EA759C">
        <w:rPr>
          <w:rFonts w:cstheme="minorHAnsi"/>
        </w:rPr>
        <w:t>o</w:t>
      </w:r>
      <w:r w:rsidR="00D01EE5" w:rsidRPr="00BA4FBA">
        <w:rPr>
          <w:rFonts w:cstheme="minorHAnsi"/>
        </w:rPr>
        <w:t xml:space="preserve"> e relativa </w:t>
      </w:r>
      <w:r w:rsidR="005C45E5" w:rsidRPr="00BA4FBA">
        <w:rPr>
          <w:rFonts w:cstheme="minorHAnsi"/>
        </w:rPr>
        <w:t>pubblica</w:t>
      </w:r>
      <w:r w:rsidR="00EA759C">
        <w:rPr>
          <w:rFonts w:cstheme="minorHAnsi"/>
        </w:rPr>
        <w:t>zione</w:t>
      </w:r>
      <w:r w:rsidR="005C45E5" w:rsidRPr="00BA4FBA">
        <w:rPr>
          <w:rFonts w:cstheme="minorHAnsi"/>
        </w:rPr>
        <w:t xml:space="preserve"> </w:t>
      </w:r>
      <w:bookmarkStart w:id="21" w:name="_Hlk157079528"/>
      <w:r w:rsidR="005C45E5" w:rsidRPr="00BA4FBA">
        <w:rPr>
          <w:rFonts w:cstheme="minorHAnsi"/>
        </w:rPr>
        <w:t xml:space="preserve">sul BUR e sul sito </w:t>
      </w:r>
      <w:r w:rsidR="005C45E5" w:rsidRPr="00E25F01">
        <w:rPr>
          <w:rFonts w:cstheme="minorHAnsi"/>
          <w:i/>
          <w:iCs/>
        </w:rPr>
        <w:t>www.norme.marche.it</w:t>
      </w:r>
      <w:r w:rsidR="00553BB1" w:rsidRPr="00BA4FBA">
        <w:rPr>
          <w:rFonts w:cstheme="minorHAnsi"/>
        </w:rPr>
        <w:t>;</w:t>
      </w:r>
    </w:p>
    <w:bookmarkEnd w:id="21"/>
    <w:p w14:paraId="1D88A0DE" w14:textId="3C536F61" w:rsidR="00B03D52" w:rsidRPr="00BA4FBA" w:rsidRDefault="00553BB1" w:rsidP="002261D2">
      <w:pPr>
        <w:numPr>
          <w:ilvl w:val="0"/>
          <w:numId w:val="1"/>
        </w:numPr>
        <w:spacing w:line="240" w:lineRule="auto"/>
        <w:jc w:val="both"/>
        <w:rPr>
          <w:rFonts w:cstheme="minorHAnsi"/>
          <w:strike/>
        </w:rPr>
      </w:pPr>
      <w:r w:rsidRPr="00BA4FBA">
        <w:rPr>
          <w:rFonts w:cstheme="minorHAnsi"/>
        </w:rPr>
        <w:t>comunicazione di finanziabilità ai Comuni in posizione utile in graduatoria, i quali dovranno dare riscontro alla stessa entro i 10 giorni successivi, comunicando l’accettazione del finanziamento o il rifiuto dello stesso. In caso di rifiuto, la comunicazione di finanziabilità, con indicazione degli stessi termini per la trasmissione di riscontro, sarà trasmessa ai Comuni che seguono in graduatoria procedendo allo scorrimento della stessa, nel rispetto dei limiti delle risorse finanziarie disponibili.</w:t>
      </w:r>
      <w:r w:rsidR="00D01EE5" w:rsidRPr="00BA4FBA">
        <w:rPr>
          <w:rFonts w:cstheme="minorHAnsi"/>
          <w:highlight w:val="yellow"/>
        </w:rPr>
        <w:t xml:space="preserve"> </w:t>
      </w:r>
    </w:p>
    <w:p w14:paraId="67E4AD89" w14:textId="287B373A" w:rsidR="0000617D" w:rsidRPr="00BA4FBA" w:rsidRDefault="0000617D" w:rsidP="0000617D">
      <w:pPr>
        <w:spacing w:line="240" w:lineRule="auto"/>
        <w:jc w:val="both"/>
        <w:rPr>
          <w:rFonts w:cstheme="minorHAnsi"/>
        </w:rPr>
      </w:pPr>
    </w:p>
    <w:p w14:paraId="64651F0A" w14:textId="77777777" w:rsidR="0000617D" w:rsidRPr="00BA4FBA" w:rsidRDefault="0000617D" w:rsidP="0000617D">
      <w:pPr>
        <w:spacing w:line="240" w:lineRule="auto"/>
        <w:jc w:val="both"/>
        <w:rPr>
          <w:rFonts w:cstheme="minorHAnsi"/>
          <w:strike/>
        </w:rPr>
      </w:pPr>
    </w:p>
    <w:p w14:paraId="19B1F814" w14:textId="39BA3B50" w:rsidR="00362652" w:rsidRPr="00BA4FBA" w:rsidRDefault="00553BB1" w:rsidP="0093262A">
      <w:pPr>
        <w:spacing w:line="240" w:lineRule="auto"/>
        <w:jc w:val="both"/>
        <w:rPr>
          <w:rFonts w:cstheme="minorHAnsi"/>
          <w:b/>
        </w:rPr>
      </w:pPr>
      <w:r w:rsidRPr="00BA4FBA">
        <w:rPr>
          <w:rFonts w:cstheme="minorHAnsi"/>
          <w:b/>
        </w:rPr>
        <w:t>ART. 1</w:t>
      </w:r>
      <w:r w:rsidR="00E50A22" w:rsidRPr="00BA4FBA">
        <w:rPr>
          <w:rFonts w:cstheme="minorHAnsi"/>
          <w:b/>
        </w:rPr>
        <w:t>7</w:t>
      </w:r>
      <w:r w:rsidRPr="00BA4FBA">
        <w:rPr>
          <w:rFonts w:cstheme="minorHAnsi"/>
          <w:b/>
        </w:rPr>
        <w:t xml:space="preserve"> </w:t>
      </w:r>
      <w:r w:rsidR="003073BF" w:rsidRPr="00BA4FBA">
        <w:rPr>
          <w:rFonts w:cstheme="minorHAnsi"/>
          <w:b/>
        </w:rPr>
        <w:t xml:space="preserve">- </w:t>
      </w:r>
      <w:r w:rsidRPr="00BA4FBA">
        <w:rPr>
          <w:rFonts w:cstheme="minorHAnsi"/>
          <w:b/>
        </w:rPr>
        <w:t xml:space="preserve">PUBBLICAZIONE DELLA GRADUATORIA E FINANZIABILITÀ DEL PROGETTO </w:t>
      </w:r>
    </w:p>
    <w:p w14:paraId="01AD764E" w14:textId="77777777" w:rsidR="00553BB1" w:rsidRPr="00BA4FBA" w:rsidRDefault="00553BB1" w:rsidP="0093262A">
      <w:pPr>
        <w:spacing w:line="240" w:lineRule="auto"/>
        <w:jc w:val="both"/>
        <w:rPr>
          <w:rFonts w:cstheme="minorHAnsi"/>
          <w:b/>
        </w:rPr>
      </w:pPr>
    </w:p>
    <w:p w14:paraId="5F83D105" w14:textId="1DD4F649" w:rsidR="00D912A2" w:rsidRPr="00BA4FBA" w:rsidRDefault="00E50A22" w:rsidP="0093262A">
      <w:pPr>
        <w:spacing w:line="240" w:lineRule="auto"/>
        <w:jc w:val="both"/>
        <w:rPr>
          <w:rFonts w:cstheme="minorHAnsi"/>
        </w:rPr>
      </w:pPr>
      <w:bookmarkStart w:id="22" w:name="_Hlk156812092"/>
      <w:r w:rsidRPr="00BA4FBA">
        <w:rPr>
          <w:rFonts w:cstheme="minorHAnsi"/>
        </w:rPr>
        <w:t>La graduatoria dei Comuni ammessi viene approvata con Decreto del Dir</w:t>
      </w:r>
      <w:r w:rsidR="00E25F01">
        <w:rPr>
          <w:rFonts w:cstheme="minorHAnsi"/>
        </w:rPr>
        <w:t>ettore</w:t>
      </w:r>
      <w:r w:rsidRPr="00BA4FBA">
        <w:rPr>
          <w:rFonts w:cstheme="minorHAnsi"/>
        </w:rPr>
        <w:t xml:space="preserve"> del </w:t>
      </w:r>
      <w:r w:rsidR="006B2BE6">
        <w:rPr>
          <w:rFonts w:cstheme="minorHAnsi"/>
        </w:rPr>
        <w:t xml:space="preserve">Dipartimento Infrastrutture e </w:t>
      </w:r>
      <w:r w:rsidRPr="00BA4FBA">
        <w:rPr>
          <w:rFonts w:cstheme="minorHAnsi"/>
        </w:rPr>
        <w:t>Territori</w:t>
      </w:r>
      <w:r w:rsidR="006B2BE6">
        <w:rPr>
          <w:rFonts w:cstheme="minorHAnsi"/>
        </w:rPr>
        <w:t>o</w:t>
      </w:r>
      <w:r w:rsidR="00F01AF9" w:rsidRPr="00BA4FBA">
        <w:rPr>
          <w:rFonts w:cstheme="minorHAnsi"/>
        </w:rPr>
        <w:t xml:space="preserve">. </w:t>
      </w:r>
      <w:r w:rsidRPr="00BA4FBA">
        <w:rPr>
          <w:rFonts w:cstheme="minorHAnsi"/>
        </w:rPr>
        <w:t xml:space="preserve">Con l’atto verranno anche individuati </w:t>
      </w:r>
      <w:r w:rsidR="0088673D" w:rsidRPr="00BA4FBA">
        <w:rPr>
          <w:rFonts w:cstheme="minorHAnsi"/>
        </w:rPr>
        <w:t>i</w:t>
      </w:r>
      <w:r w:rsidR="00AD497A" w:rsidRPr="00BA4FBA">
        <w:rPr>
          <w:rFonts w:cstheme="minorHAnsi"/>
        </w:rPr>
        <w:t xml:space="preserve"> </w:t>
      </w:r>
      <w:r w:rsidR="00553BB1" w:rsidRPr="00BA4FBA">
        <w:rPr>
          <w:rFonts w:cstheme="minorHAnsi"/>
        </w:rPr>
        <w:t>progetti</w:t>
      </w:r>
      <w:r w:rsidR="00F01AF9" w:rsidRPr="00BA4FBA">
        <w:rPr>
          <w:rFonts w:cstheme="minorHAnsi"/>
        </w:rPr>
        <w:t xml:space="preserve"> </w:t>
      </w:r>
      <w:r w:rsidRPr="00BA4FBA">
        <w:rPr>
          <w:rFonts w:cstheme="minorHAnsi"/>
        </w:rPr>
        <w:t xml:space="preserve">idonei alla concessione del contributo con gli importi </w:t>
      </w:r>
      <w:r w:rsidR="00F01AF9" w:rsidRPr="00BA4FBA">
        <w:rPr>
          <w:rFonts w:cstheme="minorHAnsi"/>
        </w:rPr>
        <w:t>loro assegnati.</w:t>
      </w:r>
      <w:r w:rsidRPr="00BA4FBA">
        <w:rPr>
          <w:rFonts w:cstheme="minorHAnsi"/>
        </w:rPr>
        <w:t xml:space="preserve"> </w:t>
      </w:r>
      <w:bookmarkStart w:id="23" w:name="_Hlk156558090"/>
      <w:r w:rsidR="00D912A2" w:rsidRPr="00BA4FBA">
        <w:rPr>
          <w:rFonts w:cstheme="minorHAnsi"/>
        </w:rPr>
        <w:t>Il decreto è pubblicato sul sito www.norme.marche.it ai sensi delle DGR n.</w:t>
      </w:r>
      <w:r w:rsidR="00920363" w:rsidRPr="00BA4FBA">
        <w:rPr>
          <w:rFonts w:cstheme="minorHAnsi"/>
        </w:rPr>
        <w:t xml:space="preserve"> </w:t>
      </w:r>
      <w:r w:rsidR="00D912A2" w:rsidRPr="00BA4FBA">
        <w:rPr>
          <w:rFonts w:cstheme="minorHAnsi"/>
        </w:rPr>
        <w:t xml:space="preserve">573/16 e DGR 1158/2017 e nella sezione Amministrazione Trasparente del sito istituzionale. </w:t>
      </w:r>
      <w:bookmarkEnd w:id="23"/>
    </w:p>
    <w:p w14:paraId="5EF686A7" w14:textId="61DDF313" w:rsidR="00D912A2" w:rsidRPr="00BA4FBA" w:rsidRDefault="00D912A2" w:rsidP="0093262A">
      <w:pPr>
        <w:spacing w:line="240" w:lineRule="auto"/>
        <w:jc w:val="both"/>
        <w:rPr>
          <w:rFonts w:cstheme="minorHAnsi"/>
        </w:rPr>
      </w:pPr>
      <w:bookmarkStart w:id="24" w:name="_Hlk156558105"/>
      <w:r w:rsidRPr="00BA4FBA">
        <w:rPr>
          <w:rFonts w:cstheme="minorHAnsi"/>
        </w:rPr>
        <w:t>Avverso il provvedimento di approvazione della graduatoria</w:t>
      </w:r>
      <w:r w:rsidR="00E50A22" w:rsidRPr="00BA4FBA">
        <w:rPr>
          <w:rFonts w:cstheme="minorHAnsi"/>
        </w:rPr>
        <w:t>,</w:t>
      </w:r>
      <w:r w:rsidRPr="00BA4FBA">
        <w:rPr>
          <w:rFonts w:cstheme="minorHAnsi"/>
        </w:rPr>
        <w:t xml:space="preserve"> qualunque interessato può proporre ricorso </w:t>
      </w:r>
      <w:r w:rsidR="00362652" w:rsidRPr="00BA4FBA">
        <w:rPr>
          <w:rFonts w:cstheme="minorHAnsi"/>
        </w:rPr>
        <w:t xml:space="preserve">presso il Tribunale Amministrativo Regionale entro </w:t>
      </w:r>
      <w:r w:rsidR="007C67F2" w:rsidRPr="00BA4FBA">
        <w:rPr>
          <w:rFonts w:cstheme="minorHAnsi"/>
        </w:rPr>
        <w:t>6</w:t>
      </w:r>
      <w:r w:rsidR="00362652" w:rsidRPr="00BA4FBA">
        <w:rPr>
          <w:rFonts w:cstheme="minorHAnsi"/>
        </w:rPr>
        <w:t>0 g</w:t>
      </w:r>
      <w:r w:rsidR="007C67F2" w:rsidRPr="00BA4FBA">
        <w:rPr>
          <w:rFonts w:cstheme="minorHAnsi"/>
        </w:rPr>
        <w:t>iorni</w:t>
      </w:r>
      <w:r w:rsidR="00362652" w:rsidRPr="00BA4FBA">
        <w:rPr>
          <w:rFonts w:cstheme="minorHAnsi"/>
        </w:rPr>
        <w:t xml:space="preserve"> dal ricevimento della comunicazione o, in alternativa, ricorso straordinario al Capo dello Stato entro 120 g</w:t>
      </w:r>
      <w:r w:rsidR="007C67F2" w:rsidRPr="00BA4FBA">
        <w:rPr>
          <w:rFonts w:cstheme="minorHAnsi"/>
        </w:rPr>
        <w:t>iorni</w:t>
      </w:r>
      <w:r w:rsidR="00362652" w:rsidRPr="00BA4FBA">
        <w:rPr>
          <w:rFonts w:cstheme="minorHAnsi"/>
        </w:rPr>
        <w:t xml:space="preserve"> dal ricevimento della comunicazione.</w:t>
      </w:r>
    </w:p>
    <w:bookmarkEnd w:id="22"/>
    <w:bookmarkEnd w:id="24"/>
    <w:p w14:paraId="419B60A0" w14:textId="77777777" w:rsidR="00E50A22" w:rsidRPr="00BA4FBA" w:rsidRDefault="00E50A22" w:rsidP="0093262A">
      <w:pPr>
        <w:spacing w:line="240" w:lineRule="auto"/>
        <w:jc w:val="both"/>
        <w:rPr>
          <w:rFonts w:cstheme="minorHAnsi"/>
          <w:b/>
        </w:rPr>
      </w:pPr>
    </w:p>
    <w:p w14:paraId="477DDF82" w14:textId="77777777" w:rsidR="00E50A22" w:rsidRPr="00BA4FBA" w:rsidRDefault="00E50A22" w:rsidP="0093262A">
      <w:pPr>
        <w:spacing w:line="240" w:lineRule="auto"/>
        <w:jc w:val="both"/>
        <w:rPr>
          <w:rFonts w:cstheme="minorHAnsi"/>
          <w:b/>
        </w:rPr>
      </w:pPr>
    </w:p>
    <w:p w14:paraId="18475F84" w14:textId="0299BC00" w:rsidR="00553BB1" w:rsidRPr="00BA4FBA" w:rsidRDefault="001C3FA4" w:rsidP="0093262A">
      <w:pPr>
        <w:spacing w:line="240" w:lineRule="auto"/>
        <w:jc w:val="both"/>
        <w:rPr>
          <w:rFonts w:cstheme="minorHAnsi"/>
          <w:b/>
        </w:rPr>
      </w:pPr>
      <w:r w:rsidRPr="00BA4FBA">
        <w:rPr>
          <w:rFonts w:cstheme="minorHAnsi"/>
          <w:b/>
        </w:rPr>
        <w:t>ART. 1</w:t>
      </w:r>
      <w:r w:rsidR="007E2468" w:rsidRPr="00BA4FBA">
        <w:rPr>
          <w:rFonts w:cstheme="minorHAnsi"/>
          <w:b/>
        </w:rPr>
        <w:t>8</w:t>
      </w:r>
      <w:r w:rsidRPr="00BA4FBA">
        <w:rPr>
          <w:rFonts w:cstheme="minorHAnsi"/>
          <w:b/>
        </w:rPr>
        <w:t xml:space="preserve"> </w:t>
      </w:r>
      <w:r w:rsidR="007E2468" w:rsidRPr="00BA4FBA">
        <w:rPr>
          <w:rFonts w:cstheme="minorHAnsi"/>
          <w:b/>
        </w:rPr>
        <w:t xml:space="preserve">- </w:t>
      </w:r>
      <w:r w:rsidRPr="00BA4FBA">
        <w:rPr>
          <w:rFonts w:cstheme="minorHAnsi"/>
          <w:b/>
        </w:rPr>
        <w:t>REALIZZAZIONE DEGLI INTERVENTI</w:t>
      </w:r>
    </w:p>
    <w:p w14:paraId="2EAAC16E" w14:textId="1E928B39" w:rsidR="001C3FA4" w:rsidRPr="00BA4FBA" w:rsidRDefault="001C3FA4" w:rsidP="0093262A">
      <w:pPr>
        <w:spacing w:line="240" w:lineRule="auto"/>
        <w:jc w:val="both"/>
        <w:rPr>
          <w:rFonts w:cstheme="minorHAnsi"/>
          <w:b/>
        </w:rPr>
      </w:pPr>
    </w:p>
    <w:p w14:paraId="02F78AC3" w14:textId="24A617FF" w:rsidR="001C3FA4" w:rsidRPr="00BA4FBA" w:rsidRDefault="007E2468" w:rsidP="007E2468">
      <w:pPr>
        <w:pStyle w:val="Default"/>
        <w:jc w:val="both"/>
        <w:rPr>
          <w:rFonts w:asciiTheme="minorHAnsi" w:hAnsiTheme="minorHAnsi" w:cstheme="minorHAnsi"/>
          <w:bCs/>
          <w:color w:val="auto"/>
          <w:sz w:val="22"/>
          <w:szCs w:val="22"/>
        </w:rPr>
      </w:pPr>
      <w:bookmarkStart w:id="25" w:name="_Hlk156558465"/>
      <w:r w:rsidRPr="00BA4FBA">
        <w:rPr>
          <w:rFonts w:asciiTheme="minorHAnsi" w:hAnsiTheme="minorHAnsi" w:cstheme="minorHAnsi"/>
          <w:bCs/>
          <w:color w:val="auto"/>
          <w:sz w:val="22"/>
          <w:szCs w:val="22"/>
        </w:rPr>
        <w:t xml:space="preserve">L’intervento proposto dovrà essere portato a termine e collaudato, rendicontazione compresa, entro il </w:t>
      </w:r>
      <w:r w:rsidRPr="006B2BE6">
        <w:rPr>
          <w:rFonts w:asciiTheme="minorHAnsi" w:hAnsiTheme="minorHAnsi" w:cstheme="minorHAnsi"/>
          <w:bCs/>
          <w:color w:val="auto"/>
          <w:sz w:val="22"/>
          <w:szCs w:val="22"/>
        </w:rPr>
        <w:t>31/12/202</w:t>
      </w:r>
      <w:r w:rsidR="00E25F01">
        <w:rPr>
          <w:rFonts w:asciiTheme="minorHAnsi" w:hAnsiTheme="minorHAnsi" w:cstheme="minorHAnsi"/>
          <w:bCs/>
          <w:color w:val="auto"/>
          <w:sz w:val="22"/>
          <w:szCs w:val="22"/>
        </w:rPr>
        <w:t>6</w:t>
      </w:r>
      <w:r w:rsidRPr="00BA4FBA">
        <w:rPr>
          <w:rFonts w:asciiTheme="minorHAnsi" w:hAnsiTheme="minorHAnsi" w:cstheme="minorHAnsi"/>
          <w:bCs/>
          <w:color w:val="auto"/>
          <w:sz w:val="22"/>
          <w:szCs w:val="22"/>
        </w:rPr>
        <w:t>. La Regione Marche può concedere proroghe su richiesta motivata da parte del Comune</w:t>
      </w:r>
      <w:bookmarkEnd w:id="25"/>
      <w:r w:rsidRPr="00BA4FBA">
        <w:rPr>
          <w:rFonts w:asciiTheme="minorHAnsi" w:hAnsiTheme="minorHAnsi" w:cstheme="minorHAnsi"/>
          <w:bCs/>
          <w:color w:val="auto"/>
          <w:sz w:val="22"/>
          <w:szCs w:val="22"/>
        </w:rPr>
        <w:t>. I</w:t>
      </w:r>
      <w:r w:rsidR="001C3FA4" w:rsidRPr="00BA4FBA">
        <w:rPr>
          <w:rFonts w:asciiTheme="minorHAnsi" w:hAnsiTheme="minorHAnsi" w:cstheme="minorHAnsi"/>
          <w:bCs/>
          <w:color w:val="auto"/>
          <w:sz w:val="22"/>
          <w:szCs w:val="22"/>
        </w:rPr>
        <w:t xml:space="preserve"> beneficiari comunicano alla Regione Marche </w:t>
      </w:r>
      <w:r w:rsidRPr="00BA4FBA">
        <w:rPr>
          <w:rFonts w:asciiTheme="minorHAnsi" w:hAnsiTheme="minorHAnsi" w:cstheme="minorHAnsi"/>
          <w:bCs/>
          <w:color w:val="auto"/>
          <w:sz w:val="22"/>
          <w:szCs w:val="22"/>
        </w:rPr>
        <w:t>via PEC a</w:t>
      </w:r>
      <w:r w:rsidR="000E682A" w:rsidRPr="00BA4FBA">
        <w:rPr>
          <w:rFonts w:asciiTheme="minorHAnsi" w:hAnsiTheme="minorHAnsi" w:cstheme="minorHAnsi"/>
          <w:bCs/>
          <w:color w:val="auto"/>
          <w:sz w:val="22"/>
          <w:szCs w:val="22"/>
        </w:rPr>
        <w:t>l</w:t>
      </w:r>
      <w:r w:rsidRPr="00BA4FBA">
        <w:rPr>
          <w:rFonts w:asciiTheme="minorHAnsi" w:hAnsiTheme="minorHAnsi" w:cstheme="minorHAnsi"/>
          <w:bCs/>
          <w:color w:val="auto"/>
          <w:sz w:val="22"/>
          <w:szCs w:val="22"/>
        </w:rPr>
        <w:t xml:space="preserve"> Dir</w:t>
      </w:r>
      <w:r w:rsidR="00E25F01">
        <w:rPr>
          <w:rFonts w:asciiTheme="minorHAnsi" w:hAnsiTheme="minorHAnsi" w:cstheme="minorHAnsi"/>
          <w:bCs/>
          <w:color w:val="auto"/>
          <w:sz w:val="22"/>
          <w:szCs w:val="22"/>
        </w:rPr>
        <w:t xml:space="preserve">ettore </w:t>
      </w:r>
      <w:r w:rsidRPr="00BA4FBA">
        <w:rPr>
          <w:rFonts w:asciiTheme="minorHAnsi" w:hAnsiTheme="minorHAnsi" w:cstheme="minorHAnsi"/>
          <w:bCs/>
          <w:color w:val="auto"/>
          <w:sz w:val="22"/>
          <w:szCs w:val="22"/>
        </w:rPr>
        <w:t xml:space="preserve">del </w:t>
      </w:r>
      <w:r w:rsidR="006B2BE6" w:rsidRPr="006B2BE6">
        <w:rPr>
          <w:rFonts w:asciiTheme="minorHAnsi" w:hAnsiTheme="minorHAnsi" w:cstheme="minorHAnsi"/>
          <w:bCs/>
          <w:color w:val="auto"/>
          <w:sz w:val="22"/>
          <w:szCs w:val="22"/>
        </w:rPr>
        <w:t>Dipartimento Infrastrutture e Territorio</w:t>
      </w:r>
      <w:r w:rsidR="006B2BE6" w:rsidRPr="00BA4FBA">
        <w:rPr>
          <w:rFonts w:asciiTheme="minorHAnsi" w:hAnsiTheme="minorHAnsi" w:cstheme="minorHAnsi"/>
          <w:bCs/>
          <w:color w:val="auto"/>
          <w:sz w:val="22"/>
          <w:szCs w:val="22"/>
        </w:rPr>
        <w:t xml:space="preserve"> </w:t>
      </w:r>
      <w:r w:rsidRPr="00BA4FBA">
        <w:rPr>
          <w:rFonts w:asciiTheme="minorHAnsi" w:hAnsiTheme="minorHAnsi" w:cstheme="minorHAnsi"/>
          <w:bCs/>
          <w:color w:val="auto"/>
          <w:sz w:val="22"/>
          <w:szCs w:val="22"/>
        </w:rPr>
        <w:t>(</w:t>
      </w:r>
      <w:r w:rsidR="000E682A" w:rsidRPr="00BA4FBA">
        <w:rPr>
          <w:rFonts w:asciiTheme="minorHAnsi" w:hAnsiTheme="minorHAnsi" w:cstheme="minorHAnsi"/>
          <w:bCs/>
          <w:color w:val="auto"/>
          <w:sz w:val="22"/>
          <w:szCs w:val="22"/>
        </w:rPr>
        <w:t xml:space="preserve">indirizzo: </w:t>
      </w:r>
      <w:r w:rsidR="002C659A" w:rsidRPr="00E25F01">
        <w:rPr>
          <w:rFonts w:asciiTheme="minorHAnsi" w:hAnsiTheme="minorHAnsi" w:cstheme="minorHAnsi"/>
          <w:bCs/>
          <w:i/>
          <w:iCs/>
          <w:color w:val="auto"/>
          <w:sz w:val="22"/>
          <w:szCs w:val="22"/>
        </w:rPr>
        <w:t>regione.marche.servizioterritorio@emarche.it</w:t>
      </w:r>
      <w:r w:rsidRPr="00BA4FBA">
        <w:rPr>
          <w:rFonts w:asciiTheme="minorHAnsi" w:hAnsiTheme="minorHAnsi" w:cstheme="minorHAnsi"/>
          <w:bCs/>
          <w:color w:val="auto"/>
          <w:sz w:val="22"/>
          <w:szCs w:val="22"/>
        </w:rPr>
        <w:t>)</w:t>
      </w:r>
      <w:r w:rsidR="000E682A" w:rsidRPr="00BA4FBA">
        <w:rPr>
          <w:rFonts w:asciiTheme="minorHAnsi" w:hAnsiTheme="minorHAnsi" w:cstheme="minorHAnsi"/>
          <w:bCs/>
          <w:color w:val="auto"/>
          <w:sz w:val="22"/>
          <w:szCs w:val="22"/>
        </w:rPr>
        <w:t xml:space="preserve"> </w:t>
      </w:r>
      <w:r w:rsidR="001C3FA4" w:rsidRPr="00BA4FBA">
        <w:rPr>
          <w:rFonts w:asciiTheme="minorHAnsi" w:hAnsiTheme="minorHAnsi" w:cstheme="minorHAnsi"/>
          <w:bCs/>
          <w:color w:val="auto"/>
          <w:sz w:val="22"/>
          <w:szCs w:val="22"/>
        </w:rPr>
        <w:t xml:space="preserve">i termini per l’ultimazione dei lavori, come risulta nel capitolato speciale d’appalto, per l’esecuzione del collaudo o del certificato di regolare esecuzione sotto il profilo tecnico, amministrativo e funzionale dell’intervento e per la rendicontazione. </w:t>
      </w:r>
    </w:p>
    <w:p w14:paraId="6D1F378F" w14:textId="77777777" w:rsidR="007E2468" w:rsidRPr="00BA4FBA" w:rsidRDefault="007E2468" w:rsidP="007E2468">
      <w:pPr>
        <w:pStyle w:val="Default"/>
        <w:jc w:val="both"/>
        <w:rPr>
          <w:rFonts w:asciiTheme="minorHAnsi" w:hAnsiTheme="minorHAnsi" w:cstheme="minorHAnsi"/>
          <w:bCs/>
          <w:color w:val="auto"/>
          <w:sz w:val="22"/>
          <w:szCs w:val="22"/>
        </w:rPr>
      </w:pPr>
    </w:p>
    <w:p w14:paraId="25CD561F" w14:textId="77777777" w:rsidR="006348A2" w:rsidRPr="00BA4FBA" w:rsidRDefault="006348A2" w:rsidP="0093262A">
      <w:pPr>
        <w:spacing w:line="240" w:lineRule="auto"/>
        <w:jc w:val="both"/>
        <w:rPr>
          <w:rFonts w:cstheme="minorHAnsi"/>
          <w:b/>
        </w:rPr>
      </w:pPr>
    </w:p>
    <w:p w14:paraId="321253C3" w14:textId="64AE8CA8" w:rsidR="001C3FA4" w:rsidRPr="00BA4FBA" w:rsidRDefault="000E682A" w:rsidP="0093262A">
      <w:pPr>
        <w:spacing w:line="240" w:lineRule="auto"/>
        <w:jc w:val="both"/>
        <w:rPr>
          <w:rFonts w:cstheme="minorHAnsi"/>
          <w:b/>
        </w:rPr>
      </w:pPr>
      <w:r w:rsidRPr="00BA4FBA">
        <w:rPr>
          <w:rFonts w:cstheme="minorHAnsi"/>
          <w:b/>
        </w:rPr>
        <w:t>ART. 1</w:t>
      </w:r>
      <w:r w:rsidR="00A63F32" w:rsidRPr="00BA4FBA">
        <w:rPr>
          <w:rFonts w:cstheme="minorHAnsi"/>
          <w:b/>
        </w:rPr>
        <w:t>9</w:t>
      </w:r>
      <w:r w:rsidRPr="00BA4FBA">
        <w:rPr>
          <w:rFonts w:cstheme="minorHAnsi"/>
          <w:b/>
        </w:rPr>
        <w:t xml:space="preserve"> </w:t>
      </w:r>
      <w:r w:rsidR="00BC7F85" w:rsidRPr="00BA4FBA">
        <w:rPr>
          <w:rFonts w:cstheme="minorHAnsi"/>
          <w:b/>
        </w:rPr>
        <w:t xml:space="preserve">- </w:t>
      </w:r>
      <w:r w:rsidRPr="00BA4FBA">
        <w:rPr>
          <w:rFonts w:cstheme="minorHAnsi"/>
          <w:b/>
        </w:rPr>
        <w:t>VARIAZIONI DI PROGETTO</w:t>
      </w:r>
    </w:p>
    <w:p w14:paraId="5B58427A" w14:textId="63FB2F57" w:rsidR="00E3776A" w:rsidRPr="00BA4FBA" w:rsidRDefault="00E3776A" w:rsidP="0093262A">
      <w:pPr>
        <w:spacing w:line="240" w:lineRule="auto"/>
        <w:jc w:val="both"/>
        <w:rPr>
          <w:rFonts w:cstheme="minorHAnsi"/>
          <w:b/>
        </w:rPr>
      </w:pPr>
    </w:p>
    <w:p w14:paraId="33BD60DF" w14:textId="3FC6BB4E" w:rsidR="00E3776A" w:rsidRPr="00BA4FBA" w:rsidRDefault="00E3776A" w:rsidP="006348A2">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Ai sensi dell’art. 1</w:t>
      </w:r>
      <w:r w:rsidR="006348A2" w:rsidRPr="00BA4FBA">
        <w:rPr>
          <w:rFonts w:asciiTheme="minorHAnsi" w:hAnsiTheme="minorHAnsi" w:cstheme="minorHAnsi"/>
          <w:bCs/>
          <w:color w:val="auto"/>
          <w:sz w:val="22"/>
          <w:szCs w:val="22"/>
        </w:rPr>
        <w:t>20</w:t>
      </w:r>
      <w:r w:rsidRPr="00BA4FBA">
        <w:rPr>
          <w:rFonts w:asciiTheme="minorHAnsi" w:hAnsiTheme="minorHAnsi" w:cstheme="minorHAnsi"/>
          <w:bCs/>
          <w:color w:val="auto"/>
          <w:sz w:val="22"/>
          <w:szCs w:val="22"/>
        </w:rPr>
        <w:t xml:space="preserve"> del </w:t>
      </w:r>
      <w:proofErr w:type="spellStart"/>
      <w:r w:rsidRPr="00BA4FBA">
        <w:rPr>
          <w:rFonts w:asciiTheme="minorHAnsi" w:hAnsiTheme="minorHAnsi" w:cstheme="minorHAnsi"/>
          <w:bCs/>
          <w:color w:val="auto"/>
          <w:sz w:val="22"/>
          <w:szCs w:val="22"/>
        </w:rPr>
        <w:t>D.Lgs.</w:t>
      </w:r>
      <w:proofErr w:type="spellEnd"/>
      <w:r w:rsidRPr="00BA4FBA">
        <w:rPr>
          <w:rFonts w:asciiTheme="minorHAnsi" w:hAnsiTheme="minorHAnsi" w:cstheme="minorHAnsi"/>
          <w:bCs/>
          <w:color w:val="auto"/>
          <w:sz w:val="22"/>
          <w:szCs w:val="22"/>
        </w:rPr>
        <w:t xml:space="preserve"> n. </w:t>
      </w:r>
      <w:r w:rsidR="006348A2" w:rsidRPr="00BA4FBA">
        <w:rPr>
          <w:rFonts w:asciiTheme="minorHAnsi" w:hAnsiTheme="minorHAnsi" w:cstheme="minorHAnsi"/>
          <w:bCs/>
          <w:color w:val="auto"/>
          <w:sz w:val="22"/>
          <w:szCs w:val="22"/>
        </w:rPr>
        <w:t>36/2023</w:t>
      </w:r>
      <w:r w:rsidRPr="00BA4FBA">
        <w:rPr>
          <w:rFonts w:asciiTheme="minorHAnsi" w:hAnsiTheme="minorHAnsi" w:cstheme="minorHAnsi"/>
          <w:bCs/>
          <w:color w:val="auto"/>
          <w:sz w:val="22"/>
          <w:szCs w:val="22"/>
        </w:rPr>
        <w:t xml:space="preserve">, sono ammissibili variazioni del progetto, a condizione che non ne modifichino gli obiettivi e </w:t>
      </w:r>
      <w:r w:rsidR="00DC1964" w:rsidRPr="00BA4FBA">
        <w:rPr>
          <w:rFonts w:asciiTheme="minorHAnsi" w:hAnsiTheme="minorHAnsi" w:cstheme="minorHAnsi"/>
          <w:bCs/>
          <w:color w:val="auto"/>
          <w:sz w:val="22"/>
          <w:szCs w:val="22"/>
        </w:rPr>
        <w:t xml:space="preserve">le </w:t>
      </w:r>
      <w:r w:rsidRPr="00BA4FBA">
        <w:rPr>
          <w:rFonts w:asciiTheme="minorHAnsi" w:hAnsiTheme="minorHAnsi" w:cstheme="minorHAnsi"/>
          <w:bCs/>
          <w:color w:val="auto"/>
          <w:sz w:val="22"/>
          <w:szCs w:val="22"/>
        </w:rPr>
        <w:t xml:space="preserve">priorità assegnate in fase di </w:t>
      </w:r>
      <w:r w:rsidRPr="003A6261">
        <w:rPr>
          <w:rFonts w:asciiTheme="minorHAnsi" w:hAnsiTheme="minorHAnsi" w:cstheme="minorHAnsi"/>
          <w:bCs/>
          <w:color w:val="auto"/>
          <w:sz w:val="22"/>
          <w:szCs w:val="22"/>
        </w:rPr>
        <w:t>valutazione</w:t>
      </w:r>
      <w:r w:rsidR="003A6261" w:rsidRPr="003A6261">
        <w:rPr>
          <w:rFonts w:asciiTheme="minorHAnsi" w:hAnsiTheme="minorHAnsi" w:cstheme="minorHAnsi"/>
          <w:bCs/>
          <w:color w:val="auto"/>
          <w:sz w:val="22"/>
          <w:szCs w:val="22"/>
        </w:rPr>
        <w:t xml:space="preserve"> </w:t>
      </w:r>
      <w:r w:rsidR="003A6261" w:rsidRPr="00020684">
        <w:rPr>
          <w:rFonts w:asciiTheme="minorHAnsi" w:hAnsiTheme="minorHAnsi" w:cstheme="minorHAnsi"/>
          <w:bCs/>
          <w:color w:val="auto"/>
          <w:sz w:val="22"/>
          <w:szCs w:val="22"/>
        </w:rPr>
        <w:t xml:space="preserve">e che non pregiudichino il rispetto dei requisiti dichiarati in sede di domanda e nell’allegato B - </w:t>
      </w:r>
      <w:r w:rsidR="00E25F01">
        <w:rPr>
          <w:rFonts w:asciiTheme="minorHAnsi" w:hAnsiTheme="minorHAnsi" w:cstheme="minorHAnsi"/>
          <w:bCs/>
          <w:color w:val="auto"/>
          <w:sz w:val="22"/>
          <w:szCs w:val="22"/>
        </w:rPr>
        <w:t>Scheda</w:t>
      </w:r>
      <w:r w:rsidR="003A6261" w:rsidRPr="00020684">
        <w:rPr>
          <w:rFonts w:asciiTheme="minorHAnsi" w:hAnsiTheme="minorHAnsi" w:cstheme="minorHAnsi"/>
          <w:bCs/>
          <w:color w:val="auto"/>
          <w:sz w:val="22"/>
          <w:szCs w:val="22"/>
        </w:rPr>
        <w:t xml:space="preserve"> progetto</w:t>
      </w:r>
      <w:r w:rsidRPr="003A6261">
        <w:rPr>
          <w:rFonts w:asciiTheme="minorHAnsi" w:hAnsiTheme="minorHAnsi" w:cstheme="minorHAnsi"/>
          <w:bCs/>
          <w:color w:val="auto"/>
          <w:sz w:val="22"/>
          <w:szCs w:val="22"/>
        </w:rPr>
        <w:t>.</w:t>
      </w:r>
    </w:p>
    <w:p w14:paraId="033A217C" w14:textId="451804BF" w:rsidR="00E3776A" w:rsidRPr="00BA4FBA" w:rsidRDefault="00E3776A" w:rsidP="006348A2">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Il beneficiario è tenuto a informare tempestivamente </w:t>
      </w:r>
      <w:r w:rsidR="006348A2" w:rsidRPr="00BA4FBA">
        <w:rPr>
          <w:rFonts w:asciiTheme="minorHAnsi" w:hAnsiTheme="minorHAnsi" w:cstheme="minorHAnsi"/>
          <w:bCs/>
          <w:color w:val="auto"/>
          <w:sz w:val="22"/>
          <w:szCs w:val="22"/>
        </w:rPr>
        <w:t xml:space="preserve">la Regione Marche </w:t>
      </w:r>
      <w:r w:rsidRPr="00BA4FBA">
        <w:rPr>
          <w:rFonts w:asciiTheme="minorHAnsi" w:hAnsiTheme="minorHAnsi" w:cstheme="minorHAnsi"/>
          <w:bCs/>
          <w:color w:val="auto"/>
          <w:sz w:val="22"/>
          <w:szCs w:val="22"/>
        </w:rPr>
        <w:t>delle eventuali variazioni che si rendessero necessarie per una loro valutazione, fornendo la relativa motivazione.</w:t>
      </w:r>
    </w:p>
    <w:p w14:paraId="682336AF" w14:textId="01D381D2" w:rsidR="00E3776A" w:rsidRPr="00BA4FBA" w:rsidRDefault="006348A2" w:rsidP="006348A2">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La Regione</w:t>
      </w:r>
      <w:r w:rsidR="00E3776A" w:rsidRPr="00BA4FBA">
        <w:rPr>
          <w:rFonts w:asciiTheme="minorHAnsi" w:hAnsiTheme="minorHAnsi" w:cstheme="minorHAnsi"/>
          <w:bCs/>
          <w:color w:val="auto"/>
          <w:sz w:val="22"/>
          <w:szCs w:val="22"/>
        </w:rPr>
        <w:t>, previa valutazione, comunica al beneficiario l’accoglimento o meno delle variazioni di progetto e l’ammissibilità delle relative spese, fermo restando il contributo massimo concesso.</w:t>
      </w:r>
    </w:p>
    <w:p w14:paraId="29F5D0F6" w14:textId="4A4D747A" w:rsidR="00E3776A" w:rsidRPr="00BA4FBA" w:rsidRDefault="00E3776A" w:rsidP="006348A2">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 xml:space="preserve">Le domande di variante devono essere presentate esclusivamente tramite posta elettronica certificata (PEC) all’indirizzo: </w:t>
      </w:r>
      <w:r w:rsidR="002C659A" w:rsidRPr="00E25F01">
        <w:rPr>
          <w:rFonts w:asciiTheme="minorHAnsi" w:hAnsiTheme="minorHAnsi" w:cstheme="minorHAnsi"/>
          <w:i/>
          <w:iCs/>
          <w:color w:val="auto"/>
          <w:sz w:val="22"/>
          <w:szCs w:val="22"/>
          <w:shd w:val="clear" w:color="auto" w:fill="FFFFFF"/>
        </w:rPr>
        <w:t>regione.marche.servizioterritorio@emarche.it</w:t>
      </w:r>
      <w:r w:rsidRPr="00BA4FBA">
        <w:rPr>
          <w:rFonts w:asciiTheme="minorHAnsi" w:hAnsiTheme="minorHAnsi" w:cstheme="minorHAnsi"/>
          <w:bCs/>
          <w:color w:val="auto"/>
          <w:sz w:val="22"/>
          <w:szCs w:val="22"/>
        </w:rPr>
        <w:t xml:space="preserve">. </w:t>
      </w:r>
    </w:p>
    <w:p w14:paraId="790CB75D" w14:textId="328D2500" w:rsidR="00E3776A" w:rsidRPr="00BA4FBA" w:rsidRDefault="00E3776A" w:rsidP="006348A2">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t>Le varianti approvate</w:t>
      </w:r>
      <w:r w:rsidR="006348A2" w:rsidRPr="00BA4FBA">
        <w:rPr>
          <w:rFonts w:asciiTheme="minorHAnsi" w:hAnsiTheme="minorHAnsi" w:cstheme="minorHAnsi"/>
          <w:bCs/>
          <w:color w:val="auto"/>
          <w:sz w:val="22"/>
          <w:szCs w:val="22"/>
        </w:rPr>
        <w:t>,</w:t>
      </w:r>
      <w:r w:rsidRPr="00BA4FBA">
        <w:rPr>
          <w:rFonts w:asciiTheme="minorHAnsi" w:hAnsiTheme="minorHAnsi" w:cstheme="minorHAnsi"/>
          <w:bCs/>
          <w:color w:val="auto"/>
          <w:sz w:val="22"/>
          <w:szCs w:val="22"/>
        </w:rPr>
        <w:t xml:space="preserve"> ma eseguite in maniera difforme, corrispondono a varianti non approvate.</w:t>
      </w:r>
    </w:p>
    <w:p w14:paraId="77E36477" w14:textId="6FD27982" w:rsidR="00E3776A" w:rsidRPr="00BA4FBA" w:rsidRDefault="00E3776A" w:rsidP="006348A2">
      <w:pPr>
        <w:pStyle w:val="Default"/>
        <w:jc w:val="both"/>
        <w:rPr>
          <w:rFonts w:asciiTheme="minorHAnsi" w:hAnsiTheme="minorHAnsi" w:cstheme="minorHAnsi"/>
          <w:bCs/>
          <w:color w:val="auto"/>
          <w:sz w:val="22"/>
          <w:szCs w:val="22"/>
        </w:rPr>
      </w:pPr>
      <w:r w:rsidRPr="00BA4FBA">
        <w:rPr>
          <w:rFonts w:asciiTheme="minorHAnsi" w:hAnsiTheme="minorHAnsi" w:cstheme="minorHAnsi"/>
          <w:bCs/>
          <w:color w:val="auto"/>
          <w:sz w:val="22"/>
          <w:szCs w:val="22"/>
        </w:rPr>
        <w:lastRenderedPageBreak/>
        <w:t>L’eventuale maggior costo dell’investimento dovuto alla variante proposta non comporterà l’incremento del contributo concesso e sarà pertanto a carico del beneficiario.</w:t>
      </w:r>
    </w:p>
    <w:p w14:paraId="6861063D" w14:textId="758094D1" w:rsidR="000F5515" w:rsidRPr="00BA4FBA" w:rsidRDefault="00E3776A" w:rsidP="00A63F32">
      <w:pPr>
        <w:pStyle w:val="Default"/>
        <w:jc w:val="both"/>
        <w:rPr>
          <w:rFonts w:asciiTheme="minorHAnsi" w:hAnsiTheme="minorHAnsi" w:cstheme="minorHAnsi"/>
          <w:color w:val="5B9BD5" w:themeColor="accent1"/>
          <w:sz w:val="22"/>
          <w:szCs w:val="22"/>
        </w:rPr>
      </w:pPr>
      <w:r w:rsidRPr="00BA4FBA">
        <w:rPr>
          <w:rFonts w:asciiTheme="minorHAnsi" w:hAnsiTheme="minorHAnsi" w:cstheme="minorHAnsi"/>
          <w:bCs/>
          <w:color w:val="auto"/>
          <w:sz w:val="22"/>
          <w:szCs w:val="22"/>
        </w:rPr>
        <w:t>Alla richiesta di variante deve essere allegata la seguente documentazione minima:</w:t>
      </w:r>
      <w:r w:rsidR="000F5515" w:rsidRPr="00BA4FBA">
        <w:rPr>
          <w:rFonts w:asciiTheme="minorHAnsi" w:hAnsiTheme="minorHAnsi" w:cstheme="minorHAnsi"/>
          <w:bCs/>
          <w:color w:val="auto"/>
          <w:sz w:val="22"/>
          <w:szCs w:val="22"/>
        </w:rPr>
        <w:t xml:space="preserve"> </w:t>
      </w:r>
    </w:p>
    <w:p w14:paraId="27355A1C" w14:textId="322F7735" w:rsidR="00E3776A" w:rsidRPr="00BA4FBA" w:rsidRDefault="00E3776A" w:rsidP="00A63F32">
      <w:pPr>
        <w:pStyle w:val="Paragrafoelenco"/>
        <w:numPr>
          <w:ilvl w:val="0"/>
          <w:numId w:val="18"/>
        </w:numPr>
        <w:spacing w:line="240" w:lineRule="auto"/>
        <w:ind w:left="284" w:hanging="284"/>
        <w:jc w:val="both"/>
        <w:rPr>
          <w:rFonts w:cstheme="minorHAnsi"/>
        </w:rPr>
      </w:pPr>
      <w:r w:rsidRPr="00BA4FBA">
        <w:rPr>
          <w:rFonts w:cstheme="minorHAnsi"/>
        </w:rPr>
        <w:t>Relazione Tecnica di variante, nella quale sia fatto esplicito riferimento alla natura e alle motivazioni che hanno portato alle modifiche del progetto inizialmente approvato, anche in riferimento ai casi previsti d</w:t>
      </w:r>
      <w:r w:rsidR="006348A2" w:rsidRPr="00BA4FBA">
        <w:rPr>
          <w:rFonts w:cstheme="minorHAnsi"/>
        </w:rPr>
        <w:t xml:space="preserve">all’art. 120 del </w:t>
      </w:r>
      <w:proofErr w:type="spellStart"/>
      <w:r w:rsidR="006348A2" w:rsidRPr="00BA4FBA">
        <w:rPr>
          <w:rFonts w:cstheme="minorHAnsi"/>
        </w:rPr>
        <w:t>D.Lgs.</w:t>
      </w:r>
      <w:proofErr w:type="spellEnd"/>
      <w:r w:rsidR="006348A2" w:rsidRPr="00BA4FBA">
        <w:rPr>
          <w:rFonts w:cstheme="minorHAnsi"/>
        </w:rPr>
        <w:t xml:space="preserve"> 36/2023</w:t>
      </w:r>
      <w:r w:rsidRPr="00BA4FBA">
        <w:rPr>
          <w:rFonts w:cstheme="minorHAnsi"/>
        </w:rPr>
        <w:t>;</w:t>
      </w:r>
    </w:p>
    <w:p w14:paraId="44CE98C6" w14:textId="1214D77D" w:rsidR="00E3776A" w:rsidRPr="00BA4FBA" w:rsidRDefault="00E3776A" w:rsidP="00A63F32">
      <w:pPr>
        <w:pStyle w:val="Paragrafoelenco"/>
        <w:numPr>
          <w:ilvl w:val="0"/>
          <w:numId w:val="18"/>
        </w:numPr>
        <w:spacing w:line="240" w:lineRule="auto"/>
        <w:ind w:left="284" w:hanging="284"/>
        <w:jc w:val="both"/>
        <w:rPr>
          <w:rFonts w:cstheme="minorHAnsi"/>
        </w:rPr>
      </w:pPr>
      <w:r w:rsidRPr="00BA4FBA">
        <w:rPr>
          <w:rFonts w:cstheme="minorHAnsi"/>
        </w:rPr>
        <w:t xml:space="preserve">Disegni progettuali relativi alle opere oggetto di variazione, debitamente quotati, redatti alle scale adeguate </w:t>
      </w:r>
      <w:proofErr w:type="gramStart"/>
      <w:r w:rsidRPr="00BA4FBA">
        <w:rPr>
          <w:rFonts w:cstheme="minorHAnsi"/>
        </w:rPr>
        <w:t>per</w:t>
      </w:r>
      <w:proofErr w:type="gramEnd"/>
      <w:r w:rsidRPr="00BA4FBA">
        <w:rPr>
          <w:rFonts w:cstheme="minorHAnsi"/>
        </w:rPr>
        <w:t xml:space="preserve"> un</w:t>
      </w:r>
      <w:r w:rsidR="00E25F01">
        <w:rPr>
          <w:rFonts w:cstheme="minorHAnsi"/>
        </w:rPr>
        <w:t>’</w:t>
      </w:r>
      <w:r w:rsidRPr="00BA4FBA">
        <w:rPr>
          <w:rFonts w:cstheme="minorHAnsi"/>
        </w:rPr>
        <w:t>esatta e compiuta individuazione dei lavori da realizzare, recanti i riferimenti alle specifiche voci del Computo metrico estimativo;</w:t>
      </w:r>
    </w:p>
    <w:p w14:paraId="44C7AB09" w14:textId="6E396D52" w:rsidR="00E3776A" w:rsidRPr="00BA4FBA" w:rsidRDefault="00E3776A" w:rsidP="00A63F32">
      <w:pPr>
        <w:pStyle w:val="Paragrafoelenco"/>
        <w:numPr>
          <w:ilvl w:val="0"/>
          <w:numId w:val="18"/>
        </w:numPr>
        <w:spacing w:line="240" w:lineRule="auto"/>
        <w:ind w:left="284" w:hanging="284"/>
        <w:jc w:val="both"/>
        <w:rPr>
          <w:rFonts w:cstheme="minorHAnsi"/>
        </w:rPr>
      </w:pPr>
      <w:r w:rsidRPr="00BA4FBA">
        <w:rPr>
          <w:rFonts w:cstheme="minorHAnsi"/>
        </w:rPr>
        <w:t>Computo metrico estimativo analitico di variante completo dei codici di riferimento delle voci di spesa, redatto in base al prezzario ufficiale della Regione Marche in materia di lavori pubblici</w:t>
      </w:r>
      <w:r w:rsidR="00DC1964" w:rsidRPr="00BA4FBA">
        <w:rPr>
          <w:rFonts w:cstheme="minorHAnsi"/>
        </w:rPr>
        <w:t>;</w:t>
      </w:r>
      <w:r w:rsidRPr="00BA4FBA">
        <w:rPr>
          <w:rFonts w:cstheme="minorHAnsi"/>
        </w:rPr>
        <w:t xml:space="preserve"> </w:t>
      </w:r>
      <w:r w:rsidR="00DC1964" w:rsidRPr="00BA4FBA">
        <w:rPr>
          <w:rFonts w:cstheme="minorHAnsi"/>
        </w:rPr>
        <w:t>p</w:t>
      </w:r>
      <w:r w:rsidRPr="00BA4FBA">
        <w:rPr>
          <w:rFonts w:cstheme="minorHAnsi"/>
        </w:rPr>
        <w:t>er le eventuali lavorazioni non previste dal prezzario regionale</w:t>
      </w:r>
      <w:r w:rsidR="00DC1964" w:rsidRPr="00BA4FBA">
        <w:rPr>
          <w:rFonts w:cstheme="minorHAnsi"/>
        </w:rPr>
        <w:t>,</w:t>
      </w:r>
      <w:r w:rsidRPr="00BA4FBA">
        <w:rPr>
          <w:rFonts w:cstheme="minorHAnsi"/>
        </w:rPr>
        <w:t xml:space="preserve"> dovrà essere predisposta specifica analisi dei prezzi</w:t>
      </w:r>
      <w:r w:rsidR="00DC1964" w:rsidRPr="00BA4FBA">
        <w:rPr>
          <w:rFonts w:cstheme="minorHAnsi"/>
        </w:rPr>
        <w:t>;</w:t>
      </w:r>
      <w:r w:rsidRPr="00BA4FBA">
        <w:rPr>
          <w:rFonts w:cstheme="minorHAnsi"/>
        </w:rPr>
        <w:t xml:space="preserve"> </w:t>
      </w:r>
      <w:r w:rsidR="00DC1964" w:rsidRPr="00BA4FBA">
        <w:rPr>
          <w:rFonts w:cstheme="minorHAnsi"/>
        </w:rPr>
        <w:t>p</w:t>
      </w:r>
      <w:r w:rsidRPr="00BA4FBA">
        <w:rPr>
          <w:rFonts w:cstheme="minorHAnsi"/>
        </w:rPr>
        <w:t>er l’acquisto di beni (arredi e attrezzature) non compresi nelle voci del prezziario regionale vigente, si deve far riferimento alle procedure stabilite dal Codice dei contratti pubblici (</w:t>
      </w:r>
      <w:proofErr w:type="spellStart"/>
      <w:r w:rsidRPr="00BA4FBA">
        <w:rPr>
          <w:rFonts w:cstheme="minorHAnsi"/>
        </w:rPr>
        <w:t>D.Lgs.</w:t>
      </w:r>
      <w:proofErr w:type="spellEnd"/>
      <w:r w:rsidRPr="00BA4FBA">
        <w:rPr>
          <w:rFonts w:cstheme="minorHAnsi"/>
        </w:rPr>
        <w:t xml:space="preserve"> n. </w:t>
      </w:r>
      <w:r w:rsidR="00A63F32" w:rsidRPr="00BA4FBA">
        <w:rPr>
          <w:rFonts w:cstheme="minorHAnsi"/>
        </w:rPr>
        <w:t>36/2023</w:t>
      </w:r>
      <w:r w:rsidRPr="00BA4FBA">
        <w:rPr>
          <w:rFonts w:cstheme="minorHAnsi"/>
        </w:rPr>
        <w:t>) e relativi regolamenti e disposizioni attuative;</w:t>
      </w:r>
    </w:p>
    <w:p w14:paraId="36540176" w14:textId="2307D3C7" w:rsidR="00E3776A" w:rsidRPr="00BA4FBA" w:rsidRDefault="00E3776A" w:rsidP="00A63F32">
      <w:pPr>
        <w:pStyle w:val="Paragrafoelenco"/>
        <w:numPr>
          <w:ilvl w:val="0"/>
          <w:numId w:val="18"/>
        </w:numPr>
        <w:spacing w:line="240" w:lineRule="auto"/>
        <w:ind w:left="284" w:hanging="284"/>
        <w:jc w:val="both"/>
        <w:rPr>
          <w:rFonts w:cstheme="minorHAnsi"/>
        </w:rPr>
      </w:pPr>
      <w:r w:rsidRPr="00BA4FBA">
        <w:rPr>
          <w:rFonts w:cstheme="minorHAnsi"/>
        </w:rPr>
        <w:t xml:space="preserve">Quadro di </w:t>
      </w:r>
      <w:r w:rsidR="00FE4B4E">
        <w:rPr>
          <w:rFonts w:cstheme="minorHAnsi"/>
        </w:rPr>
        <w:t>raf</w:t>
      </w:r>
      <w:r w:rsidRPr="00BA4FBA">
        <w:rPr>
          <w:rFonts w:cstheme="minorHAnsi"/>
        </w:rPr>
        <w:t>fronto tra la situazione inizialmente prevista e quella che si determina a seguito di variante;</w:t>
      </w:r>
    </w:p>
    <w:p w14:paraId="3C000F6F" w14:textId="0E398A83" w:rsidR="000F5515" w:rsidRPr="00BA4FBA" w:rsidRDefault="000F5515" w:rsidP="00A63F32">
      <w:pPr>
        <w:pStyle w:val="Paragrafoelenco"/>
        <w:numPr>
          <w:ilvl w:val="0"/>
          <w:numId w:val="18"/>
        </w:numPr>
        <w:spacing w:line="240" w:lineRule="auto"/>
        <w:ind w:left="284" w:hanging="284"/>
        <w:jc w:val="both"/>
        <w:rPr>
          <w:rFonts w:cstheme="minorHAnsi"/>
        </w:rPr>
      </w:pPr>
      <w:r w:rsidRPr="00BA4FBA">
        <w:rPr>
          <w:rFonts w:cstheme="minorHAnsi"/>
        </w:rPr>
        <w:t>Dichiarazione sostitutiva, ai sensi degli articoli 46 e 47 del D.P.R. 445/2000, sottoscritta dal legale rappresentante, con l’indicazione degli estremi: dell’atto di approvazione della Variante; degli eventuali atti autorizzativi richiesti e/o rilasciati dall’Autorità competente che li ha emessi.</w:t>
      </w:r>
    </w:p>
    <w:p w14:paraId="695CF468" w14:textId="77777777" w:rsidR="000F5515" w:rsidRPr="00BA4FBA" w:rsidRDefault="000F5515" w:rsidP="000F5515">
      <w:pPr>
        <w:spacing w:line="240" w:lineRule="auto"/>
        <w:jc w:val="both"/>
        <w:rPr>
          <w:rFonts w:cstheme="minorHAnsi"/>
        </w:rPr>
      </w:pPr>
      <w:r w:rsidRPr="00BA4FBA">
        <w:rPr>
          <w:rFonts w:cstheme="minorHAnsi"/>
        </w:rPr>
        <w:t>Eventuali ulteriori elaborati necessari ai sensi di legge, non andranno allegati alla domanda, ma conservati agli atti dell’Ente.</w:t>
      </w:r>
    </w:p>
    <w:p w14:paraId="24578B25" w14:textId="2E1926E1" w:rsidR="000E682A" w:rsidRPr="00BA4FBA" w:rsidRDefault="000F5515" w:rsidP="000F5515">
      <w:pPr>
        <w:spacing w:line="240" w:lineRule="auto"/>
        <w:jc w:val="both"/>
        <w:rPr>
          <w:rFonts w:cstheme="minorHAnsi"/>
        </w:rPr>
      </w:pPr>
      <w:r w:rsidRPr="00BA4FBA">
        <w:rPr>
          <w:rFonts w:cstheme="minorHAnsi"/>
        </w:rPr>
        <w:t>Gli elaborati progettuali sopra elencati debbono essere firmati digitalmente dal tecnico progettista e debbono corrispondere a quelli approvati dall’Amministrazione Comunale.</w:t>
      </w:r>
    </w:p>
    <w:p w14:paraId="166212E7" w14:textId="6D394E2A" w:rsidR="004A1A2F" w:rsidRPr="00BA4FBA" w:rsidRDefault="004A1A2F" w:rsidP="007751CB">
      <w:pPr>
        <w:spacing w:line="240" w:lineRule="auto"/>
        <w:jc w:val="both"/>
        <w:rPr>
          <w:rFonts w:cstheme="minorHAnsi"/>
          <w:b/>
        </w:rPr>
      </w:pPr>
    </w:p>
    <w:p w14:paraId="7788F259" w14:textId="4284D0F1" w:rsidR="00A74523" w:rsidRDefault="00A74523" w:rsidP="007751CB">
      <w:pPr>
        <w:spacing w:line="240" w:lineRule="auto"/>
        <w:jc w:val="both"/>
        <w:rPr>
          <w:rFonts w:cstheme="minorHAnsi"/>
        </w:rPr>
      </w:pPr>
    </w:p>
    <w:p w14:paraId="5DF0072F" w14:textId="77777777" w:rsidR="007A5800" w:rsidRPr="00BA4FBA" w:rsidRDefault="007A5800" w:rsidP="007751CB">
      <w:pPr>
        <w:spacing w:line="240" w:lineRule="auto"/>
        <w:jc w:val="both"/>
        <w:rPr>
          <w:rFonts w:cstheme="minorHAnsi"/>
        </w:rPr>
      </w:pPr>
    </w:p>
    <w:p w14:paraId="7C50861D" w14:textId="39376212" w:rsidR="0073150D" w:rsidRPr="00BA4FBA" w:rsidRDefault="00BC7F85" w:rsidP="007751CB">
      <w:pPr>
        <w:spacing w:line="240" w:lineRule="auto"/>
        <w:jc w:val="both"/>
        <w:rPr>
          <w:rFonts w:cstheme="minorHAnsi"/>
          <w:b/>
          <w:bCs/>
        </w:rPr>
      </w:pPr>
      <w:r w:rsidRPr="00BA4FBA">
        <w:rPr>
          <w:rFonts w:cstheme="minorHAnsi"/>
          <w:b/>
          <w:bCs/>
        </w:rPr>
        <w:t xml:space="preserve">ART. </w:t>
      </w:r>
      <w:r w:rsidR="00A63F32" w:rsidRPr="00BA4FBA">
        <w:rPr>
          <w:rFonts w:cstheme="minorHAnsi"/>
          <w:b/>
          <w:bCs/>
        </w:rPr>
        <w:t>20</w:t>
      </w:r>
      <w:r w:rsidRPr="00BA4FBA">
        <w:rPr>
          <w:rFonts w:cstheme="minorHAnsi"/>
          <w:b/>
          <w:bCs/>
        </w:rPr>
        <w:t xml:space="preserve"> - EROGAZIONE DEL CONTRIBUTO</w:t>
      </w:r>
    </w:p>
    <w:p w14:paraId="08C780EA" w14:textId="5FA5EE91" w:rsidR="00BC7F85" w:rsidRPr="00BA4FBA" w:rsidRDefault="00BC7F85" w:rsidP="007751CB">
      <w:pPr>
        <w:spacing w:line="240" w:lineRule="auto"/>
        <w:jc w:val="both"/>
        <w:rPr>
          <w:rFonts w:cstheme="minorHAnsi"/>
        </w:rPr>
      </w:pPr>
    </w:p>
    <w:p w14:paraId="650F7BBF" w14:textId="073AF5A0" w:rsidR="00BC7F85" w:rsidRPr="00BA4FBA" w:rsidRDefault="00BA4FBA" w:rsidP="00BC7F85">
      <w:pPr>
        <w:spacing w:line="240" w:lineRule="auto"/>
        <w:jc w:val="both"/>
        <w:rPr>
          <w:rFonts w:cstheme="minorHAnsi"/>
        </w:rPr>
      </w:pPr>
      <w:bookmarkStart w:id="26" w:name="_Hlk156558708"/>
      <w:r w:rsidRPr="00BA4FBA">
        <w:rPr>
          <w:rFonts w:cstheme="minorHAnsi"/>
        </w:rPr>
        <w:t xml:space="preserve">La prima </w:t>
      </w:r>
      <w:r w:rsidRPr="006B2BE6">
        <w:rPr>
          <w:rFonts w:cstheme="minorHAnsi"/>
        </w:rPr>
        <w:t>quota, pari al 20% del contributo assegnato, viene erogata a titolo di anticipo al momento della concessione del contributo</w:t>
      </w:r>
      <w:r w:rsidR="00E25F01">
        <w:rPr>
          <w:rFonts w:cstheme="minorHAnsi"/>
        </w:rPr>
        <w:t xml:space="preserve"> e comunque non prima del 01/01/2026</w:t>
      </w:r>
      <w:r w:rsidRPr="006B2BE6">
        <w:rPr>
          <w:rFonts w:cstheme="minorHAnsi"/>
        </w:rPr>
        <w:t>.</w:t>
      </w:r>
      <w:r w:rsidRPr="00BA4FBA">
        <w:rPr>
          <w:rFonts w:cstheme="minorHAnsi"/>
        </w:rPr>
        <w:t xml:space="preserve"> Le successive quote vengono erogate </w:t>
      </w:r>
      <w:r w:rsidR="00BC7F85" w:rsidRPr="00BA4FBA">
        <w:rPr>
          <w:rFonts w:cstheme="minorHAnsi"/>
        </w:rPr>
        <w:t>dietro presentazione di idonea domanda</w:t>
      </w:r>
      <w:r w:rsidR="00613154" w:rsidRPr="00BA4FBA">
        <w:rPr>
          <w:rFonts w:cstheme="minorHAnsi"/>
        </w:rPr>
        <w:t xml:space="preserve"> </w:t>
      </w:r>
      <w:r w:rsidR="00BC7F85" w:rsidRPr="00BA4FBA">
        <w:rPr>
          <w:rFonts w:cstheme="minorHAnsi"/>
        </w:rPr>
        <w:t>di rimborso, secondo le seguenti tempistiche e percentuali:</w:t>
      </w:r>
    </w:p>
    <w:p w14:paraId="7311C918" w14:textId="118F365D" w:rsidR="00804E66" w:rsidRPr="00BA4FBA" w:rsidRDefault="004C0383" w:rsidP="00804E66">
      <w:pPr>
        <w:pStyle w:val="Paragrafoelenco"/>
        <w:numPr>
          <w:ilvl w:val="0"/>
          <w:numId w:val="10"/>
        </w:numPr>
        <w:spacing w:line="240" w:lineRule="auto"/>
        <w:ind w:left="284" w:hanging="284"/>
        <w:jc w:val="both"/>
        <w:rPr>
          <w:rFonts w:cstheme="minorHAnsi"/>
        </w:rPr>
      </w:pPr>
      <w:r w:rsidRPr="00BA4FBA">
        <w:rPr>
          <w:rFonts w:cstheme="minorHAnsi"/>
        </w:rPr>
        <w:t>seconda quota</w:t>
      </w:r>
      <w:r w:rsidR="00BA4FBA" w:rsidRPr="00BA4FBA">
        <w:rPr>
          <w:rFonts w:cstheme="minorHAnsi"/>
        </w:rPr>
        <w:t xml:space="preserve">, pari al </w:t>
      </w:r>
      <w:bookmarkStart w:id="27" w:name="_Hlk156804734"/>
      <w:r w:rsidR="00804E66" w:rsidRPr="00BA4FBA">
        <w:rPr>
          <w:rFonts w:cstheme="minorHAnsi"/>
        </w:rPr>
        <w:t xml:space="preserve">20% </w:t>
      </w:r>
      <w:bookmarkStart w:id="28" w:name="_Hlk156804227"/>
      <w:r w:rsidR="00804E66" w:rsidRPr="00BA4FBA">
        <w:rPr>
          <w:rFonts w:cstheme="minorHAnsi"/>
        </w:rPr>
        <w:t>del contributo assegnato</w:t>
      </w:r>
      <w:r w:rsidR="00BA4FBA" w:rsidRPr="00BA4FBA">
        <w:rPr>
          <w:rFonts w:cstheme="minorHAnsi"/>
        </w:rPr>
        <w:t>,</w:t>
      </w:r>
      <w:r w:rsidR="00804E66" w:rsidRPr="00BA4FBA">
        <w:rPr>
          <w:rFonts w:cstheme="minorHAnsi"/>
        </w:rPr>
        <w:t xml:space="preserve"> </w:t>
      </w:r>
      <w:r w:rsidR="00BC7F85" w:rsidRPr="00BA4FBA">
        <w:rPr>
          <w:rFonts w:cstheme="minorHAnsi"/>
        </w:rPr>
        <w:t>a seguito della</w:t>
      </w:r>
      <w:r w:rsidR="00613154" w:rsidRPr="00BA4FBA">
        <w:rPr>
          <w:rFonts w:cstheme="minorHAnsi"/>
        </w:rPr>
        <w:t xml:space="preserve"> </w:t>
      </w:r>
      <w:r w:rsidR="00BC7F85" w:rsidRPr="00BA4FBA">
        <w:rPr>
          <w:rFonts w:cstheme="minorHAnsi"/>
        </w:rPr>
        <w:t>comunicazione della stipula del contratto di appalto e dell</w:t>
      </w:r>
      <w:r w:rsidR="00613154" w:rsidRPr="00BA4FBA">
        <w:rPr>
          <w:rFonts w:cstheme="minorHAnsi"/>
        </w:rPr>
        <w:t>’</w:t>
      </w:r>
      <w:r w:rsidR="00BC7F85" w:rsidRPr="00BA4FBA">
        <w:rPr>
          <w:rFonts w:cstheme="minorHAnsi"/>
        </w:rPr>
        <w:t xml:space="preserve">inizio </w:t>
      </w:r>
      <w:r w:rsidR="00BA4FBA" w:rsidRPr="00BA4FBA">
        <w:rPr>
          <w:rFonts w:cstheme="minorHAnsi"/>
        </w:rPr>
        <w:t xml:space="preserve">dei </w:t>
      </w:r>
      <w:r w:rsidR="00BC7F85" w:rsidRPr="00BA4FBA">
        <w:rPr>
          <w:rFonts w:cstheme="minorHAnsi"/>
        </w:rPr>
        <w:t>lavori</w:t>
      </w:r>
      <w:r w:rsidR="00804E66" w:rsidRPr="00BA4FBA">
        <w:rPr>
          <w:rFonts w:cstheme="minorHAnsi"/>
        </w:rPr>
        <w:t xml:space="preserve"> che va </w:t>
      </w:r>
      <w:r w:rsidR="00BC7F85" w:rsidRPr="00BA4FBA">
        <w:rPr>
          <w:rFonts w:cstheme="minorHAnsi"/>
        </w:rPr>
        <w:t>certificato da</w:t>
      </w:r>
      <w:r w:rsidR="00613154" w:rsidRPr="00BA4FBA">
        <w:rPr>
          <w:rFonts w:cstheme="minorHAnsi"/>
        </w:rPr>
        <w:t xml:space="preserve"> </w:t>
      </w:r>
      <w:r w:rsidR="00BC7F85" w:rsidRPr="00BA4FBA">
        <w:rPr>
          <w:rFonts w:cstheme="minorHAnsi"/>
        </w:rPr>
        <w:t xml:space="preserve">apposito </w:t>
      </w:r>
      <w:r w:rsidR="00804E66" w:rsidRPr="00BA4FBA">
        <w:rPr>
          <w:rFonts w:cstheme="minorHAnsi"/>
        </w:rPr>
        <w:t>v</w:t>
      </w:r>
      <w:r w:rsidR="00BC7F85" w:rsidRPr="00BA4FBA">
        <w:rPr>
          <w:rFonts w:cstheme="minorHAnsi"/>
        </w:rPr>
        <w:t xml:space="preserve">erbale di consegna lavori </w:t>
      </w:r>
      <w:r w:rsidR="00613154" w:rsidRPr="00BA4FBA">
        <w:rPr>
          <w:rFonts w:cstheme="minorHAnsi"/>
        </w:rPr>
        <w:t>all’impresa esecutrice</w:t>
      </w:r>
      <w:bookmarkEnd w:id="27"/>
      <w:r w:rsidR="00BC7F85" w:rsidRPr="00BA4FBA">
        <w:rPr>
          <w:rFonts w:cstheme="minorHAnsi"/>
        </w:rPr>
        <w:t>;</w:t>
      </w:r>
    </w:p>
    <w:bookmarkEnd w:id="28"/>
    <w:p w14:paraId="32D68FA1" w14:textId="0394E949" w:rsidR="00613154" w:rsidRPr="00BA4FBA" w:rsidRDefault="004C0383" w:rsidP="00804E66">
      <w:pPr>
        <w:pStyle w:val="Paragrafoelenco"/>
        <w:numPr>
          <w:ilvl w:val="0"/>
          <w:numId w:val="10"/>
        </w:numPr>
        <w:spacing w:line="240" w:lineRule="auto"/>
        <w:ind w:left="284" w:hanging="284"/>
        <w:jc w:val="both"/>
        <w:rPr>
          <w:rFonts w:cstheme="minorHAnsi"/>
        </w:rPr>
      </w:pPr>
      <w:r w:rsidRPr="00BA4FBA">
        <w:rPr>
          <w:rFonts w:cstheme="minorHAnsi"/>
        </w:rPr>
        <w:t>terza quota</w:t>
      </w:r>
      <w:r w:rsidR="00BA4FBA" w:rsidRPr="00BA4FBA">
        <w:rPr>
          <w:rFonts w:cstheme="minorHAnsi"/>
        </w:rPr>
        <w:t xml:space="preserve">, pari al </w:t>
      </w:r>
      <w:bookmarkStart w:id="29" w:name="_Hlk156804847"/>
      <w:r w:rsidR="00804E66" w:rsidRPr="00BA4FBA">
        <w:rPr>
          <w:rFonts w:cstheme="minorHAnsi"/>
        </w:rPr>
        <w:t>3</w:t>
      </w:r>
      <w:r w:rsidR="00BC7F85" w:rsidRPr="00BA4FBA">
        <w:rPr>
          <w:rFonts w:cstheme="minorHAnsi"/>
        </w:rPr>
        <w:t xml:space="preserve">0% </w:t>
      </w:r>
      <w:bookmarkStart w:id="30" w:name="_Hlk156804282"/>
      <w:r w:rsidR="00BC7F85" w:rsidRPr="00BA4FBA">
        <w:rPr>
          <w:rFonts w:cstheme="minorHAnsi"/>
        </w:rPr>
        <w:t>del contributo assegnato, ad avvenuta rendicontazione, da parte del</w:t>
      </w:r>
      <w:r w:rsidR="00613154" w:rsidRPr="00BA4FBA">
        <w:rPr>
          <w:rFonts w:cstheme="minorHAnsi"/>
        </w:rPr>
        <w:t xml:space="preserve"> </w:t>
      </w:r>
      <w:r w:rsidR="00BC7F85" w:rsidRPr="00BA4FBA">
        <w:rPr>
          <w:rFonts w:cstheme="minorHAnsi"/>
        </w:rPr>
        <w:t>Responsabile Unico del Procedimento, che attesti la quietanza e quindi l'avvenuto utilizzo di almeno il</w:t>
      </w:r>
      <w:r w:rsidR="00613154" w:rsidRPr="00BA4FBA">
        <w:rPr>
          <w:rFonts w:cstheme="minorHAnsi"/>
        </w:rPr>
        <w:t xml:space="preserve"> </w:t>
      </w:r>
      <w:r w:rsidR="00804E66" w:rsidRPr="00BA4FBA">
        <w:rPr>
          <w:rFonts w:cstheme="minorHAnsi"/>
        </w:rPr>
        <w:t>4</w:t>
      </w:r>
      <w:r w:rsidR="00BC7F85" w:rsidRPr="00BA4FBA">
        <w:rPr>
          <w:rFonts w:cstheme="minorHAnsi"/>
        </w:rPr>
        <w:t>0% del contributo assegnato;</w:t>
      </w:r>
      <w:bookmarkEnd w:id="29"/>
    </w:p>
    <w:bookmarkEnd w:id="30"/>
    <w:p w14:paraId="4F7BFF81" w14:textId="1B76A95A" w:rsidR="00BC7F85" w:rsidRPr="00BA4FBA" w:rsidRDefault="004C0383" w:rsidP="00613154">
      <w:pPr>
        <w:pStyle w:val="Paragrafoelenco"/>
        <w:numPr>
          <w:ilvl w:val="0"/>
          <w:numId w:val="10"/>
        </w:numPr>
        <w:spacing w:line="240" w:lineRule="auto"/>
        <w:ind w:left="284" w:hanging="284"/>
        <w:jc w:val="both"/>
        <w:rPr>
          <w:rFonts w:cstheme="minorHAnsi"/>
        </w:rPr>
      </w:pPr>
      <w:r w:rsidRPr="00BA4FBA">
        <w:rPr>
          <w:rFonts w:cstheme="minorHAnsi"/>
        </w:rPr>
        <w:t>quarta quota</w:t>
      </w:r>
      <w:r w:rsidR="00BA4FBA" w:rsidRPr="00BA4FBA">
        <w:rPr>
          <w:rFonts w:cstheme="minorHAnsi"/>
        </w:rPr>
        <w:t xml:space="preserve"> (a saldo), pari al </w:t>
      </w:r>
      <w:bookmarkStart w:id="31" w:name="_Hlk156804881"/>
      <w:r w:rsidR="00804E66" w:rsidRPr="00BA4FBA">
        <w:rPr>
          <w:rFonts w:cstheme="minorHAnsi"/>
        </w:rPr>
        <w:t>3</w:t>
      </w:r>
      <w:r w:rsidR="00BC7F85" w:rsidRPr="00BA4FBA">
        <w:rPr>
          <w:rFonts w:cstheme="minorHAnsi"/>
        </w:rPr>
        <w:t xml:space="preserve">0% </w:t>
      </w:r>
      <w:bookmarkStart w:id="32" w:name="_Hlk156804382"/>
      <w:r w:rsidR="00BC7F85" w:rsidRPr="00BA4FBA">
        <w:rPr>
          <w:rFonts w:cstheme="minorHAnsi"/>
        </w:rPr>
        <w:t>del contributo assegnato, alla certificazione dell'avvenuta emissione</w:t>
      </w:r>
      <w:r w:rsidR="00613154" w:rsidRPr="00BA4FBA">
        <w:rPr>
          <w:rFonts w:cstheme="minorHAnsi"/>
        </w:rPr>
        <w:t xml:space="preserve"> </w:t>
      </w:r>
      <w:r w:rsidR="00BC7F85" w:rsidRPr="00BA4FBA">
        <w:rPr>
          <w:rFonts w:cstheme="minorHAnsi"/>
        </w:rPr>
        <w:t>del certificato di collaudo provvisorio o del certificato di regolare esecuzione, previo controllo finale</w:t>
      </w:r>
      <w:r w:rsidR="00613154" w:rsidRPr="00BA4FBA">
        <w:rPr>
          <w:rFonts w:cstheme="minorHAnsi"/>
        </w:rPr>
        <w:t xml:space="preserve"> </w:t>
      </w:r>
      <w:r w:rsidR="00BC7F85" w:rsidRPr="00BA4FBA">
        <w:rPr>
          <w:rFonts w:cstheme="minorHAnsi"/>
        </w:rPr>
        <w:t>della spesa rendicontata da parte della Regione Marche</w:t>
      </w:r>
      <w:bookmarkEnd w:id="31"/>
      <w:r w:rsidR="00BC7F85" w:rsidRPr="00BA4FBA">
        <w:rPr>
          <w:rFonts w:cstheme="minorHAnsi"/>
        </w:rPr>
        <w:t>.</w:t>
      </w:r>
      <w:bookmarkEnd w:id="32"/>
    </w:p>
    <w:p w14:paraId="245DA2FA" w14:textId="77777777" w:rsidR="00365931" w:rsidRPr="00BA4FBA" w:rsidRDefault="00365931" w:rsidP="00365931">
      <w:pPr>
        <w:pStyle w:val="Paragrafoelenco"/>
        <w:spacing w:line="240" w:lineRule="auto"/>
        <w:ind w:left="284"/>
        <w:jc w:val="both"/>
        <w:rPr>
          <w:rFonts w:cstheme="minorHAnsi"/>
        </w:rPr>
      </w:pPr>
    </w:p>
    <w:p w14:paraId="1D07B423" w14:textId="5990AEC1" w:rsidR="00BC7F85" w:rsidRPr="00BA4FBA" w:rsidRDefault="00BC7F85" w:rsidP="00BC7F85">
      <w:pPr>
        <w:spacing w:line="240" w:lineRule="auto"/>
        <w:jc w:val="both"/>
        <w:rPr>
          <w:rFonts w:cstheme="minorHAnsi"/>
        </w:rPr>
      </w:pPr>
      <w:bookmarkStart w:id="33" w:name="_Hlk156558828"/>
      <w:bookmarkEnd w:id="26"/>
      <w:r w:rsidRPr="00BA4FBA">
        <w:rPr>
          <w:rFonts w:cstheme="minorHAnsi"/>
        </w:rPr>
        <w:t xml:space="preserve">Le richieste di liquidazione, predisposte come da </w:t>
      </w:r>
      <w:r w:rsidR="004C0383" w:rsidRPr="00BA4FBA">
        <w:rPr>
          <w:rFonts w:cstheme="minorHAnsi"/>
        </w:rPr>
        <w:t xml:space="preserve">Allegato D </w:t>
      </w:r>
      <w:r w:rsidR="00E25F01">
        <w:rPr>
          <w:rFonts w:cstheme="minorHAnsi"/>
        </w:rPr>
        <w:t>-</w:t>
      </w:r>
      <w:r w:rsidR="004C0383" w:rsidRPr="00BA4FBA">
        <w:rPr>
          <w:rFonts w:cstheme="minorHAnsi"/>
        </w:rPr>
        <w:t xml:space="preserve"> Modello di domanda di liquidazione del contributo</w:t>
      </w:r>
      <w:r w:rsidRPr="00BA4FBA">
        <w:rPr>
          <w:rFonts w:cstheme="minorHAnsi"/>
        </w:rPr>
        <w:t>,</w:t>
      </w:r>
      <w:r w:rsidR="004C0383" w:rsidRPr="00BA4FBA">
        <w:rPr>
          <w:rFonts w:cstheme="minorHAnsi"/>
        </w:rPr>
        <w:t xml:space="preserve"> </w:t>
      </w:r>
      <w:r w:rsidRPr="00BA4FBA">
        <w:rPr>
          <w:rFonts w:cstheme="minorHAnsi"/>
        </w:rPr>
        <w:t xml:space="preserve">sottoscritte dal </w:t>
      </w:r>
      <w:r w:rsidR="00BA4FBA" w:rsidRPr="00BA4FBA">
        <w:rPr>
          <w:rFonts w:cstheme="minorHAnsi"/>
        </w:rPr>
        <w:t>l</w:t>
      </w:r>
      <w:r w:rsidRPr="00BA4FBA">
        <w:rPr>
          <w:rFonts w:cstheme="minorHAnsi"/>
        </w:rPr>
        <w:t xml:space="preserve">egale </w:t>
      </w:r>
      <w:r w:rsidR="00BA4FBA" w:rsidRPr="00BA4FBA">
        <w:rPr>
          <w:rFonts w:cstheme="minorHAnsi"/>
        </w:rPr>
        <w:t>r</w:t>
      </w:r>
      <w:r w:rsidRPr="00BA4FBA">
        <w:rPr>
          <w:rFonts w:cstheme="minorHAnsi"/>
        </w:rPr>
        <w:t xml:space="preserve">appresentante e corredate dai documenti </w:t>
      </w:r>
      <w:r w:rsidR="004C0383" w:rsidRPr="00BA4FBA">
        <w:rPr>
          <w:rFonts w:cstheme="minorHAnsi"/>
        </w:rPr>
        <w:t>sottoelencati</w:t>
      </w:r>
      <w:r w:rsidRPr="00BA4FBA">
        <w:rPr>
          <w:rFonts w:cstheme="minorHAnsi"/>
        </w:rPr>
        <w:t>, debbono essere inviate</w:t>
      </w:r>
      <w:r w:rsidR="004C0383" w:rsidRPr="00BA4FBA">
        <w:rPr>
          <w:rFonts w:cstheme="minorHAnsi"/>
        </w:rPr>
        <w:t xml:space="preserve"> via PEC al Dir</w:t>
      </w:r>
      <w:r w:rsidR="00E25F01">
        <w:rPr>
          <w:rFonts w:cstheme="minorHAnsi"/>
        </w:rPr>
        <w:t xml:space="preserve">ettore </w:t>
      </w:r>
      <w:r w:rsidR="004C0383" w:rsidRPr="00BA4FBA">
        <w:rPr>
          <w:rFonts w:cstheme="minorHAnsi"/>
        </w:rPr>
        <w:t xml:space="preserve">del </w:t>
      </w:r>
      <w:r w:rsidR="006B2BE6">
        <w:rPr>
          <w:rFonts w:cstheme="minorHAnsi"/>
        </w:rPr>
        <w:t xml:space="preserve">Dipartimento Infrastrutture e </w:t>
      </w:r>
      <w:r w:rsidR="004C0383" w:rsidRPr="00BA4FBA">
        <w:rPr>
          <w:rFonts w:cstheme="minorHAnsi"/>
        </w:rPr>
        <w:t>Territori</w:t>
      </w:r>
      <w:r w:rsidR="006B2BE6">
        <w:rPr>
          <w:rFonts w:cstheme="minorHAnsi"/>
        </w:rPr>
        <w:t>o</w:t>
      </w:r>
      <w:r w:rsidR="004C0383" w:rsidRPr="00BA4FBA">
        <w:rPr>
          <w:rFonts w:cstheme="minorHAnsi"/>
        </w:rPr>
        <w:t xml:space="preserve"> (</w:t>
      </w:r>
      <w:r w:rsidR="00613154" w:rsidRPr="00BA4FBA">
        <w:rPr>
          <w:rFonts w:cstheme="minorHAnsi"/>
        </w:rPr>
        <w:t>indirizzo</w:t>
      </w:r>
      <w:r w:rsidR="002C659A">
        <w:rPr>
          <w:rFonts w:cstheme="minorHAnsi"/>
        </w:rPr>
        <w:t xml:space="preserve">: </w:t>
      </w:r>
      <w:r w:rsidR="002C659A" w:rsidRPr="00E25F01">
        <w:rPr>
          <w:rFonts w:cstheme="minorHAnsi"/>
          <w:i/>
          <w:iCs/>
          <w:shd w:val="clear" w:color="auto" w:fill="FFFFFF"/>
        </w:rPr>
        <w:t>regione.marche.servizioterritorio@emarche.it</w:t>
      </w:r>
      <w:r w:rsidR="004C0383" w:rsidRPr="00BA4FBA">
        <w:rPr>
          <w:rFonts w:cstheme="minorHAnsi"/>
        </w:rPr>
        <w:t>)</w:t>
      </w:r>
      <w:r w:rsidRPr="00BA4FBA">
        <w:rPr>
          <w:rFonts w:cstheme="minorHAnsi"/>
        </w:rPr>
        <w:t>.</w:t>
      </w:r>
    </w:p>
    <w:p w14:paraId="6FB20F06" w14:textId="4CF4D358" w:rsidR="00BC7F85" w:rsidRPr="00BA4FBA" w:rsidRDefault="00BC7F85" w:rsidP="00BC7F85">
      <w:pPr>
        <w:spacing w:line="240" w:lineRule="auto"/>
        <w:jc w:val="both"/>
        <w:rPr>
          <w:rFonts w:cstheme="minorHAnsi"/>
        </w:rPr>
      </w:pPr>
      <w:bookmarkStart w:id="34" w:name="_Hlk156812329"/>
      <w:bookmarkEnd w:id="33"/>
      <w:r w:rsidRPr="00BA4FBA">
        <w:rPr>
          <w:rFonts w:cstheme="minorHAnsi"/>
        </w:rPr>
        <w:t xml:space="preserve">La liquidazione delle quote del contributo </w:t>
      </w:r>
      <w:r w:rsidR="004C0383" w:rsidRPr="00BA4FBA">
        <w:rPr>
          <w:rFonts w:cstheme="minorHAnsi"/>
        </w:rPr>
        <w:t xml:space="preserve">di cui ai punti 2, 3 e 4 </w:t>
      </w:r>
      <w:r w:rsidRPr="00BA4FBA">
        <w:rPr>
          <w:rFonts w:cstheme="minorHAnsi"/>
        </w:rPr>
        <w:t>avv</w:t>
      </w:r>
      <w:r w:rsidR="004C0383" w:rsidRPr="00BA4FBA">
        <w:rPr>
          <w:rFonts w:cstheme="minorHAnsi"/>
        </w:rPr>
        <w:t>iene</w:t>
      </w:r>
      <w:r w:rsidRPr="00BA4FBA">
        <w:rPr>
          <w:rFonts w:cstheme="minorHAnsi"/>
        </w:rPr>
        <w:t xml:space="preserve"> entro 30 giorni dalla data di ricevimento della</w:t>
      </w:r>
      <w:r w:rsidR="004C0383" w:rsidRPr="00BA4FBA">
        <w:rPr>
          <w:rFonts w:cstheme="minorHAnsi"/>
        </w:rPr>
        <w:t xml:space="preserve"> </w:t>
      </w:r>
      <w:r w:rsidRPr="00BA4FBA">
        <w:rPr>
          <w:rFonts w:cstheme="minorHAnsi"/>
        </w:rPr>
        <w:t>documentazione di seguito elencata e necessaria ad attestarne il titolo, previa verifica della stessa da parte</w:t>
      </w:r>
      <w:r w:rsidR="004C0383" w:rsidRPr="00BA4FBA">
        <w:rPr>
          <w:rFonts w:cstheme="minorHAnsi"/>
        </w:rPr>
        <w:t xml:space="preserve"> </w:t>
      </w:r>
      <w:r w:rsidRPr="00BA4FBA">
        <w:rPr>
          <w:rFonts w:cstheme="minorHAnsi"/>
        </w:rPr>
        <w:t>della Regione Marche:</w:t>
      </w:r>
    </w:p>
    <w:bookmarkEnd w:id="34"/>
    <w:p w14:paraId="1CF74A19" w14:textId="0A116280" w:rsidR="00BC7F85" w:rsidRPr="00BA4FBA" w:rsidRDefault="004C0383" w:rsidP="004C0383">
      <w:pPr>
        <w:pStyle w:val="Paragrafoelenco"/>
        <w:numPr>
          <w:ilvl w:val="0"/>
          <w:numId w:val="12"/>
        </w:numPr>
        <w:spacing w:line="240" w:lineRule="auto"/>
        <w:ind w:left="284" w:hanging="284"/>
        <w:jc w:val="both"/>
        <w:rPr>
          <w:rFonts w:cstheme="minorHAnsi"/>
        </w:rPr>
      </w:pPr>
      <w:r w:rsidRPr="00BA4FBA">
        <w:rPr>
          <w:rFonts w:cstheme="minorHAnsi"/>
        </w:rPr>
        <w:t>seconda quota del 20%</w:t>
      </w:r>
      <w:r w:rsidR="00BC7F85" w:rsidRPr="00BA4FBA">
        <w:rPr>
          <w:rFonts w:cstheme="minorHAnsi"/>
        </w:rPr>
        <w:t>:</w:t>
      </w:r>
    </w:p>
    <w:p w14:paraId="55E270BB" w14:textId="55BD8992" w:rsidR="00BC7F85" w:rsidRPr="00BA4FBA" w:rsidRDefault="00BC7F85" w:rsidP="00B1662E">
      <w:pPr>
        <w:pStyle w:val="Paragrafoelenco"/>
        <w:numPr>
          <w:ilvl w:val="0"/>
          <w:numId w:val="14"/>
        </w:numPr>
        <w:spacing w:line="240" w:lineRule="auto"/>
        <w:ind w:left="567" w:hanging="283"/>
        <w:jc w:val="both"/>
        <w:rPr>
          <w:rFonts w:cstheme="minorHAnsi"/>
        </w:rPr>
      </w:pPr>
      <w:r w:rsidRPr="00BA4FBA">
        <w:rPr>
          <w:rFonts w:cstheme="minorHAnsi"/>
        </w:rPr>
        <w:t>atti di gara e di affidamento dei lavori;</w:t>
      </w:r>
    </w:p>
    <w:p w14:paraId="6B0B92FE" w14:textId="2C384E16" w:rsidR="00BC7F85" w:rsidRPr="00BA4FBA" w:rsidRDefault="00BC7F85" w:rsidP="00B1662E">
      <w:pPr>
        <w:pStyle w:val="Paragrafoelenco"/>
        <w:numPr>
          <w:ilvl w:val="0"/>
          <w:numId w:val="14"/>
        </w:numPr>
        <w:spacing w:line="240" w:lineRule="auto"/>
        <w:ind w:left="567" w:hanging="283"/>
        <w:jc w:val="both"/>
        <w:rPr>
          <w:rFonts w:cstheme="minorHAnsi"/>
        </w:rPr>
      </w:pPr>
      <w:r w:rsidRPr="00BA4FBA">
        <w:rPr>
          <w:rFonts w:cstheme="minorHAnsi"/>
        </w:rPr>
        <w:t>contratto di appalto lavori;</w:t>
      </w:r>
    </w:p>
    <w:p w14:paraId="36130B0B" w14:textId="090C3A19" w:rsidR="00BC7F85" w:rsidRPr="00BA4FBA" w:rsidRDefault="00BC7F85" w:rsidP="00B1662E">
      <w:pPr>
        <w:pStyle w:val="Paragrafoelenco"/>
        <w:numPr>
          <w:ilvl w:val="0"/>
          <w:numId w:val="14"/>
        </w:numPr>
        <w:spacing w:line="240" w:lineRule="auto"/>
        <w:ind w:left="567" w:hanging="283"/>
        <w:jc w:val="both"/>
        <w:rPr>
          <w:rFonts w:cstheme="minorHAnsi"/>
        </w:rPr>
      </w:pPr>
      <w:r w:rsidRPr="00BA4FBA">
        <w:rPr>
          <w:rFonts w:cstheme="minorHAnsi"/>
        </w:rPr>
        <w:t>verbale di consegna e di inizio dei lavori.</w:t>
      </w:r>
    </w:p>
    <w:p w14:paraId="139B66B6" w14:textId="1E36C3C6" w:rsidR="00BC7F85" w:rsidRPr="00BA4FBA" w:rsidRDefault="004C0383" w:rsidP="004C0383">
      <w:pPr>
        <w:pStyle w:val="Paragrafoelenco"/>
        <w:numPr>
          <w:ilvl w:val="0"/>
          <w:numId w:val="12"/>
        </w:numPr>
        <w:spacing w:line="240" w:lineRule="auto"/>
        <w:ind w:left="284" w:hanging="284"/>
        <w:jc w:val="both"/>
        <w:rPr>
          <w:rFonts w:cstheme="minorHAnsi"/>
        </w:rPr>
      </w:pPr>
      <w:r w:rsidRPr="00BA4FBA">
        <w:rPr>
          <w:rFonts w:cstheme="minorHAnsi"/>
        </w:rPr>
        <w:t>terza quota del 30%</w:t>
      </w:r>
      <w:r w:rsidR="00BC7F85" w:rsidRPr="00BA4FBA">
        <w:rPr>
          <w:rFonts w:cstheme="minorHAnsi"/>
        </w:rPr>
        <w:t>:</w:t>
      </w:r>
    </w:p>
    <w:p w14:paraId="22A7F01B" w14:textId="0F45D84D" w:rsidR="00BC7F85" w:rsidRPr="00BA4FBA" w:rsidRDefault="00BC7F85" w:rsidP="00B1662E">
      <w:pPr>
        <w:pStyle w:val="Paragrafoelenco"/>
        <w:numPr>
          <w:ilvl w:val="0"/>
          <w:numId w:val="14"/>
        </w:numPr>
        <w:spacing w:line="240" w:lineRule="auto"/>
        <w:ind w:left="567" w:hanging="283"/>
        <w:jc w:val="both"/>
        <w:rPr>
          <w:rFonts w:cstheme="minorHAnsi"/>
        </w:rPr>
      </w:pPr>
      <w:r w:rsidRPr="00BA4FBA">
        <w:rPr>
          <w:rFonts w:cstheme="minorHAnsi"/>
        </w:rPr>
        <w:lastRenderedPageBreak/>
        <w:t>documentazione fotografica, attestante lo stato dei luoghi, oltre a tutte le opere non più visibili e</w:t>
      </w:r>
      <w:r w:rsidR="004C0383" w:rsidRPr="00BA4FBA">
        <w:rPr>
          <w:rFonts w:cstheme="minorHAnsi"/>
        </w:rPr>
        <w:t xml:space="preserve"> </w:t>
      </w:r>
      <w:r w:rsidRPr="00BA4FBA">
        <w:rPr>
          <w:rFonts w:cstheme="minorHAnsi"/>
        </w:rPr>
        <w:t>ispezionabili successivamente alla loro esecuzione (demolizioni, sottofondi, drenaggi, ecc.);</w:t>
      </w:r>
    </w:p>
    <w:p w14:paraId="391E1DB9" w14:textId="62542183" w:rsidR="00BC7F85" w:rsidRPr="00BA4FBA" w:rsidRDefault="00BC7F85" w:rsidP="00B1662E">
      <w:pPr>
        <w:pStyle w:val="Paragrafoelenco"/>
        <w:numPr>
          <w:ilvl w:val="0"/>
          <w:numId w:val="14"/>
        </w:numPr>
        <w:spacing w:line="240" w:lineRule="auto"/>
        <w:ind w:left="567" w:hanging="283"/>
        <w:jc w:val="both"/>
        <w:rPr>
          <w:rFonts w:cstheme="minorHAnsi"/>
        </w:rPr>
      </w:pPr>
      <w:r w:rsidRPr="00BA4FBA">
        <w:rPr>
          <w:rFonts w:cstheme="minorHAnsi"/>
        </w:rPr>
        <w:t>contabilità dei lavori (Registro di Contabilità, Libretto delle Misure, eventuali Stati Avanzamento</w:t>
      </w:r>
      <w:r w:rsidR="004C0383" w:rsidRPr="00BA4FBA">
        <w:rPr>
          <w:rFonts w:cstheme="minorHAnsi"/>
        </w:rPr>
        <w:t xml:space="preserve"> </w:t>
      </w:r>
      <w:r w:rsidRPr="00BA4FBA">
        <w:rPr>
          <w:rFonts w:cstheme="minorHAnsi"/>
        </w:rPr>
        <w:t>Lavori) redatta in forma analitica e completa dei codici di riferimento delle voci di spesa, redatta in</w:t>
      </w:r>
      <w:r w:rsidR="004C0383" w:rsidRPr="00BA4FBA">
        <w:rPr>
          <w:rFonts w:cstheme="minorHAnsi"/>
        </w:rPr>
        <w:t xml:space="preserve"> </w:t>
      </w:r>
      <w:r w:rsidRPr="00BA4FBA">
        <w:rPr>
          <w:rFonts w:cstheme="minorHAnsi"/>
        </w:rPr>
        <w:t>base al prezzario ufficiale della Regione Marche in materia di lavori pubblici</w:t>
      </w:r>
      <w:r w:rsidR="00020684">
        <w:rPr>
          <w:rFonts w:cstheme="minorHAnsi"/>
        </w:rPr>
        <w:t xml:space="preserve">; </w:t>
      </w:r>
      <w:r w:rsidR="00BA4FBA" w:rsidRPr="00BA4FBA">
        <w:rPr>
          <w:rFonts w:cstheme="minorHAnsi"/>
        </w:rPr>
        <w:t>p</w:t>
      </w:r>
      <w:r w:rsidRPr="00BA4FBA">
        <w:rPr>
          <w:rFonts w:cstheme="minorHAnsi"/>
        </w:rPr>
        <w:t>er le eventuali lavorazioni non previste dal prezzario regionale dovrà essere</w:t>
      </w:r>
      <w:r w:rsidR="004C0383" w:rsidRPr="00BA4FBA">
        <w:rPr>
          <w:rFonts w:cstheme="minorHAnsi"/>
        </w:rPr>
        <w:t xml:space="preserve"> </w:t>
      </w:r>
      <w:r w:rsidRPr="00BA4FBA">
        <w:rPr>
          <w:rFonts w:cstheme="minorHAnsi"/>
        </w:rPr>
        <w:t>predisposta specifica analisi dei prezzi;</w:t>
      </w:r>
    </w:p>
    <w:p w14:paraId="7BBE2C4E" w14:textId="7FDC6038" w:rsidR="00BC7F85" w:rsidRPr="00BA4FBA" w:rsidRDefault="00BC7F85" w:rsidP="00B1662E">
      <w:pPr>
        <w:pStyle w:val="Paragrafoelenco"/>
        <w:numPr>
          <w:ilvl w:val="0"/>
          <w:numId w:val="14"/>
        </w:numPr>
        <w:spacing w:line="240" w:lineRule="auto"/>
        <w:ind w:left="567" w:hanging="283"/>
        <w:jc w:val="both"/>
        <w:rPr>
          <w:rFonts w:cstheme="minorHAnsi"/>
        </w:rPr>
      </w:pPr>
      <w:r w:rsidRPr="00BA4FBA">
        <w:rPr>
          <w:rFonts w:cstheme="minorHAnsi"/>
        </w:rPr>
        <w:t>quietanza delle spese sostenute (fatture e mandati di pagamento);</w:t>
      </w:r>
    </w:p>
    <w:p w14:paraId="4E30E627" w14:textId="0A5E2C3C" w:rsidR="00BC7F85" w:rsidRPr="00BA4FBA" w:rsidRDefault="004C0383" w:rsidP="004C0383">
      <w:pPr>
        <w:pStyle w:val="Paragrafoelenco"/>
        <w:numPr>
          <w:ilvl w:val="0"/>
          <w:numId w:val="12"/>
        </w:numPr>
        <w:spacing w:line="240" w:lineRule="auto"/>
        <w:ind w:left="284" w:hanging="284"/>
        <w:jc w:val="both"/>
        <w:rPr>
          <w:rFonts w:cstheme="minorHAnsi"/>
        </w:rPr>
      </w:pPr>
      <w:r w:rsidRPr="00BA4FBA">
        <w:rPr>
          <w:rFonts w:cstheme="minorHAnsi"/>
        </w:rPr>
        <w:t>quarta quota del 30%</w:t>
      </w:r>
      <w:r w:rsidR="00BC7F85" w:rsidRPr="00BA4FBA">
        <w:rPr>
          <w:rFonts w:cstheme="minorHAnsi"/>
        </w:rPr>
        <w:t>:</w:t>
      </w:r>
    </w:p>
    <w:p w14:paraId="4DC731CC" w14:textId="5B8A6B5A" w:rsidR="00BC7F85" w:rsidRPr="00BA4FBA" w:rsidRDefault="00613154" w:rsidP="00B1662E">
      <w:pPr>
        <w:pStyle w:val="Paragrafoelenco"/>
        <w:numPr>
          <w:ilvl w:val="0"/>
          <w:numId w:val="14"/>
        </w:numPr>
        <w:spacing w:line="240" w:lineRule="auto"/>
        <w:ind w:left="567" w:hanging="283"/>
        <w:jc w:val="both"/>
        <w:rPr>
          <w:rFonts w:cstheme="minorHAnsi"/>
        </w:rPr>
      </w:pPr>
      <w:r w:rsidRPr="00BA4FBA">
        <w:rPr>
          <w:rFonts w:cstheme="minorHAnsi"/>
        </w:rPr>
        <w:t xml:space="preserve">relazione sul conto finale, che descriva puntualmente l’andamento dei lavori fino alla loro </w:t>
      </w:r>
      <w:r w:rsidR="00BC7F85" w:rsidRPr="00BA4FBA">
        <w:rPr>
          <w:rFonts w:cstheme="minorHAnsi"/>
        </w:rPr>
        <w:t>conclusione;</w:t>
      </w:r>
    </w:p>
    <w:p w14:paraId="0D4E5B0D" w14:textId="77777777" w:rsidR="004C0383" w:rsidRPr="00BA4FBA" w:rsidRDefault="00BC7F85" w:rsidP="00B1662E">
      <w:pPr>
        <w:pStyle w:val="Paragrafoelenco"/>
        <w:numPr>
          <w:ilvl w:val="0"/>
          <w:numId w:val="14"/>
        </w:numPr>
        <w:spacing w:line="240" w:lineRule="auto"/>
        <w:ind w:left="567" w:hanging="283"/>
        <w:jc w:val="both"/>
        <w:rPr>
          <w:rFonts w:cstheme="minorHAnsi"/>
        </w:rPr>
      </w:pPr>
      <w:r w:rsidRPr="00BA4FBA">
        <w:rPr>
          <w:rFonts w:cstheme="minorHAnsi"/>
        </w:rPr>
        <w:t>documentazione fotografica, attestante lo stato finale dei luoghi, oltre a tutte le opere non più visibili</w:t>
      </w:r>
      <w:r w:rsidR="00613154" w:rsidRPr="00BA4FBA">
        <w:rPr>
          <w:rFonts w:cstheme="minorHAnsi"/>
        </w:rPr>
        <w:t xml:space="preserve"> </w:t>
      </w:r>
      <w:r w:rsidRPr="00BA4FBA">
        <w:rPr>
          <w:rFonts w:cstheme="minorHAnsi"/>
        </w:rPr>
        <w:t>ed ispezionabili successivamente alla loro esecuzione (demolizioni, sottofondi, drenaggi, ecc.);</w:t>
      </w:r>
      <w:r w:rsidR="004C0383" w:rsidRPr="00BA4FBA">
        <w:rPr>
          <w:rFonts w:cstheme="minorHAnsi"/>
        </w:rPr>
        <w:t xml:space="preserve"> </w:t>
      </w:r>
    </w:p>
    <w:p w14:paraId="77E929A4" w14:textId="3CF4E7D1" w:rsidR="004C0383" w:rsidRPr="00BA4FBA" w:rsidRDefault="00BC7F85" w:rsidP="00B1662E">
      <w:pPr>
        <w:pStyle w:val="Paragrafoelenco"/>
        <w:numPr>
          <w:ilvl w:val="0"/>
          <w:numId w:val="14"/>
        </w:numPr>
        <w:spacing w:line="240" w:lineRule="auto"/>
        <w:ind w:left="567" w:hanging="283"/>
        <w:jc w:val="both"/>
        <w:rPr>
          <w:rFonts w:cstheme="minorHAnsi"/>
        </w:rPr>
      </w:pPr>
      <w:r w:rsidRPr="00BA4FBA">
        <w:rPr>
          <w:rFonts w:cstheme="minorHAnsi"/>
        </w:rPr>
        <w:t>contabilità finale dei lavori (Stato Finale, Relazione sul Conto Finale, Registro di Contabilità, Libretto</w:t>
      </w:r>
      <w:r w:rsidR="00613154" w:rsidRPr="00BA4FBA">
        <w:rPr>
          <w:rFonts w:cstheme="minorHAnsi"/>
        </w:rPr>
        <w:t xml:space="preserve"> </w:t>
      </w:r>
      <w:r w:rsidRPr="00BA4FBA">
        <w:rPr>
          <w:rFonts w:cstheme="minorHAnsi"/>
        </w:rPr>
        <w:t>delle Misure, Stati Avanzamento Lavori) redatta in forma analitica e completa dei codici di riferimento</w:t>
      </w:r>
      <w:r w:rsidR="00613154" w:rsidRPr="00BA4FBA">
        <w:rPr>
          <w:rFonts w:cstheme="minorHAnsi"/>
        </w:rPr>
        <w:t xml:space="preserve"> </w:t>
      </w:r>
      <w:r w:rsidRPr="00BA4FBA">
        <w:rPr>
          <w:rFonts w:cstheme="minorHAnsi"/>
        </w:rPr>
        <w:t>delle voci di spesa, redatta in base al prezzario ufficiale della Regione Marche in materia di lavori</w:t>
      </w:r>
      <w:r w:rsidR="00613154" w:rsidRPr="00BA4FBA">
        <w:rPr>
          <w:rFonts w:cstheme="minorHAnsi"/>
        </w:rPr>
        <w:t xml:space="preserve"> </w:t>
      </w:r>
      <w:r w:rsidRPr="00BA4FBA">
        <w:rPr>
          <w:rFonts w:cstheme="minorHAnsi"/>
        </w:rPr>
        <w:t>pubblici</w:t>
      </w:r>
      <w:r w:rsidR="00BA4FBA" w:rsidRPr="00BA4FBA">
        <w:rPr>
          <w:rFonts w:cstheme="minorHAnsi"/>
        </w:rPr>
        <w:t>; p</w:t>
      </w:r>
      <w:r w:rsidRPr="00BA4FBA">
        <w:rPr>
          <w:rFonts w:cstheme="minorHAnsi"/>
        </w:rPr>
        <w:t>er le eventuali lavorazioni non previste dal prezzario</w:t>
      </w:r>
      <w:r w:rsidR="00613154" w:rsidRPr="00BA4FBA">
        <w:rPr>
          <w:rFonts w:cstheme="minorHAnsi"/>
        </w:rPr>
        <w:t xml:space="preserve"> </w:t>
      </w:r>
      <w:r w:rsidRPr="00BA4FBA">
        <w:rPr>
          <w:rFonts w:cstheme="minorHAnsi"/>
        </w:rPr>
        <w:t>regionale dovrà essere predisposta specifica analisi dei prezzi;</w:t>
      </w:r>
    </w:p>
    <w:p w14:paraId="781515CD" w14:textId="77777777" w:rsidR="004C0383" w:rsidRPr="00BA4FBA" w:rsidRDefault="00BC7F85" w:rsidP="00B1662E">
      <w:pPr>
        <w:pStyle w:val="Paragrafoelenco"/>
        <w:numPr>
          <w:ilvl w:val="0"/>
          <w:numId w:val="14"/>
        </w:numPr>
        <w:spacing w:line="240" w:lineRule="auto"/>
        <w:ind w:left="567" w:hanging="283"/>
        <w:jc w:val="both"/>
        <w:rPr>
          <w:rFonts w:cstheme="minorHAnsi"/>
        </w:rPr>
      </w:pPr>
      <w:r w:rsidRPr="00BA4FBA">
        <w:rPr>
          <w:rFonts w:cstheme="minorHAnsi"/>
        </w:rPr>
        <w:t>certificato di ultimazione dei lavori, contenente tutte le informazioni sullo stato delle opere realizzate</w:t>
      </w:r>
      <w:r w:rsidR="00613154" w:rsidRPr="00BA4FBA">
        <w:rPr>
          <w:rFonts w:cstheme="minorHAnsi"/>
        </w:rPr>
        <w:t xml:space="preserve"> </w:t>
      </w:r>
      <w:r w:rsidRPr="00BA4FBA">
        <w:rPr>
          <w:rFonts w:cstheme="minorHAnsi"/>
        </w:rPr>
        <w:t>e da cui si evinca che tutte le opere siano perfettamente agibili e finite in ogni loro parte;</w:t>
      </w:r>
    </w:p>
    <w:p w14:paraId="78697DB1" w14:textId="77777777" w:rsidR="004C0383" w:rsidRPr="00BA4FBA" w:rsidRDefault="00BC7F85" w:rsidP="00B1662E">
      <w:pPr>
        <w:pStyle w:val="Paragrafoelenco"/>
        <w:numPr>
          <w:ilvl w:val="0"/>
          <w:numId w:val="14"/>
        </w:numPr>
        <w:spacing w:line="240" w:lineRule="auto"/>
        <w:ind w:left="567" w:hanging="283"/>
        <w:jc w:val="both"/>
        <w:rPr>
          <w:rFonts w:cstheme="minorHAnsi"/>
        </w:rPr>
      </w:pPr>
      <w:r w:rsidRPr="00BA4FBA">
        <w:rPr>
          <w:rFonts w:cstheme="minorHAnsi"/>
        </w:rPr>
        <w:t>certificato di regolare esecuzione o collaudo tecnico amministrativo provvisorio</w:t>
      </w:r>
      <w:r w:rsidR="00613154" w:rsidRPr="00BA4FBA">
        <w:rPr>
          <w:rFonts w:cstheme="minorHAnsi"/>
        </w:rPr>
        <w:t xml:space="preserve"> </w:t>
      </w:r>
      <w:r w:rsidRPr="00BA4FBA">
        <w:rPr>
          <w:rFonts w:cstheme="minorHAnsi"/>
        </w:rPr>
        <w:t>attesti la conformità contrattuale delle opere realizzate;</w:t>
      </w:r>
    </w:p>
    <w:p w14:paraId="0776EAE8" w14:textId="77777777" w:rsidR="004C0383" w:rsidRPr="00BA4FBA" w:rsidRDefault="00BC7F85" w:rsidP="00B1662E">
      <w:pPr>
        <w:pStyle w:val="Paragrafoelenco"/>
        <w:numPr>
          <w:ilvl w:val="0"/>
          <w:numId w:val="14"/>
        </w:numPr>
        <w:spacing w:line="240" w:lineRule="auto"/>
        <w:ind w:left="567" w:hanging="283"/>
        <w:jc w:val="both"/>
        <w:rPr>
          <w:rFonts w:cstheme="minorHAnsi"/>
        </w:rPr>
      </w:pPr>
      <w:r w:rsidRPr="00BA4FBA">
        <w:rPr>
          <w:rFonts w:cstheme="minorHAnsi"/>
        </w:rPr>
        <w:t>quietanza delle spese sostenute (fatture e mandati di pagamento);</w:t>
      </w:r>
    </w:p>
    <w:p w14:paraId="670B0538" w14:textId="1FC21063" w:rsidR="00BC7F85" w:rsidRPr="00BA4FBA" w:rsidRDefault="00BC7F85" w:rsidP="00B1662E">
      <w:pPr>
        <w:pStyle w:val="Paragrafoelenco"/>
        <w:numPr>
          <w:ilvl w:val="0"/>
          <w:numId w:val="14"/>
        </w:numPr>
        <w:spacing w:line="240" w:lineRule="auto"/>
        <w:ind w:left="567" w:hanging="283"/>
        <w:jc w:val="both"/>
        <w:rPr>
          <w:rFonts w:cstheme="minorHAnsi"/>
        </w:rPr>
      </w:pPr>
      <w:r w:rsidRPr="00BA4FBA">
        <w:rPr>
          <w:rFonts w:cstheme="minorHAnsi"/>
        </w:rPr>
        <w:t>dichiarazione sostitutiva, ai sensi degli articoli 46 e 47 del DPR 445/2000, sottoscritta dal RUP,</w:t>
      </w:r>
      <w:r w:rsidR="004C0383" w:rsidRPr="00BA4FBA">
        <w:rPr>
          <w:rFonts w:cstheme="minorHAnsi"/>
        </w:rPr>
        <w:t xml:space="preserve"> contenente l’attestazione:</w:t>
      </w:r>
    </w:p>
    <w:p w14:paraId="62D24A88" w14:textId="28D382E0" w:rsidR="00BC7F85" w:rsidRPr="00BA4FBA" w:rsidRDefault="00BC7F85" w:rsidP="00B1662E">
      <w:pPr>
        <w:pStyle w:val="Paragrafoelenco"/>
        <w:numPr>
          <w:ilvl w:val="0"/>
          <w:numId w:val="17"/>
        </w:numPr>
        <w:spacing w:line="240" w:lineRule="auto"/>
        <w:ind w:left="851" w:hanging="284"/>
        <w:jc w:val="both"/>
        <w:rPr>
          <w:rFonts w:cstheme="minorHAnsi"/>
        </w:rPr>
      </w:pPr>
      <w:r w:rsidRPr="00BA4FBA">
        <w:rPr>
          <w:rFonts w:cstheme="minorHAnsi"/>
        </w:rPr>
        <w:t>che le opere finanziate sono completate e che le forniture e i lavori contemplati nei</w:t>
      </w:r>
      <w:r w:rsidR="00613154" w:rsidRPr="00BA4FBA">
        <w:rPr>
          <w:rFonts w:cstheme="minorHAnsi"/>
        </w:rPr>
        <w:t xml:space="preserve"> </w:t>
      </w:r>
      <w:r w:rsidRPr="00BA4FBA">
        <w:rPr>
          <w:rFonts w:cstheme="minorHAnsi"/>
        </w:rPr>
        <w:t>documenti giustificativi concernono la realizzazione del progetto finanziato;</w:t>
      </w:r>
    </w:p>
    <w:p w14:paraId="3EDC703B" w14:textId="365547D8" w:rsidR="00BC7F85" w:rsidRPr="00BA4FBA" w:rsidRDefault="00BC7F85" w:rsidP="00B1662E">
      <w:pPr>
        <w:pStyle w:val="Paragrafoelenco"/>
        <w:numPr>
          <w:ilvl w:val="0"/>
          <w:numId w:val="17"/>
        </w:numPr>
        <w:spacing w:line="240" w:lineRule="auto"/>
        <w:ind w:left="851" w:hanging="284"/>
        <w:jc w:val="both"/>
        <w:rPr>
          <w:rFonts w:cstheme="minorHAnsi"/>
        </w:rPr>
      </w:pPr>
      <w:r w:rsidRPr="00BA4FBA">
        <w:rPr>
          <w:rFonts w:cstheme="minorHAnsi"/>
        </w:rPr>
        <w:t>che tutte le opere risultano realizzate nel rispetto delle norme vigenti e delle prescrizioni</w:t>
      </w:r>
      <w:r w:rsidR="00613154" w:rsidRPr="00BA4FBA">
        <w:rPr>
          <w:rFonts w:cstheme="minorHAnsi"/>
        </w:rPr>
        <w:t xml:space="preserve"> </w:t>
      </w:r>
      <w:r w:rsidRPr="00BA4FBA">
        <w:rPr>
          <w:rFonts w:cstheme="minorHAnsi"/>
        </w:rPr>
        <w:t>eventualmente impartite dalle Autorità competenti (vincoli idrogeologici, urbanistico-edilizi,</w:t>
      </w:r>
      <w:r w:rsidR="00613154" w:rsidRPr="00BA4FBA">
        <w:rPr>
          <w:rFonts w:cstheme="minorHAnsi"/>
        </w:rPr>
        <w:t xml:space="preserve"> </w:t>
      </w:r>
      <w:r w:rsidRPr="00BA4FBA">
        <w:rPr>
          <w:rFonts w:cstheme="minorHAnsi"/>
        </w:rPr>
        <w:t>ambientali, paesaggistici e relative autorizzazioni);</w:t>
      </w:r>
    </w:p>
    <w:p w14:paraId="1AA71941" w14:textId="403CDE64" w:rsidR="00BC7F85" w:rsidRPr="00BA4FBA" w:rsidRDefault="00BC7F85" w:rsidP="00B1662E">
      <w:pPr>
        <w:pStyle w:val="Paragrafoelenco"/>
        <w:numPr>
          <w:ilvl w:val="0"/>
          <w:numId w:val="17"/>
        </w:numPr>
        <w:spacing w:line="240" w:lineRule="auto"/>
        <w:ind w:left="851" w:hanging="284"/>
        <w:jc w:val="both"/>
        <w:rPr>
          <w:rFonts w:cstheme="minorHAnsi"/>
        </w:rPr>
      </w:pPr>
      <w:r w:rsidRPr="00BA4FBA">
        <w:rPr>
          <w:rFonts w:cstheme="minorHAnsi"/>
        </w:rPr>
        <w:t>che le opere e/o gli acquisti non hanno usufruito di altri contributi pubblici.</w:t>
      </w:r>
    </w:p>
    <w:p w14:paraId="40106304" w14:textId="4FB373F5" w:rsidR="00BC7F85" w:rsidRPr="00BA4FBA" w:rsidRDefault="00BC7F85" w:rsidP="00BC7F85">
      <w:pPr>
        <w:spacing w:line="240" w:lineRule="auto"/>
        <w:jc w:val="both"/>
        <w:rPr>
          <w:rFonts w:cstheme="minorHAnsi"/>
        </w:rPr>
      </w:pPr>
    </w:p>
    <w:p w14:paraId="69E01DB3" w14:textId="6E41BA3F" w:rsidR="00BC7F85" w:rsidRPr="00BA4FBA" w:rsidRDefault="00BC7F85" w:rsidP="00BC7F85">
      <w:pPr>
        <w:spacing w:line="240" w:lineRule="auto"/>
        <w:jc w:val="both"/>
        <w:rPr>
          <w:rFonts w:cstheme="minorHAnsi"/>
        </w:rPr>
      </w:pPr>
      <w:r w:rsidRPr="00BA4FBA">
        <w:rPr>
          <w:rFonts w:cstheme="minorHAnsi"/>
        </w:rPr>
        <w:t>Gli elaborati sopra elencati debbono essere firmati, per quanto di competenza, dal Direttore dei</w:t>
      </w:r>
      <w:r w:rsidR="00613154" w:rsidRPr="00BA4FBA">
        <w:rPr>
          <w:rFonts w:cstheme="minorHAnsi"/>
        </w:rPr>
        <w:t xml:space="preserve"> </w:t>
      </w:r>
      <w:r w:rsidRPr="00BA4FBA">
        <w:rPr>
          <w:rFonts w:cstheme="minorHAnsi"/>
        </w:rPr>
        <w:t>Lavori, dal Respo</w:t>
      </w:r>
      <w:r w:rsidR="00613154" w:rsidRPr="00BA4FBA">
        <w:rPr>
          <w:rFonts w:cstheme="minorHAnsi"/>
        </w:rPr>
        <w:t>nsa</w:t>
      </w:r>
      <w:r w:rsidRPr="00BA4FBA">
        <w:rPr>
          <w:rFonts w:cstheme="minorHAnsi"/>
        </w:rPr>
        <w:t>bile del Procedimento, dall’Impresa esecutrice o dall’eventuale collaudatore, e de</w:t>
      </w:r>
      <w:r w:rsidR="004C0383" w:rsidRPr="00BA4FBA">
        <w:rPr>
          <w:rFonts w:cstheme="minorHAnsi"/>
        </w:rPr>
        <w:t>v</w:t>
      </w:r>
      <w:r w:rsidRPr="00BA4FBA">
        <w:rPr>
          <w:rFonts w:cstheme="minorHAnsi"/>
        </w:rPr>
        <w:t>o</w:t>
      </w:r>
      <w:r w:rsidR="004C0383" w:rsidRPr="00BA4FBA">
        <w:rPr>
          <w:rFonts w:cstheme="minorHAnsi"/>
        </w:rPr>
        <w:t>no</w:t>
      </w:r>
      <w:r w:rsidRPr="00BA4FBA">
        <w:rPr>
          <w:rFonts w:cstheme="minorHAnsi"/>
        </w:rPr>
        <w:t xml:space="preserve"> corrispondere a quelli approvati dall’Amministrazione comunale.</w:t>
      </w:r>
    </w:p>
    <w:p w14:paraId="55E05A35" w14:textId="293D1FA9" w:rsidR="00BC7F85" w:rsidRPr="00BA4FBA" w:rsidRDefault="00BC7F85" w:rsidP="00BC7F85">
      <w:pPr>
        <w:spacing w:line="240" w:lineRule="auto"/>
        <w:jc w:val="both"/>
        <w:rPr>
          <w:rFonts w:cstheme="minorHAnsi"/>
        </w:rPr>
      </w:pPr>
      <w:r w:rsidRPr="00BA4FBA">
        <w:rPr>
          <w:rFonts w:cstheme="minorHAnsi"/>
        </w:rPr>
        <w:t>I documenti contabili devono essere intestati al soggetto beneficiario del contributo.</w:t>
      </w:r>
    </w:p>
    <w:p w14:paraId="1AF1789A" w14:textId="4A0D39EF" w:rsidR="00BC7F85" w:rsidRPr="00BA4FBA" w:rsidRDefault="00613154" w:rsidP="00BC7F85">
      <w:pPr>
        <w:spacing w:line="240" w:lineRule="auto"/>
        <w:jc w:val="both"/>
        <w:rPr>
          <w:rFonts w:cstheme="minorHAnsi"/>
        </w:rPr>
      </w:pPr>
      <w:r w:rsidRPr="00BA4FBA">
        <w:rPr>
          <w:rFonts w:cstheme="minorHAnsi"/>
        </w:rPr>
        <w:t xml:space="preserve">L’intera documentazione in originale deve rimanere a disposizione presso la sede principale del soggetto </w:t>
      </w:r>
      <w:r w:rsidR="00BC7F85" w:rsidRPr="00BA4FBA">
        <w:rPr>
          <w:rFonts w:cstheme="minorHAnsi"/>
        </w:rPr>
        <w:t>attuatore, disponibile per le eventuali verifiche, ed è parte integrante della documentazione finale che accerta</w:t>
      </w:r>
      <w:r w:rsidRPr="00BA4FBA">
        <w:rPr>
          <w:rFonts w:cstheme="minorHAnsi"/>
        </w:rPr>
        <w:t xml:space="preserve"> la realizzazione dell’operazione.</w:t>
      </w:r>
    </w:p>
    <w:p w14:paraId="3B31AB47" w14:textId="1C922345" w:rsidR="00BC7F85" w:rsidRPr="00BA4FBA" w:rsidRDefault="00613154" w:rsidP="00BC7F85">
      <w:pPr>
        <w:spacing w:line="240" w:lineRule="auto"/>
        <w:jc w:val="both"/>
        <w:rPr>
          <w:rFonts w:cstheme="minorHAnsi"/>
        </w:rPr>
      </w:pPr>
      <w:bookmarkStart w:id="35" w:name="_Hlk156558881"/>
      <w:r w:rsidRPr="00BA4FBA">
        <w:rPr>
          <w:rFonts w:cstheme="minorHAnsi"/>
        </w:rPr>
        <w:t>L’ero</w:t>
      </w:r>
      <w:r w:rsidR="00BC7F85" w:rsidRPr="00BA4FBA">
        <w:rPr>
          <w:rFonts w:cstheme="minorHAnsi"/>
        </w:rPr>
        <w:t>gazione del contributo avverrà nei limiti degli stanziamenti iscritti nei corrispondenti capitoli di spesa del</w:t>
      </w:r>
      <w:r w:rsidRPr="00BA4FBA">
        <w:rPr>
          <w:rFonts w:cstheme="minorHAnsi"/>
        </w:rPr>
        <w:t xml:space="preserve"> </w:t>
      </w:r>
      <w:r w:rsidR="00BC7F85" w:rsidRPr="00BA4FBA">
        <w:rPr>
          <w:rFonts w:cstheme="minorHAnsi"/>
        </w:rPr>
        <w:t>bilancio di previsione</w:t>
      </w:r>
      <w:bookmarkEnd w:id="35"/>
      <w:r w:rsidR="00BC7F85" w:rsidRPr="00BA4FBA">
        <w:rPr>
          <w:rFonts w:cstheme="minorHAnsi"/>
        </w:rPr>
        <w:t>.</w:t>
      </w:r>
    </w:p>
    <w:p w14:paraId="4FF3BAE1" w14:textId="706849C8" w:rsidR="00BC7F85" w:rsidRPr="00BA4FBA" w:rsidRDefault="00BC7F85" w:rsidP="00BC7F85">
      <w:pPr>
        <w:spacing w:line="240" w:lineRule="auto"/>
        <w:jc w:val="both"/>
        <w:rPr>
          <w:rFonts w:cstheme="minorHAnsi"/>
        </w:rPr>
      </w:pPr>
      <w:r w:rsidRPr="00BA4FBA">
        <w:rPr>
          <w:rFonts w:cstheme="minorHAnsi"/>
        </w:rPr>
        <w:t xml:space="preserve">Il </w:t>
      </w:r>
      <w:r w:rsidR="006B2BE6">
        <w:rPr>
          <w:rFonts w:cstheme="minorHAnsi"/>
        </w:rPr>
        <w:t xml:space="preserve">Dipartimento Infrastrutture e </w:t>
      </w:r>
      <w:r w:rsidR="004C0383" w:rsidRPr="00BA4FBA">
        <w:rPr>
          <w:rFonts w:cstheme="minorHAnsi"/>
        </w:rPr>
        <w:t>Territori</w:t>
      </w:r>
      <w:r w:rsidR="006B2BE6">
        <w:rPr>
          <w:rFonts w:cstheme="minorHAnsi"/>
        </w:rPr>
        <w:t>o</w:t>
      </w:r>
      <w:r w:rsidRPr="00BA4FBA">
        <w:rPr>
          <w:rFonts w:cstheme="minorHAnsi"/>
        </w:rPr>
        <w:t xml:space="preserve"> si riserva comunque di richiedere ogni documento</w:t>
      </w:r>
      <w:r w:rsidR="00613154" w:rsidRPr="00BA4FBA">
        <w:rPr>
          <w:rFonts w:cstheme="minorHAnsi"/>
        </w:rPr>
        <w:t xml:space="preserve"> </w:t>
      </w:r>
      <w:r w:rsidRPr="00BA4FBA">
        <w:rPr>
          <w:rFonts w:cstheme="minorHAnsi"/>
        </w:rPr>
        <w:t>o chiarimento ritenuto necessario ai fini della valutazione della documentazione inviata per la liquidazione del</w:t>
      </w:r>
      <w:r w:rsidR="00613154" w:rsidRPr="00BA4FBA">
        <w:rPr>
          <w:rFonts w:cstheme="minorHAnsi"/>
        </w:rPr>
        <w:t xml:space="preserve"> </w:t>
      </w:r>
      <w:r w:rsidRPr="00BA4FBA">
        <w:rPr>
          <w:rFonts w:cstheme="minorHAnsi"/>
        </w:rPr>
        <w:t>contributo. La richiesta sospende i termini del procedimento fino alla data del ricevimento della</w:t>
      </w:r>
      <w:r w:rsidR="00613154" w:rsidRPr="00BA4FBA">
        <w:rPr>
          <w:rFonts w:cstheme="minorHAnsi"/>
        </w:rPr>
        <w:t xml:space="preserve"> </w:t>
      </w:r>
      <w:r w:rsidRPr="00BA4FBA">
        <w:rPr>
          <w:rFonts w:cstheme="minorHAnsi"/>
        </w:rPr>
        <w:t>documentazione integrativa. La documentazione richiesta deve essere trasmessa entro il termine di 15 giorni</w:t>
      </w:r>
      <w:r w:rsidR="00613154" w:rsidRPr="00BA4FBA">
        <w:rPr>
          <w:rFonts w:cstheme="minorHAnsi"/>
        </w:rPr>
        <w:t xml:space="preserve"> </w:t>
      </w:r>
      <w:r w:rsidRPr="00BA4FBA">
        <w:rPr>
          <w:rFonts w:cstheme="minorHAnsi"/>
        </w:rPr>
        <w:t>dal ricevimento della nota in questione.</w:t>
      </w:r>
    </w:p>
    <w:p w14:paraId="0A6E8E04" w14:textId="0C3F2B61" w:rsidR="00BC7F85" w:rsidRPr="00BA4FBA" w:rsidRDefault="00BC7F85" w:rsidP="00BC7F85">
      <w:pPr>
        <w:spacing w:line="240" w:lineRule="auto"/>
        <w:jc w:val="both"/>
        <w:rPr>
          <w:rFonts w:cstheme="minorHAnsi"/>
        </w:rPr>
      </w:pPr>
    </w:p>
    <w:p w14:paraId="6E6FDABD" w14:textId="77777777" w:rsidR="00A63F32" w:rsidRPr="00BA4FBA" w:rsidRDefault="00A63F32" w:rsidP="00BC7F85">
      <w:pPr>
        <w:spacing w:line="240" w:lineRule="auto"/>
        <w:jc w:val="both"/>
        <w:rPr>
          <w:rFonts w:cstheme="minorHAnsi"/>
        </w:rPr>
      </w:pPr>
    </w:p>
    <w:p w14:paraId="485BF003" w14:textId="5518A227" w:rsidR="00204872" w:rsidRPr="00BA4FBA" w:rsidRDefault="00946FA5" w:rsidP="0093262A">
      <w:pPr>
        <w:spacing w:line="240" w:lineRule="auto"/>
        <w:jc w:val="both"/>
        <w:rPr>
          <w:rFonts w:cstheme="minorHAnsi"/>
          <w:b/>
        </w:rPr>
      </w:pPr>
      <w:r w:rsidRPr="00BA4FBA">
        <w:rPr>
          <w:rFonts w:cstheme="minorHAnsi"/>
          <w:b/>
        </w:rPr>
        <w:t>A</w:t>
      </w:r>
      <w:r w:rsidR="006348A2" w:rsidRPr="00BA4FBA">
        <w:rPr>
          <w:rFonts w:cstheme="minorHAnsi"/>
          <w:b/>
        </w:rPr>
        <w:t xml:space="preserve">RT. </w:t>
      </w:r>
      <w:r w:rsidR="00A63F32" w:rsidRPr="00BA4FBA">
        <w:rPr>
          <w:rFonts w:cstheme="minorHAnsi"/>
          <w:b/>
        </w:rPr>
        <w:t>21</w:t>
      </w:r>
      <w:r w:rsidR="006348A2" w:rsidRPr="00BA4FBA">
        <w:rPr>
          <w:rFonts w:cstheme="minorHAnsi"/>
          <w:b/>
        </w:rPr>
        <w:t xml:space="preserve"> - INFORMATIVA </w:t>
      </w:r>
      <w:r w:rsidR="00BA4FBA" w:rsidRPr="00BA4FBA">
        <w:rPr>
          <w:rFonts w:cstheme="minorHAnsi"/>
          <w:b/>
        </w:rPr>
        <w:t xml:space="preserve">SUL </w:t>
      </w:r>
      <w:r w:rsidR="006348A2" w:rsidRPr="00BA4FBA">
        <w:rPr>
          <w:rFonts w:cstheme="minorHAnsi"/>
          <w:b/>
        </w:rPr>
        <w:t xml:space="preserve">TRATTAMENTO </w:t>
      </w:r>
      <w:r w:rsidR="00BA4FBA" w:rsidRPr="00BA4FBA">
        <w:rPr>
          <w:rFonts w:cstheme="minorHAnsi"/>
          <w:b/>
        </w:rPr>
        <w:t xml:space="preserve">DEI </w:t>
      </w:r>
      <w:r w:rsidR="006348A2" w:rsidRPr="00BA4FBA">
        <w:rPr>
          <w:rFonts w:cstheme="minorHAnsi"/>
          <w:b/>
        </w:rPr>
        <w:t>DATI PERSONALI E PUBBLICITÀ</w:t>
      </w:r>
    </w:p>
    <w:p w14:paraId="09AEA6BC" w14:textId="77777777" w:rsidR="00A63F32" w:rsidRPr="00BA4FBA" w:rsidRDefault="00A63F32" w:rsidP="0093262A">
      <w:pPr>
        <w:spacing w:line="240" w:lineRule="auto"/>
        <w:jc w:val="both"/>
        <w:rPr>
          <w:rFonts w:cstheme="minorHAnsi"/>
        </w:rPr>
      </w:pPr>
    </w:p>
    <w:p w14:paraId="763EAC36" w14:textId="02D28677" w:rsidR="00326494" w:rsidRPr="00BA4FBA" w:rsidRDefault="00326494" w:rsidP="0093262A">
      <w:pPr>
        <w:spacing w:line="240" w:lineRule="auto"/>
        <w:jc w:val="both"/>
        <w:rPr>
          <w:rFonts w:cstheme="minorHAnsi"/>
        </w:rPr>
      </w:pPr>
      <w:r w:rsidRPr="00BA4FBA">
        <w:rPr>
          <w:rFonts w:cstheme="minorHAnsi"/>
        </w:rPr>
        <w:t xml:space="preserve">I dati personali contenuti nei documenti e </w:t>
      </w:r>
      <w:r w:rsidR="00EA7BC5" w:rsidRPr="00BA4FBA">
        <w:rPr>
          <w:rFonts w:cstheme="minorHAnsi"/>
        </w:rPr>
        <w:t>nei progetti</w:t>
      </w:r>
      <w:r w:rsidRPr="00BA4FBA">
        <w:rPr>
          <w:rFonts w:cstheme="minorHAnsi"/>
        </w:rPr>
        <w:t xml:space="preserve"> </w:t>
      </w:r>
      <w:r w:rsidR="006348A2" w:rsidRPr="00BA4FBA">
        <w:rPr>
          <w:rFonts w:cstheme="minorHAnsi"/>
        </w:rPr>
        <w:t xml:space="preserve">di cui al presente </w:t>
      </w:r>
      <w:r w:rsidR="00C52DEA" w:rsidRPr="00BA4FBA">
        <w:rPr>
          <w:rFonts w:cstheme="minorHAnsi"/>
        </w:rPr>
        <w:t>bando</w:t>
      </w:r>
      <w:r w:rsidR="00EA7BC5" w:rsidRPr="00BA4FBA">
        <w:rPr>
          <w:rFonts w:cstheme="minorHAnsi"/>
        </w:rPr>
        <w:t xml:space="preserve">, </w:t>
      </w:r>
      <w:r w:rsidRPr="00BA4FBA">
        <w:rPr>
          <w:rFonts w:cstheme="minorHAnsi"/>
        </w:rPr>
        <w:t xml:space="preserve">allegati alle domande di </w:t>
      </w:r>
      <w:r w:rsidR="0047592D" w:rsidRPr="00BA4FBA">
        <w:rPr>
          <w:rFonts w:cstheme="minorHAnsi"/>
        </w:rPr>
        <w:t>finanziamento</w:t>
      </w:r>
      <w:r w:rsidRPr="00BA4FBA">
        <w:rPr>
          <w:rFonts w:cstheme="minorHAnsi"/>
        </w:rPr>
        <w:t xml:space="preserve">, sono raccolti nel pieno rispetto di quanto previsto dagli articoli 13 e 14 del </w:t>
      </w:r>
      <w:r w:rsidR="0000795B" w:rsidRPr="00BA4FBA">
        <w:rPr>
          <w:rFonts w:cstheme="minorHAnsi"/>
        </w:rPr>
        <w:t>Regolamento</w:t>
      </w:r>
      <w:r w:rsidRPr="00BA4FBA">
        <w:rPr>
          <w:rFonts w:cstheme="minorHAnsi"/>
        </w:rPr>
        <w:t xml:space="preserve"> UE/679/2016 (</w:t>
      </w:r>
      <w:r w:rsidRPr="00BA4FBA">
        <w:rPr>
          <w:rFonts w:cstheme="minorHAnsi"/>
          <w:i/>
          <w:iCs/>
        </w:rPr>
        <w:t xml:space="preserve">General Data </w:t>
      </w:r>
      <w:proofErr w:type="spellStart"/>
      <w:r w:rsidRPr="00BA4FBA">
        <w:rPr>
          <w:rFonts w:cstheme="minorHAnsi"/>
          <w:i/>
          <w:iCs/>
        </w:rPr>
        <w:t>Protection</w:t>
      </w:r>
      <w:proofErr w:type="spellEnd"/>
      <w:r w:rsidRPr="00BA4FBA">
        <w:rPr>
          <w:rFonts w:cstheme="minorHAnsi"/>
          <w:i/>
          <w:iCs/>
        </w:rPr>
        <w:t xml:space="preserve"> </w:t>
      </w:r>
      <w:proofErr w:type="spellStart"/>
      <w:r w:rsidRPr="00BA4FBA">
        <w:rPr>
          <w:rFonts w:cstheme="minorHAnsi"/>
          <w:i/>
          <w:iCs/>
        </w:rPr>
        <w:t>Regulation</w:t>
      </w:r>
      <w:proofErr w:type="spellEnd"/>
      <w:r w:rsidRPr="00BA4FBA">
        <w:rPr>
          <w:rFonts w:cstheme="minorHAnsi"/>
          <w:i/>
          <w:iCs/>
        </w:rPr>
        <w:t xml:space="preserve"> </w:t>
      </w:r>
      <w:r w:rsidR="003C32CF" w:rsidRPr="00BA4FBA">
        <w:rPr>
          <w:rFonts w:cstheme="minorHAnsi"/>
          <w:i/>
          <w:iCs/>
        </w:rPr>
        <w:t>-</w:t>
      </w:r>
      <w:r w:rsidRPr="00BA4FBA">
        <w:rPr>
          <w:rFonts w:cstheme="minorHAnsi"/>
          <w:i/>
          <w:iCs/>
        </w:rPr>
        <w:t xml:space="preserve"> GDPR</w:t>
      </w:r>
      <w:r w:rsidRPr="00BA4FBA">
        <w:rPr>
          <w:rFonts w:cstheme="minorHAnsi"/>
        </w:rPr>
        <w:t xml:space="preserve">) e dal </w:t>
      </w:r>
      <w:proofErr w:type="spellStart"/>
      <w:r w:rsidRPr="00BA4FBA">
        <w:rPr>
          <w:rFonts w:cstheme="minorHAnsi"/>
        </w:rPr>
        <w:t>D.Lgs</w:t>
      </w:r>
      <w:r w:rsidR="00F6647D" w:rsidRPr="00BA4FBA">
        <w:rPr>
          <w:rFonts w:cstheme="minorHAnsi"/>
        </w:rPr>
        <w:t>.</w:t>
      </w:r>
      <w:proofErr w:type="spellEnd"/>
      <w:r w:rsidRPr="00BA4FBA">
        <w:rPr>
          <w:rFonts w:cstheme="minorHAnsi"/>
        </w:rPr>
        <w:t xml:space="preserve"> 30/06/2003 n.</w:t>
      </w:r>
      <w:r w:rsidR="006348A2" w:rsidRPr="00BA4FBA">
        <w:rPr>
          <w:rFonts w:cstheme="minorHAnsi"/>
        </w:rPr>
        <w:t xml:space="preserve"> </w:t>
      </w:r>
      <w:r w:rsidRPr="00BA4FBA">
        <w:rPr>
          <w:rFonts w:cstheme="minorHAnsi"/>
        </w:rPr>
        <w:t>196 e saranno trattati in modo lecito, corretto e trasparente dai soggetti autorizzati. La trasmissione dei citati documenti da parte del Comune è obbligatoria ai fini della partecipazione</w:t>
      </w:r>
      <w:r w:rsidR="00BA4FBA" w:rsidRPr="00BA4FBA">
        <w:rPr>
          <w:rFonts w:cstheme="minorHAnsi"/>
        </w:rPr>
        <w:t xml:space="preserve"> al presente bando</w:t>
      </w:r>
      <w:r w:rsidRPr="00BA4FBA">
        <w:rPr>
          <w:rFonts w:cstheme="minorHAnsi"/>
        </w:rPr>
        <w:t>.</w:t>
      </w:r>
    </w:p>
    <w:p w14:paraId="18D76562" w14:textId="58D7075B" w:rsidR="00326494" w:rsidRPr="00BA4FBA" w:rsidRDefault="00326494" w:rsidP="0093262A">
      <w:pPr>
        <w:spacing w:line="240" w:lineRule="auto"/>
        <w:jc w:val="both"/>
        <w:rPr>
          <w:rFonts w:cstheme="minorHAnsi"/>
        </w:rPr>
      </w:pPr>
      <w:r w:rsidRPr="00BA4FBA">
        <w:rPr>
          <w:rFonts w:cstheme="minorHAnsi"/>
        </w:rPr>
        <w:lastRenderedPageBreak/>
        <w:t xml:space="preserve">Il titolare del trattamento è Regione Marche Giunta Regionale (CF 80008630420 P.IVA 00481070423) via Gentile da Fabriano, 9 - 60125 Ancona - tel. 071.8061; casella </w:t>
      </w:r>
      <w:r w:rsidR="00F6647D" w:rsidRPr="00BA4FBA">
        <w:rPr>
          <w:rFonts w:cstheme="minorHAnsi"/>
        </w:rPr>
        <w:t>PEC</w:t>
      </w:r>
      <w:r w:rsidRPr="00BA4FBA">
        <w:rPr>
          <w:rFonts w:cstheme="minorHAnsi"/>
        </w:rPr>
        <w:t xml:space="preserve"> istituzionale: </w:t>
      </w:r>
      <w:r w:rsidR="008C2459" w:rsidRPr="00991930">
        <w:rPr>
          <w:rFonts w:cstheme="minorHAnsi"/>
          <w:i/>
          <w:iCs/>
        </w:rPr>
        <w:t>regione.marche.protocollogiunta@emarche.it</w:t>
      </w:r>
      <w:r w:rsidRPr="00BA4FBA">
        <w:rPr>
          <w:rFonts w:cstheme="minorHAnsi"/>
        </w:rPr>
        <w:t>.</w:t>
      </w:r>
    </w:p>
    <w:p w14:paraId="3CAB564C" w14:textId="617D2253" w:rsidR="00220E8F" w:rsidRPr="00BA4FBA" w:rsidRDefault="00326494" w:rsidP="0093262A">
      <w:pPr>
        <w:spacing w:line="240" w:lineRule="auto"/>
        <w:jc w:val="both"/>
        <w:rPr>
          <w:rFonts w:cstheme="minorHAnsi"/>
        </w:rPr>
      </w:pPr>
      <w:r w:rsidRPr="00BA4FBA">
        <w:rPr>
          <w:rFonts w:cstheme="minorHAnsi"/>
        </w:rPr>
        <w:t>I dati personali dichiarati nella citata documentazione saranno utilizzati per le attività di verifica e valutazione del progetto presentato.</w:t>
      </w:r>
    </w:p>
    <w:p w14:paraId="244BB8F8" w14:textId="25E81624" w:rsidR="00326494" w:rsidRPr="00BA4FBA" w:rsidRDefault="00326494" w:rsidP="0093262A">
      <w:pPr>
        <w:spacing w:line="240" w:lineRule="auto"/>
        <w:jc w:val="both"/>
        <w:rPr>
          <w:rFonts w:cstheme="minorHAnsi"/>
        </w:rPr>
      </w:pPr>
      <w:r w:rsidRPr="00BA4FBA">
        <w:rPr>
          <w:rFonts w:cstheme="minorHAnsi"/>
        </w:rPr>
        <w:t>I dati saranno trattati con modalità informatiche e cartacee dagli autorizzati del trattamento e saranno</w:t>
      </w:r>
      <w:r w:rsidR="00220E8F" w:rsidRPr="00BA4FBA">
        <w:rPr>
          <w:rFonts w:cstheme="minorHAnsi"/>
        </w:rPr>
        <w:t xml:space="preserve"> </w:t>
      </w:r>
      <w:r w:rsidRPr="00BA4FBA">
        <w:rPr>
          <w:rFonts w:cstheme="minorHAnsi"/>
        </w:rPr>
        <w:t>poi conservati agli atti presso</w:t>
      </w:r>
      <w:r w:rsidR="00220E8F" w:rsidRPr="00BA4FBA">
        <w:rPr>
          <w:rFonts w:cstheme="minorHAnsi"/>
        </w:rPr>
        <w:t xml:space="preserve"> il </w:t>
      </w:r>
      <w:r w:rsidR="00E04C27" w:rsidRPr="00BA4FBA">
        <w:rPr>
          <w:rFonts w:cstheme="minorHAnsi"/>
        </w:rPr>
        <w:t>“D</w:t>
      </w:r>
      <w:r w:rsidR="006348A2" w:rsidRPr="00BA4FBA">
        <w:rPr>
          <w:rFonts w:cstheme="minorHAnsi"/>
        </w:rPr>
        <w:t>ipartimento Infrastrutture</w:t>
      </w:r>
      <w:r w:rsidR="0065760C">
        <w:rPr>
          <w:rFonts w:cstheme="minorHAnsi"/>
        </w:rPr>
        <w:t xml:space="preserve"> e </w:t>
      </w:r>
      <w:r w:rsidR="006348A2" w:rsidRPr="00BA4FBA">
        <w:rPr>
          <w:rFonts w:cstheme="minorHAnsi"/>
        </w:rPr>
        <w:t>Territorio</w:t>
      </w:r>
      <w:r w:rsidR="00E04C27" w:rsidRPr="00BA4FBA">
        <w:rPr>
          <w:rFonts w:cstheme="minorHAnsi"/>
        </w:rPr>
        <w:t>”</w:t>
      </w:r>
      <w:r w:rsidRPr="00BA4FBA">
        <w:rPr>
          <w:rFonts w:cstheme="minorHAnsi"/>
        </w:rPr>
        <w:t>, in conformità alle norme sulla conservazione della documentazione</w:t>
      </w:r>
      <w:r w:rsidR="00220E8F" w:rsidRPr="00BA4FBA">
        <w:rPr>
          <w:rFonts w:cstheme="minorHAnsi"/>
        </w:rPr>
        <w:t xml:space="preserve"> </w:t>
      </w:r>
      <w:r w:rsidRPr="00BA4FBA">
        <w:rPr>
          <w:rFonts w:cstheme="minorHAnsi"/>
        </w:rPr>
        <w:t>amministrativa per il tempo necessario.</w:t>
      </w:r>
    </w:p>
    <w:p w14:paraId="28C48B33" w14:textId="1F2CB216" w:rsidR="00A116BD" w:rsidRPr="00BA4FBA" w:rsidRDefault="00326494" w:rsidP="008F318C">
      <w:pPr>
        <w:spacing w:line="240" w:lineRule="auto"/>
        <w:jc w:val="both"/>
        <w:rPr>
          <w:rFonts w:cstheme="minorHAnsi"/>
        </w:rPr>
      </w:pPr>
      <w:r w:rsidRPr="00BA4FBA">
        <w:rPr>
          <w:rFonts w:cstheme="minorHAnsi"/>
        </w:rPr>
        <w:t>Gli interessati hanno diritto di accedere ai propri dati personali, di chiederne la rettifica, la limitazione o</w:t>
      </w:r>
      <w:r w:rsidR="00220E8F" w:rsidRPr="00BA4FBA">
        <w:rPr>
          <w:rFonts w:cstheme="minorHAnsi"/>
        </w:rPr>
        <w:t xml:space="preserve"> </w:t>
      </w:r>
      <w:r w:rsidRPr="00BA4FBA">
        <w:rPr>
          <w:rFonts w:cstheme="minorHAnsi"/>
        </w:rPr>
        <w:t>la cancellazione se incompleti, erronei o raccolti in violazione della legge, nonché di opporsi al loro</w:t>
      </w:r>
      <w:r w:rsidR="00220E8F" w:rsidRPr="00BA4FBA">
        <w:rPr>
          <w:rFonts w:cstheme="minorHAnsi"/>
        </w:rPr>
        <w:t xml:space="preserve"> </w:t>
      </w:r>
      <w:r w:rsidRPr="00BA4FBA">
        <w:rPr>
          <w:rFonts w:cstheme="minorHAnsi"/>
        </w:rPr>
        <w:t xml:space="preserve">trattamento per motivi illegittimi rivolgendo le </w:t>
      </w:r>
      <w:r w:rsidR="000B38DB" w:rsidRPr="00BA4FBA">
        <w:rPr>
          <w:rFonts w:cstheme="minorHAnsi"/>
        </w:rPr>
        <w:t xml:space="preserve">richieste al Responsabile del trattamento </w:t>
      </w:r>
      <w:r w:rsidRPr="00BA4FBA">
        <w:rPr>
          <w:rFonts w:cstheme="minorHAnsi"/>
        </w:rPr>
        <w:t xml:space="preserve">dati </w:t>
      </w:r>
      <w:r w:rsidR="007751CB" w:rsidRPr="00BA4FBA">
        <w:rPr>
          <w:rFonts w:cstheme="minorHAnsi"/>
        </w:rPr>
        <w:t>Dott. Mario Becchetti</w:t>
      </w:r>
      <w:r w:rsidR="000B38DB" w:rsidRPr="00BA4FBA">
        <w:rPr>
          <w:rFonts w:cstheme="minorHAnsi"/>
        </w:rPr>
        <w:t xml:space="preserve"> (con sede Palazzo Raffaello, Via Gentile da Fabriano n. 9, Ancona - </w:t>
      </w:r>
      <w:r w:rsidR="000B38DB" w:rsidRPr="00991930">
        <w:rPr>
          <w:rFonts w:cstheme="minorHAnsi"/>
          <w:i/>
          <w:iCs/>
        </w:rPr>
        <w:t>rpd@regione.marche.it</w:t>
      </w:r>
      <w:r w:rsidR="000B38DB" w:rsidRPr="00BA4FBA">
        <w:rPr>
          <w:rFonts w:cstheme="minorHAnsi"/>
        </w:rPr>
        <w:t xml:space="preserve">). </w:t>
      </w:r>
      <w:r w:rsidRPr="00BA4FBA">
        <w:rPr>
          <w:rFonts w:cstheme="minorHAnsi"/>
        </w:rPr>
        <w:t>Possono, inoltre, proporre reclamo al Garante per la protezione dei dati</w:t>
      </w:r>
      <w:r w:rsidR="00220E8F" w:rsidRPr="00BA4FBA">
        <w:rPr>
          <w:rFonts w:cstheme="minorHAnsi"/>
        </w:rPr>
        <w:t xml:space="preserve"> </w:t>
      </w:r>
      <w:r w:rsidRPr="00BA4FBA">
        <w:rPr>
          <w:rFonts w:cstheme="minorHAnsi"/>
        </w:rPr>
        <w:t xml:space="preserve">personali, come previsto dall'art. 77 del </w:t>
      </w:r>
      <w:r w:rsidR="00C52DEA" w:rsidRPr="00BA4FBA">
        <w:rPr>
          <w:rFonts w:cstheme="minorHAnsi"/>
        </w:rPr>
        <w:t>bando</w:t>
      </w:r>
      <w:r w:rsidRPr="00BA4FBA">
        <w:rPr>
          <w:rFonts w:cstheme="minorHAnsi"/>
        </w:rPr>
        <w:t xml:space="preserve"> stesso, o adire le opportune sedi giudiziarie ai sensi</w:t>
      </w:r>
      <w:r w:rsidR="00220E8F" w:rsidRPr="00BA4FBA">
        <w:rPr>
          <w:rFonts w:cstheme="minorHAnsi"/>
        </w:rPr>
        <w:t xml:space="preserve"> </w:t>
      </w:r>
      <w:r w:rsidR="008F318C" w:rsidRPr="00BA4FBA">
        <w:rPr>
          <w:rFonts w:cstheme="minorHAnsi"/>
        </w:rPr>
        <w:t xml:space="preserve">dell’art. 79 del </w:t>
      </w:r>
      <w:r w:rsidR="00C52DEA" w:rsidRPr="00BA4FBA">
        <w:rPr>
          <w:rFonts w:cstheme="minorHAnsi"/>
        </w:rPr>
        <w:t>bando</w:t>
      </w:r>
      <w:r w:rsidR="008F318C" w:rsidRPr="00BA4FBA">
        <w:rPr>
          <w:rFonts w:cstheme="minorHAnsi"/>
        </w:rPr>
        <w:t>.</w:t>
      </w:r>
    </w:p>
    <w:p w14:paraId="16666475" w14:textId="3FA381BC" w:rsidR="00FB0BEE" w:rsidRPr="00BA4FBA" w:rsidRDefault="00FB0BEE">
      <w:pPr>
        <w:rPr>
          <w:rFonts w:cstheme="minorHAnsi"/>
        </w:rPr>
      </w:pPr>
    </w:p>
    <w:p w14:paraId="07C211EA" w14:textId="77777777" w:rsidR="00B1662E" w:rsidRDefault="00B1662E" w:rsidP="003C32CF">
      <w:pPr>
        <w:jc w:val="center"/>
        <w:rPr>
          <w:rFonts w:cstheme="minorHAnsi"/>
          <w:b/>
          <w:bCs/>
        </w:rPr>
      </w:pPr>
    </w:p>
    <w:p w14:paraId="500F4C35" w14:textId="7DE65118" w:rsidR="003C32CF" w:rsidRPr="00BA4FBA" w:rsidRDefault="003C32CF" w:rsidP="003C32CF">
      <w:pPr>
        <w:jc w:val="center"/>
        <w:rPr>
          <w:rFonts w:cstheme="minorHAnsi"/>
          <w:b/>
          <w:bCs/>
        </w:rPr>
      </w:pPr>
      <w:r w:rsidRPr="00BA4FBA">
        <w:rPr>
          <w:rFonts w:cstheme="minorHAnsi"/>
          <w:b/>
          <w:bCs/>
        </w:rPr>
        <w:t>Allegati</w:t>
      </w:r>
    </w:p>
    <w:p w14:paraId="1CD9E4FE" w14:textId="77777777" w:rsidR="003C32CF" w:rsidRPr="00BA4FBA" w:rsidRDefault="003C32CF" w:rsidP="003C32CF">
      <w:pPr>
        <w:jc w:val="center"/>
        <w:rPr>
          <w:rFonts w:cstheme="minorHAnsi"/>
        </w:rPr>
      </w:pPr>
    </w:p>
    <w:p w14:paraId="2D4BE6B7" w14:textId="0B828163" w:rsidR="003C32CF" w:rsidRPr="00BA4FBA" w:rsidRDefault="00A63F32" w:rsidP="003C32CF">
      <w:pPr>
        <w:pStyle w:val="Default"/>
        <w:jc w:val="center"/>
        <w:rPr>
          <w:rFonts w:asciiTheme="minorHAnsi" w:hAnsiTheme="minorHAnsi" w:cstheme="minorHAnsi"/>
          <w:color w:val="auto"/>
          <w:sz w:val="22"/>
          <w:szCs w:val="22"/>
        </w:rPr>
      </w:pPr>
      <w:r w:rsidRPr="00BA4FBA">
        <w:rPr>
          <w:rFonts w:asciiTheme="minorHAnsi" w:hAnsiTheme="minorHAnsi" w:cstheme="minorHAnsi"/>
          <w:color w:val="auto"/>
          <w:sz w:val="22"/>
          <w:szCs w:val="22"/>
        </w:rPr>
        <w:t>A</w:t>
      </w:r>
      <w:r w:rsidR="003C32CF" w:rsidRPr="00BA4FBA">
        <w:rPr>
          <w:rFonts w:asciiTheme="minorHAnsi" w:hAnsiTheme="minorHAnsi" w:cstheme="minorHAnsi"/>
          <w:color w:val="auto"/>
          <w:sz w:val="22"/>
          <w:szCs w:val="22"/>
        </w:rPr>
        <w:t xml:space="preserve">llegato A - Set informativo </w:t>
      </w:r>
      <w:proofErr w:type="spellStart"/>
      <w:r w:rsidR="003C32CF" w:rsidRPr="00BA4FBA">
        <w:rPr>
          <w:rFonts w:asciiTheme="minorHAnsi" w:hAnsiTheme="minorHAnsi" w:cstheme="minorHAnsi"/>
          <w:color w:val="auto"/>
          <w:sz w:val="22"/>
          <w:szCs w:val="22"/>
        </w:rPr>
        <w:t>Procedimarche</w:t>
      </w:r>
      <w:proofErr w:type="spellEnd"/>
    </w:p>
    <w:p w14:paraId="53DEBF44" w14:textId="77777777" w:rsidR="003C32CF" w:rsidRPr="00BA4FBA" w:rsidRDefault="003C32CF" w:rsidP="003C32CF">
      <w:pPr>
        <w:pStyle w:val="Default"/>
        <w:jc w:val="center"/>
        <w:rPr>
          <w:rFonts w:asciiTheme="minorHAnsi" w:hAnsiTheme="minorHAnsi" w:cstheme="minorHAnsi"/>
          <w:color w:val="auto"/>
          <w:sz w:val="22"/>
          <w:szCs w:val="22"/>
        </w:rPr>
      </w:pPr>
    </w:p>
    <w:p w14:paraId="235C63CE" w14:textId="16BC4299" w:rsidR="003C32CF" w:rsidRPr="00BA4FBA" w:rsidRDefault="00A63F32" w:rsidP="003C32CF">
      <w:pPr>
        <w:pStyle w:val="Default"/>
        <w:jc w:val="center"/>
        <w:rPr>
          <w:rFonts w:asciiTheme="minorHAnsi" w:hAnsiTheme="minorHAnsi" w:cstheme="minorHAnsi"/>
          <w:color w:val="auto"/>
          <w:sz w:val="22"/>
          <w:szCs w:val="22"/>
        </w:rPr>
      </w:pPr>
      <w:r w:rsidRPr="00BA4FBA">
        <w:rPr>
          <w:rFonts w:asciiTheme="minorHAnsi" w:hAnsiTheme="minorHAnsi" w:cstheme="minorHAnsi"/>
          <w:color w:val="auto"/>
          <w:sz w:val="22"/>
          <w:szCs w:val="22"/>
        </w:rPr>
        <w:t>A</w:t>
      </w:r>
      <w:r w:rsidR="003C32CF" w:rsidRPr="00BA4FBA">
        <w:rPr>
          <w:rFonts w:asciiTheme="minorHAnsi" w:hAnsiTheme="minorHAnsi" w:cstheme="minorHAnsi"/>
          <w:color w:val="auto"/>
          <w:sz w:val="22"/>
          <w:szCs w:val="22"/>
        </w:rPr>
        <w:t xml:space="preserve">llegato B </w:t>
      </w:r>
      <w:r w:rsidR="00E25F01">
        <w:rPr>
          <w:rFonts w:asciiTheme="minorHAnsi" w:hAnsiTheme="minorHAnsi" w:cstheme="minorHAnsi"/>
          <w:color w:val="auto"/>
          <w:sz w:val="22"/>
          <w:szCs w:val="22"/>
        </w:rPr>
        <w:t>-</w:t>
      </w:r>
      <w:r w:rsidR="003C32CF" w:rsidRPr="00BA4FBA">
        <w:rPr>
          <w:rFonts w:asciiTheme="minorHAnsi" w:hAnsiTheme="minorHAnsi" w:cstheme="minorHAnsi"/>
          <w:color w:val="auto"/>
          <w:sz w:val="22"/>
          <w:szCs w:val="22"/>
        </w:rPr>
        <w:t xml:space="preserve"> </w:t>
      </w:r>
      <w:r w:rsidR="00E25F01">
        <w:rPr>
          <w:rFonts w:asciiTheme="minorHAnsi" w:hAnsiTheme="minorHAnsi" w:cstheme="minorHAnsi"/>
          <w:color w:val="auto"/>
          <w:sz w:val="22"/>
          <w:szCs w:val="22"/>
        </w:rPr>
        <w:t xml:space="preserve">Scheda </w:t>
      </w:r>
      <w:r w:rsidR="003C32CF" w:rsidRPr="00BA4FBA">
        <w:rPr>
          <w:rFonts w:asciiTheme="minorHAnsi" w:hAnsiTheme="minorHAnsi" w:cstheme="minorHAnsi"/>
          <w:color w:val="auto"/>
          <w:sz w:val="22"/>
          <w:szCs w:val="22"/>
        </w:rPr>
        <w:t>progetto</w:t>
      </w:r>
    </w:p>
    <w:p w14:paraId="2A6D8FFB" w14:textId="77777777" w:rsidR="003C32CF" w:rsidRPr="00BA4FBA" w:rsidRDefault="003C32CF" w:rsidP="003C32CF">
      <w:pPr>
        <w:pStyle w:val="Default"/>
        <w:jc w:val="center"/>
        <w:rPr>
          <w:rFonts w:asciiTheme="minorHAnsi" w:hAnsiTheme="minorHAnsi" w:cstheme="minorHAnsi"/>
          <w:color w:val="auto"/>
          <w:sz w:val="22"/>
          <w:szCs w:val="22"/>
        </w:rPr>
      </w:pPr>
    </w:p>
    <w:p w14:paraId="48396839" w14:textId="2B9BAD6E" w:rsidR="003C32CF" w:rsidRPr="00BA4FBA" w:rsidRDefault="00A63F32" w:rsidP="003C32CF">
      <w:pPr>
        <w:pStyle w:val="Default"/>
        <w:jc w:val="center"/>
        <w:rPr>
          <w:rFonts w:asciiTheme="minorHAnsi" w:hAnsiTheme="minorHAnsi" w:cstheme="minorHAnsi"/>
          <w:color w:val="auto"/>
          <w:sz w:val="22"/>
          <w:szCs w:val="22"/>
        </w:rPr>
      </w:pPr>
      <w:r w:rsidRPr="00BA4FBA">
        <w:rPr>
          <w:rFonts w:asciiTheme="minorHAnsi" w:hAnsiTheme="minorHAnsi" w:cstheme="minorHAnsi"/>
          <w:color w:val="auto"/>
          <w:sz w:val="22"/>
          <w:szCs w:val="22"/>
        </w:rPr>
        <w:t>A</w:t>
      </w:r>
      <w:r w:rsidR="003C32CF" w:rsidRPr="00BA4FBA">
        <w:rPr>
          <w:rFonts w:asciiTheme="minorHAnsi" w:hAnsiTheme="minorHAnsi" w:cstheme="minorHAnsi"/>
          <w:color w:val="auto"/>
          <w:sz w:val="22"/>
          <w:szCs w:val="22"/>
        </w:rPr>
        <w:t>llegato C - Atto di delega</w:t>
      </w:r>
    </w:p>
    <w:p w14:paraId="3526D1D0" w14:textId="4427C554" w:rsidR="003C32CF" w:rsidRPr="00BA4FBA" w:rsidRDefault="003C32CF" w:rsidP="004C0383">
      <w:pPr>
        <w:pStyle w:val="Default"/>
        <w:jc w:val="center"/>
        <w:rPr>
          <w:rFonts w:asciiTheme="minorHAnsi" w:hAnsiTheme="minorHAnsi" w:cstheme="minorHAnsi"/>
          <w:color w:val="auto"/>
          <w:sz w:val="22"/>
          <w:szCs w:val="22"/>
        </w:rPr>
      </w:pPr>
    </w:p>
    <w:p w14:paraId="44C9FC8F" w14:textId="70561AAA" w:rsidR="004C0383" w:rsidRPr="00BA4FBA" w:rsidRDefault="004C0383" w:rsidP="004C0383">
      <w:pPr>
        <w:pStyle w:val="Default"/>
        <w:jc w:val="center"/>
        <w:rPr>
          <w:rFonts w:asciiTheme="minorHAnsi" w:hAnsiTheme="minorHAnsi" w:cstheme="minorHAnsi"/>
          <w:color w:val="auto"/>
          <w:sz w:val="22"/>
          <w:szCs w:val="22"/>
        </w:rPr>
      </w:pPr>
      <w:r w:rsidRPr="00BA4FBA">
        <w:rPr>
          <w:rFonts w:asciiTheme="minorHAnsi" w:hAnsiTheme="minorHAnsi" w:cstheme="minorHAnsi"/>
          <w:color w:val="auto"/>
          <w:sz w:val="22"/>
          <w:szCs w:val="22"/>
        </w:rPr>
        <w:t>Allegato D - Modello di domanda di liquidazione</w:t>
      </w:r>
    </w:p>
    <w:sectPr w:rsidR="004C0383" w:rsidRPr="00BA4FBA" w:rsidSect="00111E91">
      <w:footerReference w:type="default" r:id="rId8"/>
      <w:pgSz w:w="11906" w:h="16838" w:code="9"/>
      <w:pgMar w:top="1304"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56DD" w14:textId="77777777" w:rsidR="003D5DF3" w:rsidRDefault="003D5DF3" w:rsidP="007F24B7">
      <w:pPr>
        <w:spacing w:line="240" w:lineRule="auto"/>
      </w:pPr>
      <w:r>
        <w:separator/>
      </w:r>
    </w:p>
  </w:endnote>
  <w:endnote w:type="continuationSeparator" w:id="0">
    <w:p w14:paraId="0A7A1A06" w14:textId="77777777" w:rsidR="003D5DF3" w:rsidRDefault="003D5DF3" w:rsidP="007F24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131002"/>
      <w:docPartObj>
        <w:docPartGallery w:val="Page Numbers (Bottom of Page)"/>
        <w:docPartUnique/>
      </w:docPartObj>
    </w:sdtPr>
    <w:sdtEndPr>
      <w:rPr>
        <w:sz w:val="20"/>
        <w:szCs w:val="20"/>
      </w:rPr>
    </w:sdtEndPr>
    <w:sdtContent>
      <w:p w14:paraId="1CFF7832" w14:textId="1AA06863" w:rsidR="00C76CCF" w:rsidRPr="00A77946" w:rsidRDefault="00C76CCF">
        <w:pPr>
          <w:pStyle w:val="Pidipagina"/>
          <w:jc w:val="right"/>
          <w:rPr>
            <w:sz w:val="20"/>
            <w:szCs w:val="20"/>
          </w:rPr>
        </w:pPr>
        <w:r w:rsidRPr="00A77946">
          <w:rPr>
            <w:sz w:val="20"/>
            <w:szCs w:val="20"/>
          </w:rPr>
          <w:fldChar w:fldCharType="begin"/>
        </w:r>
        <w:r w:rsidRPr="00A77946">
          <w:rPr>
            <w:sz w:val="20"/>
            <w:szCs w:val="20"/>
          </w:rPr>
          <w:instrText>PAGE   \* MERGEFORMAT</w:instrText>
        </w:r>
        <w:r w:rsidRPr="00A77946">
          <w:rPr>
            <w:sz w:val="20"/>
            <w:szCs w:val="20"/>
          </w:rPr>
          <w:fldChar w:fldCharType="separate"/>
        </w:r>
        <w:r>
          <w:rPr>
            <w:noProof/>
            <w:sz w:val="20"/>
            <w:szCs w:val="20"/>
          </w:rPr>
          <w:t>21</w:t>
        </w:r>
        <w:r w:rsidRPr="00A7794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F787" w14:textId="77777777" w:rsidR="003D5DF3" w:rsidRDefault="003D5DF3" w:rsidP="007F24B7">
      <w:pPr>
        <w:spacing w:line="240" w:lineRule="auto"/>
      </w:pPr>
      <w:r>
        <w:separator/>
      </w:r>
    </w:p>
  </w:footnote>
  <w:footnote w:type="continuationSeparator" w:id="0">
    <w:p w14:paraId="75FB5A2A" w14:textId="77777777" w:rsidR="003D5DF3" w:rsidRDefault="003D5DF3" w:rsidP="007F24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27B"/>
    <w:multiLevelType w:val="hybridMultilevel"/>
    <w:tmpl w:val="9586A2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E05A1D"/>
    <w:multiLevelType w:val="hybridMultilevel"/>
    <w:tmpl w:val="1318CC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752108"/>
    <w:multiLevelType w:val="hybridMultilevel"/>
    <w:tmpl w:val="DF9262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9501D"/>
    <w:multiLevelType w:val="hybridMultilevel"/>
    <w:tmpl w:val="962EC5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4A07B1"/>
    <w:multiLevelType w:val="hybridMultilevel"/>
    <w:tmpl w:val="1F321DCC"/>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D117FD"/>
    <w:multiLevelType w:val="hybridMultilevel"/>
    <w:tmpl w:val="34B8CF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2B3129"/>
    <w:multiLevelType w:val="hybridMultilevel"/>
    <w:tmpl w:val="9564A44C"/>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217EB3"/>
    <w:multiLevelType w:val="hybridMultilevel"/>
    <w:tmpl w:val="E19A5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6079FE"/>
    <w:multiLevelType w:val="hybridMultilevel"/>
    <w:tmpl w:val="D270D446"/>
    <w:lvl w:ilvl="0" w:tplc="501234B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DF19BC"/>
    <w:multiLevelType w:val="hybridMultilevel"/>
    <w:tmpl w:val="E9A28FD4"/>
    <w:lvl w:ilvl="0" w:tplc="4C4E9D10">
      <w:start w:val="6"/>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286CC1"/>
    <w:multiLevelType w:val="hybridMultilevel"/>
    <w:tmpl w:val="01D82F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1365DE"/>
    <w:multiLevelType w:val="hybridMultilevel"/>
    <w:tmpl w:val="B8227F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3B58ED"/>
    <w:multiLevelType w:val="multilevel"/>
    <w:tmpl w:val="883E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445DC"/>
    <w:multiLevelType w:val="singleLevel"/>
    <w:tmpl w:val="D6900B56"/>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B46578E"/>
    <w:multiLevelType w:val="hybridMultilevel"/>
    <w:tmpl w:val="3B967752"/>
    <w:lvl w:ilvl="0" w:tplc="501234B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C121C1"/>
    <w:multiLevelType w:val="hybridMultilevel"/>
    <w:tmpl w:val="272E80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7A1BCD"/>
    <w:multiLevelType w:val="hybridMultilevel"/>
    <w:tmpl w:val="6A5EF178"/>
    <w:lvl w:ilvl="0" w:tplc="501234B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8306EE"/>
    <w:multiLevelType w:val="hybridMultilevel"/>
    <w:tmpl w:val="320081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9A03FB5"/>
    <w:multiLevelType w:val="hybridMultilevel"/>
    <w:tmpl w:val="B7141EBE"/>
    <w:lvl w:ilvl="0" w:tplc="D2000A5C">
      <w:start w:val="1"/>
      <w:numFmt w:val="lowerLetter"/>
      <w:lvlText w:val="%1)"/>
      <w:lvlJc w:val="left"/>
      <w:pPr>
        <w:ind w:left="4425" w:hanging="40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E79417F"/>
    <w:multiLevelType w:val="hybridMultilevel"/>
    <w:tmpl w:val="70CCAA32"/>
    <w:lvl w:ilvl="0" w:tplc="501234B0">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9902BE"/>
    <w:multiLevelType w:val="hybridMultilevel"/>
    <w:tmpl w:val="BC244A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0A10817"/>
    <w:multiLevelType w:val="hybridMultilevel"/>
    <w:tmpl w:val="2660BCDC"/>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22" w15:restartNumberingAfterBreak="0">
    <w:nsid w:val="52BB0AD8"/>
    <w:multiLevelType w:val="hybridMultilevel"/>
    <w:tmpl w:val="63BA50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9E0458"/>
    <w:multiLevelType w:val="hybridMultilevel"/>
    <w:tmpl w:val="B8227F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4DF41E1"/>
    <w:multiLevelType w:val="hybridMultilevel"/>
    <w:tmpl w:val="4154C1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8656394"/>
    <w:multiLevelType w:val="hybridMultilevel"/>
    <w:tmpl w:val="C00894C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EA11D2E"/>
    <w:multiLevelType w:val="hybridMultilevel"/>
    <w:tmpl w:val="50066D1C"/>
    <w:lvl w:ilvl="0" w:tplc="73E8F8DA">
      <w:start w:val="1"/>
      <w:numFmt w:val="bullet"/>
      <w:lvlText w:val="-"/>
      <w:lvlJc w:val="left"/>
      <w:pPr>
        <w:ind w:left="720" w:hanging="360"/>
      </w:pPr>
      <w:rPr>
        <w:rFonts w:ascii="Cambria" w:eastAsiaTheme="minorHAnsi" w:hAnsi="Cambria" w:cs="Cambria"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1AA11CF"/>
    <w:multiLevelType w:val="hybridMultilevel"/>
    <w:tmpl w:val="7390FA52"/>
    <w:lvl w:ilvl="0" w:tplc="501234B0">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1D6A2E"/>
    <w:multiLevelType w:val="hybridMultilevel"/>
    <w:tmpl w:val="14FC8D60"/>
    <w:lvl w:ilvl="0" w:tplc="501234B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72B2755"/>
    <w:multiLevelType w:val="hybridMultilevel"/>
    <w:tmpl w:val="25C8EE74"/>
    <w:lvl w:ilvl="0" w:tplc="501234B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FA19CF"/>
    <w:multiLevelType w:val="hybridMultilevel"/>
    <w:tmpl w:val="A73C491E"/>
    <w:lvl w:ilvl="0" w:tplc="501234B0">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1D2488"/>
    <w:multiLevelType w:val="hybridMultilevel"/>
    <w:tmpl w:val="48CABDDE"/>
    <w:lvl w:ilvl="0" w:tplc="4B3CD4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9BA226B"/>
    <w:multiLevelType w:val="hybridMultilevel"/>
    <w:tmpl w:val="2BBC2CEE"/>
    <w:lvl w:ilvl="0" w:tplc="501234B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A5556E9"/>
    <w:multiLevelType w:val="hybridMultilevel"/>
    <w:tmpl w:val="9EE8B688"/>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5931500">
    <w:abstractNumId w:val="13"/>
  </w:num>
  <w:num w:numId="2" w16cid:durableId="569190948">
    <w:abstractNumId w:val="26"/>
  </w:num>
  <w:num w:numId="3" w16cid:durableId="1385981424">
    <w:abstractNumId w:val="9"/>
  </w:num>
  <w:num w:numId="4" w16cid:durableId="1781487812">
    <w:abstractNumId w:val="31"/>
  </w:num>
  <w:num w:numId="5" w16cid:durableId="1483543775">
    <w:abstractNumId w:val="32"/>
  </w:num>
  <w:num w:numId="6" w16cid:durableId="2038388550">
    <w:abstractNumId w:val="4"/>
  </w:num>
  <w:num w:numId="7" w16cid:durableId="819271921">
    <w:abstractNumId w:val="14"/>
  </w:num>
  <w:num w:numId="8" w16cid:durableId="1457528208">
    <w:abstractNumId w:val="16"/>
  </w:num>
  <w:num w:numId="9" w16cid:durableId="1576277404">
    <w:abstractNumId w:val="29"/>
  </w:num>
  <w:num w:numId="10" w16cid:durableId="816536914">
    <w:abstractNumId w:val="2"/>
  </w:num>
  <w:num w:numId="11" w16cid:durableId="422145730">
    <w:abstractNumId w:val="5"/>
  </w:num>
  <w:num w:numId="12" w16cid:durableId="1168834756">
    <w:abstractNumId w:val="22"/>
  </w:num>
  <w:num w:numId="13" w16cid:durableId="384913739">
    <w:abstractNumId w:val="1"/>
  </w:num>
  <w:num w:numId="14" w16cid:durableId="1006132115">
    <w:abstractNumId w:val="27"/>
  </w:num>
  <w:num w:numId="15" w16cid:durableId="842084391">
    <w:abstractNumId w:val="19"/>
  </w:num>
  <w:num w:numId="16" w16cid:durableId="1895896415">
    <w:abstractNumId w:val="30"/>
  </w:num>
  <w:num w:numId="17" w16cid:durableId="200291542">
    <w:abstractNumId w:val="7"/>
  </w:num>
  <w:num w:numId="18" w16cid:durableId="549416836">
    <w:abstractNumId w:val="8"/>
  </w:num>
  <w:num w:numId="19" w16cid:durableId="1447962421">
    <w:abstractNumId w:val="28"/>
  </w:num>
  <w:num w:numId="20" w16cid:durableId="1995912959">
    <w:abstractNumId w:val="25"/>
  </w:num>
  <w:num w:numId="21" w16cid:durableId="881332605">
    <w:abstractNumId w:val="20"/>
  </w:num>
  <w:num w:numId="22" w16cid:durableId="1053770314">
    <w:abstractNumId w:val="23"/>
  </w:num>
  <w:num w:numId="23" w16cid:durableId="1777864725">
    <w:abstractNumId w:val="0"/>
  </w:num>
  <w:num w:numId="24" w16cid:durableId="1269124697">
    <w:abstractNumId w:val="3"/>
  </w:num>
  <w:num w:numId="25" w16cid:durableId="622275630">
    <w:abstractNumId w:val="24"/>
  </w:num>
  <w:num w:numId="26" w16cid:durableId="191575596">
    <w:abstractNumId w:val="15"/>
  </w:num>
  <w:num w:numId="27" w16cid:durableId="968784411">
    <w:abstractNumId w:val="21"/>
  </w:num>
  <w:num w:numId="28" w16cid:durableId="246039421">
    <w:abstractNumId w:val="17"/>
  </w:num>
  <w:num w:numId="29" w16cid:durableId="1886327283">
    <w:abstractNumId w:val="6"/>
  </w:num>
  <w:num w:numId="30" w16cid:durableId="2125227743">
    <w:abstractNumId w:val="10"/>
  </w:num>
  <w:num w:numId="31" w16cid:durableId="321665939">
    <w:abstractNumId w:val="18"/>
  </w:num>
  <w:num w:numId="32" w16cid:durableId="980420616">
    <w:abstractNumId w:val="33"/>
  </w:num>
  <w:num w:numId="33" w16cid:durableId="853229041">
    <w:abstractNumId w:val="12"/>
  </w:num>
  <w:num w:numId="34" w16cid:durableId="130314999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4D"/>
    <w:rsid w:val="000001CC"/>
    <w:rsid w:val="00000BFB"/>
    <w:rsid w:val="000020EF"/>
    <w:rsid w:val="000058F0"/>
    <w:rsid w:val="00005F03"/>
    <w:rsid w:val="0000617D"/>
    <w:rsid w:val="0000795B"/>
    <w:rsid w:val="00010716"/>
    <w:rsid w:val="00010A9F"/>
    <w:rsid w:val="0001232D"/>
    <w:rsid w:val="00012539"/>
    <w:rsid w:val="00017007"/>
    <w:rsid w:val="00020684"/>
    <w:rsid w:val="00020F85"/>
    <w:rsid w:val="00021F45"/>
    <w:rsid w:val="000230C5"/>
    <w:rsid w:val="000240C6"/>
    <w:rsid w:val="00024675"/>
    <w:rsid w:val="00024DDF"/>
    <w:rsid w:val="00031BB5"/>
    <w:rsid w:val="00031C9D"/>
    <w:rsid w:val="00033014"/>
    <w:rsid w:val="000365F6"/>
    <w:rsid w:val="0003775A"/>
    <w:rsid w:val="00041954"/>
    <w:rsid w:val="00043F9B"/>
    <w:rsid w:val="000440F2"/>
    <w:rsid w:val="00045112"/>
    <w:rsid w:val="000458CD"/>
    <w:rsid w:val="000467E7"/>
    <w:rsid w:val="00051091"/>
    <w:rsid w:val="00053D81"/>
    <w:rsid w:val="00054248"/>
    <w:rsid w:val="000558B2"/>
    <w:rsid w:val="00061D6F"/>
    <w:rsid w:val="000621FE"/>
    <w:rsid w:val="00062616"/>
    <w:rsid w:val="00062D49"/>
    <w:rsid w:val="00066516"/>
    <w:rsid w:val="0007396A"/>
    <w:rsid w:val="000752E5"/>
    <w:rsid w:val="000768A3"/>
    <w:rsid w:val="00081EBB"/>
    <w:rsid w:val="00084283"/>
    <w:rsid w:val="00084966"/>
    <w:rsid w:val="00084BA5"/>
    <w:rsid w:val="00084D21"/>
    <w:rsid w:val="00085663"/>
    <w:rsid w:val="00087AF2"/>
    <w:rsid w:val="0009275C"/>
    <w:rsid w:val="00093442"/>
    <w:rsid w:val="00093635"/>
    <w:rsid w:val="00094714"/>
    <w:rsid w:val="000A0E39"/>
    <w:rsid w:val="000A1973"/>
    <w:rsid w:val="000A5F11"/>
    <w:rsid w:val="000A72FD"/>
    <w:rsid w:val="000B3079"/>
    <w:rsid w:val="000B38DB"/>
    <w:rsid w:val="000B3C86"/>
    <w:rsid w:val="000B4332"/>
    <w:rsid w:val="000B6FFD"/>
    <w:rsid w:val="000C3008"/>
    <w:rsid w:val="000C30F1"/>
    <w:rsid w:val="000C3456"/>
    <w:rsid w:val="000C3613"/>
    <w:rsid w:val="000C4158"/>
    <w:rsid w:val="000D00C1"/>
    <w:rsid w:val="000D580F"/>
    <w:rsid w:val="000E01BD"/>
    <w:rsid w:val="000E06F1"/>
    <w:rsid w:val="000E1809"/>
    <w:rsid w:val="000E3AE1"/>
    <w:rsid w:val="000E456F"/>
    <w:rsid w:val="000E682A"/>
    <w:rsid w:val="000E74E6"/>
    <w:rsid w:val="000E7E5B"/>
    <w:rsid w:val="000F01DB"/>
    <w:rsid w:val="000F4E1B"/>
    <w:rsid w:val="000F53D5"/>
    <w:rsid w:val="000F5515"/>
    <w:rsid w:val="000F5F8D"/>
    <w:rsid w:val="000F67BD"/>
    <w:rsid w:val="000F7883"/>
    <w:rsid w:val="001001FF"/>
    <w:rsid w:val="001014B3"/>
    <w:rsid w:val="0010328E"/>
    <w:rsid w:val="001048D9"/>
    <w:rsid w:val="00105D3B"/>
    <w:rsid w:val="001060D1"/>
    <w:rsid w:val="0010611E"/>
    <w:rsid w:val="001063E3"/>
    <w:rsid w:val="00111446"/>
    <w:rsid w:val="00111E91"/>
    <w:rsid w:val="0011249D"/>
    <w:rsid w:val="00113208"/>
    <w:rsid w:val="00116A29"/>
    <w:rsid w:val="00116BCB"/>
    <w:rsid w:val="00116FD0"/>
    <w:rsid w:val="00122786"/>
    <w:rsid w:val="001251A3"/>
    <w:rsid w:val="00125666"/>
    <w:rsid w:val="0013084D"/>
    <w:rsid w:val="0013217C"/>
    <w:rsid w:val="001352F1"/>
    <w:rsid w:val="001355B4"/>
    <w:rsid w:val="00136B0C"/>
    <w:rsid w:val="00136B2F"/>
    <w:rsid w:val="00137DE6"/>
    <w:rsid w:val="00140199"/>
    <w:rsid w:val="001408F8"/>
    <w:rsid w:val="0014093F"/>
    <w:rsid w:val="001410C9"/>
    <w:rsid w:val="0014254F"/>
    <w:rsid w:val="00142B42"/>
    <w:rsid w:val="0014586E"/>
    <w:rsid w:val="00146CF7"/>
    <w:rsid w:val="00147B01"/>
    <w:rsid w:val="00151735"/>
    <w:rsid w:val="00153597"/>
    <w:rsid w:val="001540CE"/>
    <w:rsid w:val="00154A8B"/>
    <w:rsid w:val="00155BFA"/>
    <w:rsid w:val="00156615"/>
    <w:rsid w:val="00162271"/>
    <w:rsid w:val="00162657"/>
    <w:rsid w:val="0016513C"/>
    <w:rsid w:val="00166C99"/>
    <w:rsid w:val="001727CD"/>
    <w:rsid w:val="00174342"/>
    <w:rsid w:val="00174ADD"/>
    <w:rsid w:val="0017707E"/>
    <w:rsid w:val="00180E0C"/>
    <w:rsid w:val="001813F6"/>
    <w:rsid w:val="00184264"/>
    <w:rsid w:val="001842E9"/>
    <w:rsid w:val="001855AE"/>
    <w:rsid w:val="00186552"/>
    <w:rsid w:val="001877DA"/>
    <w:rsid w:val="00190769"/>
    <w:rsid w:val="0019200A"/>
    <w:rsid w:val="0019204E"/>
    <w:rsid w:val="00195CF0"/>
    <w:rsid w:val="001977F4"/>
    <w:rsid w:val="001A1584"/>
    <w:rsid w:val="001A2015"/>
    <w:rsid w:val="001A2248"/>
    <w:rsid w:val="001A3309"/>
    <w:rsid w:val="001A5B12"/>
    <w:rsid w:val="001A6D55"/>
    <w:rsid w:val="001B338E"/>
    <w:rsid w:val="001B3905"/>
    <w:rsid w:val="001B40C7"/>
    <w:rsid w:val="001B453F"/>
    <w:rsid w:val="001B462F"/>
    <w:rsid w:val="001B4C27"/>
    <w:rsid w:val="001B5681"/>
    <w:rsid w:val="001C0BD0"/>
    <w:rsid w:val="001C1044"/>
    <w:rsid w:val="001C3FA4"/>
    <w:rsid w:val="001D1231"/>
    <w:rsid w:val="001D296C"/>
    <w:rsid w:val="001D29CE"/>
    <w:rsid w:val="001D2B17"/>
    <w:rsid w:val="001D2FB9"/>
    <w:rsid w:val="001D3358"/>
    <w:rsid w:val="001E05C9"/>
    <w:rsid w:val="001E1412"/>
    <w:rsid w:val="001E16C8"/>
    <w:rsid w:val="001E1F86"/>
    <w:rsid w:val="001E28A8"/>
    <w:rsid w:val="001E7133"/>
    <w:rsid w:val="001E7EB3"/>
    <w:rsid w:val="001F0065"/>
    <w:rsid w:val="001F0EED"/>
    <w:rsid w:val="001F2B82"/>
    <w:rsid w:val="001F3AAB"/>
    <w:rsid w:val="001F4870"/>
    <w:rsid w:val="001F57C9"/>
    <w:rsid w:val="001F6DB1"/>
    <w:rsid w:val="00200CF1"/>
    <w:rsid w:val="00201FDF"/>
    <w:rsid w:val="00202120"/>
    <w:rsid w:val="00203AF9"/>
    <w:rsid w:val="00204872"/>
    <w:rsid w:val="002079F6"/>
    <w:rsid w:val="00207C63"/>
    <w:rsid w:val="002113E2"/>
    <w:rsid w:val="002121E4"/>
    <w:rsid w:val="00213802"/>
    <w:rsid w:val="00213987"/>
    <w:rsid w:val="0021494C"/>
    <w:rsid w:val="002171BE"/>
    <w:rsid w:val="00217440"/>
    <w:rsid w:val="00220E8F"/>
    <w:rsid w:val="002233F8"/>
    <w:rsid w:val="002261D2"/>
    <w:rsid w:val="00230F4B"/>
    <w:rsid w:val="002317A7"/>
    <w:rsid w:val="00231D61"/>
    <w:rsid w:val="002322F6"/>
    <w:rsid w:val="00233CF8"/>
    <w:rsid w:val="002342DD"/>
    <w:rsid w:val="00234309"/>
    <w:rsid w:val="00234499"/>
    <w:rsid w:val="00235012"/>
    <w:rsid w:val="00237479"/>
    <w:rsid w:val="00240F14"/>
    <w:rsid w:val="00247112"/>
    <w:rsid w:val="00252B76"/>
    <w:rsid w:val="00252D85"/>
    <w:rsid w:val="00254E89"/>
    <w:rsid w:val="00255F15"/>
    <w:rsid w:val="00256906"/>
    <w:rsid w:val="00257ADF"/>
    <w:rsid w:val="00257C5E"/>
    <w:rsid w:val="0026391F"/>
    <w:rsid w:val="00265102"/>
    <w:rsid w:val="00265118"/>
    <w:rsid w:val="002651E2"/>
    <w:rsid w:val="002660CF"/>
    <w:rsid w:val="0027063C"/>
    <w:rsid w:val="00271D8F"/>
    <w:rsid w:val="00272B8F"/>
    <w:rsid w:val="00274E03"/>
    <w:rsid w:val="00276B82"/>
    <w:rsid w:val="00277B0B"/>
    <w:rsid w:val="0028737A"/>
    <w:rsid w:val="00287B85"/>
    <w:rsid w:val="0029087F"/>
    <w:rsid w:val="00291D3B"/>
    <w:rsid w:val="0029563D"/>
    <w:rsid w:val="00296C41"/>
    <w:rsid w:val="002A0092"/>
    <w:rsid w:val="002A1F43"/>
    <w:rsid w:val="002A5936"/>
    <w:rsid w:val="002A5ED0"/>
    <w:rsid w:val="002B00D3"/>
    <w:rsid w:val="002B2BD2"/>
    <w:rsid w:val="002B3C89"/>
    <w:rsid w:val="002B4F65"/>
    <w:rsid w:val="002B74D9"/>
    <w:rsid w:val="002B78D7"/>
    <w:rsid w:val="002C1300"/>
    <w:rsid w:val="002C3675"/>
    <w:rsid w:val="002C44BE"/>
    <w:rsid w:val="002C51FB"/>
    <w:rsid w:val="002C546E"/>
    <w:rsid w:val="002C659A"/>
    <w:rsid w:val="002C6677"/>
    <w:rsid w:val="002C7AC3"/>
    <w:rsid w:val="002C7DC1"/>
    <w:rsid w:val="002D0515"/>
    <w:rsid w:val="002D194F"/>
    <w:rsid w:val="002D1F34"/>
    <w:rsid w:val="002D7825"/>
    <w:rsid w:val="002E1355"/>
    <w:rsid w:val="002E2011"/>
    <w:rsid w:val="002E77C8"/>
    <w:rsid w:val="002F0FCC"/>
    <w:rsid w:val="002F2E9F"/>
    <w:rsid w:val="00301B9A"/>
    <w:rsid w:val="00302C28"/>
    <w:rsid w:val="00306A85"/>
    <w:rsid w:val="003073BF"/>
    <w:rsid w:val="00307917"/>
    <w:rsid w:val="00312DAC"/>
    <w:rsid w:val="00315DBC"/>
    <w:rsid w:val="003175F7"/>
    <w:rsid w:val="00317CF4"/>
    <w:rsid w:val="003218CF"/>
    <w:rsid w:val="00321A37"/>
    <w:rsid w:val="00321B5A"/>
    <w:rsid w:val="0032562B"/>
    <w:rsid w:val="00325A8B"/>
    <w:rsid w:val="00326494"/>
    <w:rsid w:val="00327B91"/>
    <w:rsid w:val="00331356"/>
    <w:rsid w:val="00331DC4"/>
    <w:rsid w:val="0033206C"/>
    <w:rsid w:val="00332921"/>
    <w:rsid w:val="00333BB3"/>
    <w:rsid w:val="00334CAC"/>
    <w:rsid w:val="00340BF7"/>
    <w:rsid w:val="003414BD"/>
    <w:rsid w:val="00342A68"/>
    <w:rsid w:val="0035089C"/>
    <w:rsid w:val="003534FF"/>
    <w:rsid w:val="003544E6"/>
    <w:rsid w:val="00354959"/>
    <w:rsid w:val="00357CFF"/>
    <w:rsid w:val="00362652"/>
    <w:rsid w:val="00363AA8"/>
    <w:rsid w:val="00363C04"/>
    <w:rsid w:val="00365931"/>
    <w:rsid w:val="00367498"/>
    <w:rsid w:val="00372DFE"/>
    <w:rsid w:val="00381757"/>
    <w:rsid w:val="00381B11"/>
    <w:rsid w:val="0038391B"/>
    <w:rsid w:val="003841DA"/>
    <w:rsid w:val="00385B28"/>
    <w:rsid w:val="003864F1"/>
    <w:rsid w:val="00387DA7"/>
    <w:rsid w:val="003916AD"/>
    <w:rsid w:val="00391CBF"/>
    <w:rsid w:val="00392471"/>
    <w:rsid w:val="003A083F"/>
    <w:rsid w:val="003A16E6"/>
    <w:rsid w:val="003A6261"/>
    <w:rsid w:val="003A6BBA"/>
    <w:rsid w:val="003B022F"/>
    <w:rsid w:val="003B33FF"/>
    <w:rsid w:val="003C0899"/>
    <w:rsid w:val="003C1693"/>
    <w:rsid w:val="003C32CF"/>
    <w:rsid w:val="003C3CB1"/>
    <w:rsid w:val="003C3FCD"/>
    <w:rsid w:val="003C4484"/>
    <w:rsid w:val="003D0459"/>
    <w:rsid w:val="003D1E9B"/>
    <w:rsid w:val="003D26AE"/>
    <w:rsid w:val="003D275A"/>
    <w:rsid w:val="003D36BA"/>
    <w:rsid w:val="003D4E02"/>
    <w:rsid w:val="003D5DF3"/>
    <w:rsid w:val="003E275C"/>
    <w:rsid w:val="003E5185"/>
    <w:rsid w:val="003E6C25"/>
    <w:rsid w:val="003F065A"/>
    <w:rsid w:val="003F0830"/>
    <w:rsid w:val="003F3727"/>
    <w:rsid w:val="003F5F6E"/>
    <w:rsid w:val="003F66E5"/>
    <w:rsid w:val="003F7BD7"/>
    <w:rsid w:val="003F7DE1"/>
    <w:rsid w:val="00405267"/>
    <w:rsid w:val="00413511"/>
    <w:rsid w:val="00415F04"/>
    <w:rsid w:val="00421D85"/>
    <w:rsid w:val="00423749"/>
    <w:rsid w:val="0042634B"/>
    <w:rsid w:val="00427294"/>
    <w:rsid w:val="004346B3"/>
    <w:rsid w:val="004359B2"/>
    <w:rsid w:val="00435AC0"/>
    <w:rsid w:val="004376D9"/>
    <w:rsid w:val="004431BF"/>
    <w:rsid w:val="00443923"/>
    <w:rsid w:val="00444DD1"/>
    <w:rsid w:val="00446A1F"/>
    <w:rsid w:val="00446A6F"/>
    <w:rsid w:val="00446B34"/>
    <w:rsid w:val="0045021C"/>
    <w:rsid w:val="004517A7"/>
    <w:rsid w:val="00451ECE"/>
    <w:rsid w:val="004539CB"/>
    <w:rsid w:val="00456F59"/>
    <w:rsid w:val="00463157"/>
    <w:rsid w:val="004665A5"/>
    <w:rsid w:val="00472DBD"/>
    <w:rsid w:val="0047592D"/>
    <w:rsid w:val="00482318"/>
    <w:rsid w:val="004866DD"/>
    <w:rsid w:val="00487200"/>
    <w:rsid w:val="00493D3A"/>
    <w:rsid w:val="0049528C"/>
    <w:rsid w:val="004A0A90"/>
    <w:rsid w:val="004A1A2F"/>
    <w:rsid w:val="004A1BD3"/>
    <w:rsid w:val="004A255D"/>
    <w:rsid w:val="004A3DF6"/>
    <w:rsid w:val="004A57A8"/>
    <w:rsid w:val="004A5876"/>
    <w:rsid w:val="004A6428"/>
    <w:rsid w:val="004A7CB5"/>
    <w:rsid w:val="004B1AF5"/>
    <w:rsid w:val="004B349C"/>
    <w:rsid w:val="004B4A2C"/>
    <w:rsid w:val="004B7849"/>
    <w:rsid w:val="004B7F2E"/>
    <w:rsid w:val="004C0383"/>
    <w:rsid w:val="004C057A"/>
    <w:rsid w:val="004C4420"/>
    <w:rsid w:val="004C529E"/>
    <w:rsid w:val="004D1BB3"/>
    <w:rsid w:val="004D36A8"/>
    <w:rsid w:val="004D40C2"/>
    <w:rsid w:val="004E2424"/>
    <w:rsid w:val="004E2D96"/>
    <w:rsid w:val="004E3649"/>
    <w:rsid w:val="004E404A"/>
    <w:rsid w:val="004E6F8E"/>
    <w:rsid w:val="004F0467"/>
    <w:rsid w:val="004F0CC3"/>
    <w:rsid w:val="004F1E80"/>
    <w:rsid w:val="004F4E31"/>
    <w:rsid w:val="005012C6"/>
    <w:rsid w:val="00501697"/>
    <w:rsid w:val="00504D61"/>
    <w:rsid w:val="0050796E"/>
    <w:rsid w:val="00512059"/>
    <w:rsid w:val="00512814"/>
    <w:rsid w:val="00513FC8"/>
    <w:rsid w:val="005141F2"/>
    <w:rsid w:val="0051479C"/>
    <w:rsid w:val="00515DCF"/>
    <w:rsid w:val="00520A2F"/>
    <w:rsid w:val="00522EFE"/>
    <w:rsid w:val="005256DF"/>
    <w:rsid w:val="0052778A"/>
    <w:rsid w:val="005300C1"/>
    <w:rsid w:val="00533281"/>
    <w:rsid w:val="00540260"/>
    <w:rsid w:val="00540851"/>
    <w:rsid w:val="0054109A"/>
    <w:rsid w:val="00541164"/>
    <w:rsid w:val="0054168D"/>
    <w:rsid w:val="00541A8D"/>
    <w:rsid w:val="0054309B"/>
    <w:rsid w:val="00545BFC"/>
    <w:rsid w:val="00546A15"/>
    <w:rsid w:val="005474CF"/>
    <w:rsid w:val="00553BB1"/>
    <w:rsid w:val="005541ED"/>
    <w:rsid w:val="0055424D"/>
    <w:rsid w:val="005556BC"/>
    <w:rsid w:val="00556120"/>
    <w:rsid w:val="0055EC08"/>
    <w:rsid w:val="00562186"/>
    <w:rsid w:val="005654B8"/>
    <w:rsid w:val="00565B4B"/>
    <w:rsid w:val="005660E3"/>
    <w:rsid w:val="005712F6"/>
    <w:rsid w:val="00572D4F"/>
    <w:rsid w:val="005740C0"/>
    <w:rsid w:val="005743F2"/>
    <w:rsid w:val="0057463B"/>
    <w:rsid w:val="00580CD1"/>
    <w:rsid w:val="00582436"/>
    <w:rsid w:val="005845CC"/>
    <w:rsid w:val="0058480B"/>
    <w:rsid w:val="00584CFA"/>
    <w:rsid w:val="005864E5"/>
    <w:rsid w:val="00590F01"/>
    <w:rsid w:val="00591780"/>
    <w:rsid w:val="00595E49"/>
    <w:rsid w:val="00596736"/>
    <w:rsid w:val="005A0E4B"/>
    <w:rsid w:val="005A1321"/>
    <w:rsid w:val="005A2370"/>
    <w:rsid w:val="005A2ADB"/>
    <w:rsid w:val="005A4768"/>
    <w:rsid w:val="005A7067"/>
    <w:rsid w:val="005A71DE"/>
    <w:rsid w:val="005B00AC"/>
    <w:rsid w:val="005B016F"/>
    <w:rsid w:val="005B1BAD"/>
    <w:rsid w:val="005B366C"/>
    <w:rsid w:val="005B4D54"/>
    <w:rsid w:val="005B6A92"/>
    <w:rsid w:val="005C2F90"/>
    <w:rsid w:val="005C45E5"/>
    <w:rsid w:val="005C480C"/>
    <w:rsid w:val="005C4CD2"/>
    <w:rsid w:val="005C64E4"/>
    <w:rsid w:val="005C6768"/>
    <w:rsid w:val="005C7E67"/>
    <w:rsid w:val="005D05C3"/>
    <w:rsid w:val="005D0662"/>
    <w:rsid w:val="005D24B2"/>
    <w:rsid w:val="005D254D"/>
    <w:rsid w:val="005D3E8D"/>
    <w:rsid w:val="005D3EE9"/>
    <w:rsid w:val="005D4197"/>
    <w:rsid w:val="005E1330"/>
    <w:rsid w:val="005E2214"/>
    <w:rsid w:val="005E29EA"/>
    <w:rsid w:val="005E4416"/>
    <w:rsid w:val="005E5295"/>
    <w:rsid w:val="005E63F7"/>
    <w:rsid w:val="005E76D9"/>
    <w:rsid w:val="005F0FAE"/>
    <w:rsid w:val="005F2916"/>
    <w:rsid w:val="005F3D8D"/>
    <w:rsid w:val="005F436C"/>
    <w:rsid w:val="005F4617"/>
    <w:rsid w:val="005F4EE1"/>
    <w:rsid w:val="0060516A"/>
    <w:rsid w:val="006051F6"/>
    <w:rsid w:val="0060641B"/>
    <w:rsid w:val="00611489"/>
    <w:rsid w:val="00613154"/>
    <w:rsid w:val="00613365"/>
    <w:rsid w:val="0061414A"/>
    <w:rsid w:val="006143C4"/>
    <w:rsid w:val="006145A6"/>
    <w:rsid w:val="00615567"/>
    <w:rsid w:val="00616A4C"/>
    <w:rsid w:val="006176BC"/>
    <w:rsid w:val="00621D4B"/>
    <w:rsid w:val="006227B4"/>
    <w:rsid w:val="00630C2E"/>
    <w:rsid w:val="006336FE"/>
    <w:rsid w:val="006348A2"/>
    <w:rsid w:val="006350DC"/>
    <w:rsid w:val="0063517B"/>
    <w:rsid w:val="0063770B"/>
    <w:rsid w:val="00640023"/>
    <w:rsid w:val="006410D1"/>
    <w:rsid w:val="00641285"/>
    <w:rsid w:val="006416F4"/>
    <w:rsid w:val="00642BBD"/>
    <w:rsid w:val="006460A3"/>
    <w:rsid w:val="00646860"/>
    <w:rsid w:val="0065091B"/>
    <w:rsid w:val="0065108A"/>
    <w:rsid w:val="00651D42"/>
    <w:rsid w:val="00656C7F"/>
    <w:rsid w:val="0065760C"/>
    <w:rsid w:val="006610AF"/>
    <w:rsid w:val="00661541"/>
    <w:rsid w:val="00666947"/>
    <w:rsid w:val="00667CEC"/>
    <w:rsid w:val="00667F4A"/>
    <w:rsid w:val="00670648"/>
    <w:rsid w:val="006779A4"/>
    <w:rsid w:val="00677FE2"/>
    <w:rsid w:val="0068346C"/>
    <w:rsid w:val="00683CB3"/>
    <w:rsid w:val="00684922"/>
    <w:rsid w:val="0069138E"/>
    <w:rsid w:val="00691957"/>
    <w:rsid w:val="00691D4D"/>
    <w:rsid w:val="0069228A"/>
    <w:rsid w:val="0069387A"/>
    <w:rsid w:val="00694D30"/>
    <w:rsid w:val="006950F7"/>
    <w:rsid w:val="00697173"/>
    <w:rsid w:val="006A45C6"/>
    <w:rsid w:val="006A67BF"/>
    <w:rsid w:val="006A690D"/>
    <w:rsid w:val="006B01E1"/>
    <w:rsid w:val="006B1569"/>
    <w:rsid w:val="006B2BE6"/>
    <w:rsid w:val="006B2CC3"/>
    <w:rsid w:val="006B3857"/>
    <w:rsid w:val="006B5423"/>
    <w:rsid w:val="006B59E0"/>
    <w:rsid w:val="006B6A73"/>
    <w:rsid w:val="006B7B73"/>
    <w:rsid w:val="006B7FE2"/>
    <w:rsid w:val="006C16DA"/>
    <w:rsid w:val="006C2908"/>
    <w:rsid w:val="006C5188"/>
    <w:rsid w:val="006C5CF2"/>
    <w:rsid w:val="006C6E2A"/>
    <w:rsid w:val="006C720E"/>
    <w:rsid w:val="006D4125"/>
    <w:rsid w:val="006D5C46"/>
    <w:rsid w:val="006E4028"/>
    <w:rsid w:val="006E774B"/>
    <w:rsid w:val="006F0BBA"/>
    <w:rsid w:val="006F2013"/>
    <w:rsid w:val="006F4183"/>
    <w:rsid w:val="006F469D"/>
    <w:rsid w:val="006F4D41"/>
    <w:rsid w:val="006F50DA"/>
    <w:rsid w:val="006F52F7"/>
    <w:rsid w:val="00701C00"/>
    <w:rsid w:val="00702649"/>
    <w:rsid w:val="007039FF"/>
    <w:rsid w:val="007101AC"/>
    <w:rsid w:val="00710B8C"/>
    <w:rsid w:val="00715AD9"/>
    <w:rsid w:val="00720520"/>
    <w:rsid w:val="00724060"/>
    <w:rsid w:val="0072439E"/>
    <w:rsid w:val="007249BC"/>
    <w:rsid w:val="00724FF9"/>
    <w:rsid w:val="0072556F"/>
    <w:rsid w:val="007258D7"/>
    <w:rsid w:val="00726D32"/>
    <w:rsid w:val="00726DCE"/>
    <w:rsid w:val="0072785A"/>
    <w:rsid w:val="0073150D"/>
    <w:rsid w:val="00734423"/>
    <w:rsid w:val="00734DEC"/>
    <w:rsid w:val="00736448"/>
    <w:rsid w:val="00736C85"/>
    <w:rsid w:val="00741F6A"/>
    <w:rsid w:val="00742A6E"/>
    <w:rsid w:val="00744FC0"/>
    <w:rsid w:val="00746732"/>
    <w:rsid w:val="007500D4"/>
    <w:rsid w:val="007549FD"/>
    <w:rsid w:val="00755DC2"/>
    <w:rsid w:val="0075666F"/>
    <w:rsid w:val="00757DA4"/>
    <w:rsid w:val="0076740C"/>
    <w:rsid w:val="00770D81"/>
    <w:rsid w:val="00771C04"/>
    <w:rsid w:val="00772052"/>
    <w:rsid w:val="00773435"/>
    <w:rsid w:val="0077363E"/>
    <w:rsid w:val="007751CB"/>
    <w:rsid w:val="00775D0D"/>
    <w:rsid w:val="00777EB2"/>
    <w:rsid w:val="00781B64"/>
    <w:rsid w:val="0078325A"/>
    <w:rsid w:val="00783C38"/>
    <w:rsid w:val="00791120"/>
    <w:rsid w:val="00791A11"/>
    <w:rsid w:val="00792748"/>
    <w:rsid w:val="0079660A"/>
    <w:rsid w:val="00796810"/>
    <w:rsid w:val="00796ED9"/>
    <w:rsid w:val="007A07AC"/>
    <w:rsid w:val="007A1803"/>
    <w:rsid w:val="007A524C"/>
    <w:rsid w:val="007A5800"/>
    <w:rsid w:val="007A703D"/>
    <w:rsid w:val="007B4DF6"/>
    <w:rsid w:val="007B6999"/>
    <w:rsid w:val="007C16B7"/>
    <w:rsid w:val="007C67F2"/>
    <w:rsid w:val="007C76DD"/>
    <w:rsid w:val="007D070F"/>
    <w:rsid w:val="007D2A73"/>
    <w:rsid w:val="007D312F"/>
    <w:rsid w:val="007D49E3"/>
    <w:rsid w:val="007E2468"/>
    <w:rsid w:val="007E7EAB"/>
    <w:rsid w:val="007F24B7"/>
    <w:rsid w:val="007F4599"/>
    <w:rsid w:val="007F4F2A"/>
    <w:rsid w:val="007F79F0"/>
    <w:rsid w:val="0080152A"/>
    <w:rsid w:val="00801D7A"/>
    <w:rsid w:val="00804E66"/>
    <w:rsid w:val="008056FB"/>
    <w:rsid w:val="00806020"/>
    <w:rsid w:val="00810A09"/>
    <w:rsid w:val="008126B8"/>
    <w:rsid w:val="00812E94"/>
    <w:rsid w:val="008162C3"/>
    <w:rsid w:val="00817A78"/>
    <w:rsid w:val="00821630"/>
    <w:rsid w:val="00823CBE"/>
    <w:rsid w:val="00830DA4"/>
    <w:rsid w:val="008316CD"/>
    <w:rsid w:val="00831D4E"/>
    <w:rsid w:val="008352CB"/>
    <w:rsid w:val="00835CFC"/>
    <w:rsid w:val="00836634"/>
    <w:rsid w:val="00836649"/>
    <w:rsid w:val="008417AC"/>
    <w:rsid w:val="008430AB"/>
    <w:rsid w:val="00843902"/>
    <w:rsid w:val="00844577"/>
    <w:rsid w:val="00845871"/>
    <w:rsid w:val="008514BE"/>
    <w:rsid w:val="00851671"/>
    <w:rsid w:val="00853550"/>
    <w:rsid w:val="00855C8F"/>
    <w:rsid w:val="00862FAA"/>
    <w:rsid w:val="008637EE"/>
    <w:rsid w:val="00864CFC"/>
    <w:rsid w:val="0086526F"/>
    <w:rsid w:val="0086576E"/>
    <w:rsid w:val="00866CC0"/>
    <w:rsid w:val="008675FA"/>
    <w:rsid w:val="00870728"/>
    <w:rsid w:val="0087342C"/>
    <w:rsid w:val="008777E3"/>
    <w:rsid w:val="00877D28"/>
    <w:rsid w:val="008818A9"/>
    <w:rsid w:val="008842E6"/>
    <w:rsid w:val="00885BE3"/>
    <w:rsid w:val="0088673D"/>
    <w:rsid w:val="00886A31"/>
    <w:rsid w:val="00886D54"/>
    <w:rsid w:val="00890415"/>
    <w:rsid w:val="00890755"/>
    <w:rsid w:val="00893649"/>
    <w:rsid w:val="00897A42"/>
    <w:rsid w:val="00897FB8"/>
    <w:rsid w:val="008A0B30"/>
    <w:rsid w:val="008A2B20"/>
    <w:rsid w:val="008A51A6"/>
    <w:rsid w:val="008A7976"/>
    <w:rsid w:val="008B013D"/>
    <w:rsid w:val="008B0B3C"/>
    <w:rsid w:val="008B31BB"/>
    <w:rsid w:val="008B471B"/>
    <w:rsid w:val="008B7BBB"/>
    <w:rsid w:val="008C06B1"/>
    <w:rsid w:val="008C1CBB"/>
    <w:rsid w:val="008C2459"/>
    <w:rsid w:val="008C43AF"/>
    <w:rsid w:val="008C7C5E"/>
    <w:rsid w:val="008D07A1"/>
    <w:rsid w:val="008D09AD"/>
    <w:rsid w:val="008D0BA1"/>
    <w:rsid w:val="008D1BA8"/>
    <w:rsid w:val="008E0789"/>
    <w:rsid w:val="008E25E3"/>
    <w:rsid w:val="008E66F3"/>
    <w:rsid w:val="008F1156"/>
    <w:rsid w:val="008F134C"/>
    <w:rsid w:val="008F17A8"/>
    <w:rsid w:val="008F310E"/>
    <w:rsid w:val="008F318C"/>
    <w:rsid w:val="008F31A7"/>
    <w:rsid w:val="008F3B01"/>
    <w:rsid w:val="008F5718"/>
    <w:rsid w:val="008F7039"/>
    <w:rsid w:val="008F77A8"/>
    <w:rsid w:val="008F7CF3"/>
    <w:rsid w:val="0090080A"/>
    <w:rsid w:val="0090182A"/>
    <w:rsid w:val="00901D4C"/>
    <w:rsid w:val="00901FA6"/>
    <w:rsid w:val="00903B0A"/>
    <w:rsid w:val="00905CC5"/>
    <w:rsid w:val="00907EB2"/>
    <w:rsid w:val="00911A07"/>
    <w:rsid w:val="0091326F"/>
    <w:rsid w:val="00914FD8"/>
    <w:rsid w:val="00915FA7"/>
    <w:rsid w:val="00917963"/>
    <w:rsid w:val="00920363"/>
    <w:rsid w:val="00921E36"/>
    <w:rsid w:val="00923460"/>
    <w:rsid w:val="00924595"/>
    <w:rsid w:val="00930167"/>
    <w:rsid w:val="00931D19"/>
    <w:rsid w:val="0093262A"/>
    <w:rsid w:val="009369A3"/>
    <w:rsid w:val="00937A04"/>
    <w:rsid w:val="00941031"/>
    <w:rsid w:val="009419F9"/>
    <w:rsid w:val="00944481"/>
    <w:rsid w:val="00946FA5"/>
    <w:rsid w:val="00950920"/>
    <w:rsid w:val="009515DD"/>
    <w:rsid w:val="009523FF"/>
    <w:rsid w:val="00952DEC"/>
    <w:rsid w:val="00955084"/>
    <w:rsid w:val="00957870"/>
    <w:rsid w:val="00957FD0"/>
    <w:rsid w:val="00962BE0"/>
    <w:rsid w:val="009641AE"/>
    <w:rsid w:val="00965D87"/>
    <w:rsid w:val="00970BD4"/>
    <w:rsid w:val="0097138D"/>
    <w:rsid w:val="0097225C"/>
    <w:rsid w:val="009768C8"/>
    <w:rsid w:val="00976E92"/>
    <w:rsid w:val="00977ADC"/>
    <w:rsid w:val="00983806"/>
    <w:rsid w:val="00983DB4"/>
    <w:rsid w:val="00986F6C"/>
    <w:rsid w:val="009879F8"/>
    <w:rsid w:val="00990F03"/>
    <w:rsid w:val="00991930"/>
    <w:rsid w:val="0099250D"/>
    <w:rsid w:val="00993535"/>
    <w:rsid w:val="00994F59"/>
    <w:rsid w:val="009950DE"/>
    <w:rsid w:val="00996B36"/>
    <w:rsid w:val="0099724D"/>
    <w:rsid w:val="009A0D39"/>
    <w:rsid w:val="009A2CFB"/>
    <w:rsid w:val="009B78FD"/>
    <w:rsid w:val="009C6723"/>
    <w:rsid w:val="009C7202"/>
    <w:rsid w:val="009D09BA"/>
    <w:rsid w:val="009D1A19"/>
    <w:rsid w:val="009D294B"/>
    <w:rsid w:val="009D414B"/>
    <w:rsid w:val="009D4541"/>
    <w:rsid w:val="009D531C"/>
    <w:rsid w:val="009D5657"/>
    <w:rsid w:val="009D67F2"/>
    <w:rsid w:val="009E0706"/>
    <w:rsid w:val="009E1F75"/>
    <w:rsid w:val="009E5E4C"/>
    <w:rsid w:val="009E65AD"/>
    <w:rsid w:val="009E6DA5"/>
    <w:rsid w:val="009F20FD"/>
    <w:rsid w:val="009F2EAA"/>
    <w:rsid w:val="009F7A66"/>
    <w:rsid w:val="00A0251C"/>
    <w:rsid w:val="00A0379A"/>
    <w:rsid w:val="00A038E4"/>
    <w:rsid w:val="00A04480"/>
    <w:rsid w:val="00A0529E"/>
    <w:rsid w:val="00A116BD"/>
    <w:rsid w:val="00A11913"/>
    <w:rsid w:val="00A151E6"/>
    <w:rsid w:val="00A20ABA"/>
    <w:rsid w:val="00A20C4C"/>
    <w:rsid w:val="00A2139D"/>
    <w:rsid w:val="00A2258D"/>
    <w:rsid w:val="00A25694"/>
    <w:rsid w:val="00A25D91"/>
    <w:rsid w:val="00A2728D"/>
    <w:rsid w:val="00A3143E"/>
    <w:rsid w:val="00A3422E"/>
    <w:rsid w:val="00A34337"/>
    <w:rsid w:val="00A355F9"/>
    <w:rsid w:val="00A3599F"/>
    <w:rsid w:val="00A359A0"/>
    <w:rsid w:val="00A37DEC"/>
    <w:rsid w:val="00A40B58"/>
    <w:rsid w:val="00A40CFE"/>
    <w:rsid w:val="00A41B91"/>
    <w:rsid w:val="00A41E85"/>
    <w:rsid w:val="00A45005"/>
    <w:rsid w:val="00A45DD5"/>
    <w:rsid w:val="00A52856"/>
    <w:rsid w:val="00A52E53"/>
    <w:rsid w:val="00A52EE2"/>
    <w:rsid w:val="00A53FDE"/>
    <w:rsid w:val="00A5673A"/>
    <w:rsid w:val="00A61943"/>
    <w:rsid w:val="00A63F32"/>
    <w:rsid w:val="00A677D4"/>
    <w:rsid w:val="00A7178C"/>
    <w:rsid w:val="00A71E92"/>
    <w:rsid w:val="00A72EFE"/>
    <w:rsid w:val="00A74206"/>
    <w:rsid w:val="00A74523"/>
    <w:rsid w:val="00A761C8"/>
    <w:rsid w:val="00A762C5"/>
    <w:rsid w:val="00A76629"/>
    <w:rsid w:val="00A77946"/>
    <w:rsid w:val="00A80AA7"/>
    <w:rsid w:val="00A86A6E"/>
    <w:rsid w:val="00A91B70"/>
    <w:rsid w:val="00A92ABD"/>
    <w:rsid w:val="00A9405E"/>
    <w:rsid w:val="00A94347"/>
    <w:rsid w:val="00AA2F54"/>
    <w:rsid w:val="00AA597F"/>
    <w:rsid w:val="00AA5980"/>
    <w:rsid w:val="00AB272D"/>
    <w:rsid w:val="00AB2A2C"/>
    <w:rsid w:val="00AB36F0"/>
    <w:rsid w:val="00AB6325"/>
    <w:rsid w:val="00AB6499"/>
    <w:rsid w:val="00AC00D1"/>
    <w:rsid w:val="00AC44D5"/>
    <w:rsid w:val="00AC65BA"/>
    <w:rsid w:val="00AD006E"/>
    <w:rsid w:val="00AD3967"/>
    <w:rsid w:val="00AD3BC9"/>
    <w:rsid w:val="00AD4468"/>
    <w:rsid w:val="00AD497A"/>
    <w:rsid w:val="00AD4A33"/>
    <w:rsid w:val="00AD50D1"/>
    <w:rsid w:val="00AD7FC4"/>
    <w:rsid w:val="00AE227D"/>
    <w:rsid w:val="00AF4CF3"/>
    <w:rsid w:val="00AF644B"/>
    <w:rsid w:val="00AF6E94"/>
    <w:rsid w:val="00AF7F87"/>
    <w:rsid w:val="00B02C5E"/>
    <w:rsid w:val="00B03353"/>
    <w:rsid w:val="00B03D52"/>
    <w:rsid w:val="00B07CE5"/>
    <w:rsid w:val="00B07E2C"/>
    <w:rsid w:val="00B1026A"/>
    <w:rsid w:val="00B10CC7"/>
    <w:rsid w:val="00B12A12"/>
    <w:rsid w:val="00B139FB"/>
    <w:rsid w:val="00B142EF"/>
    <w:rsid w:val="00B14A81"/>
    <w:rsid w:val="00B1650C"/>
    <w:rsid w:val="00B1662E"/>
    <w:rsid w:val="00B23060"/>
    <w:rsid w:val="00B234FC"/>
    <w:rsid w:val="00B25B48"/>
    <w:rsid w:val="00B25D57"/>
    <w:rsid w:val="00B270CE"/>
    <w:rsid w:val="00B27DA3"/>
    <w:rsid w:val="00B30463"/>
    <w:rsid w:val="00B34EE6"/>
    <w:rsid w:val="00B35360"/>
    <w:rsid w:val="00B36401"/>
    <w:rsid w:val="00B37675"/>
    <w:rsid w:val="00B408BE"/>
    <w:rsid w:val="00B422CA"/>
    <w:rsid w:val="00B44A53"/>
    <w:rsid w:val="00B44D0E"/>
    <w:rsid w:val="00B50084"/>
    <w:rsid w:val="00B50E9B"/>
    <w:rsid w:val="00B53054"/>
    <w:rsid w:val="00B5377B"/>
    <w:rsid w:val="00B537BD"/>
    <w:rsid w:val="00B567F5"/>
    <w:rsid w:val="00B61824"/>
    <w:rsid w:val="00B632DB"/>
    <w:rsid w:val="00B6457F"/>
    <w:rsid w:val="00B6486C"/>
    <w:rsid w:val="00B6646D"/>
    <w:rsid w:val="00B665E9"/>
    <w:rsid w:val="00B70B11"/>
    <w:rsid w:val="00B71B09"/>
    <w:rsid w:val="00B727D0"/>
    <w:rsid w:val="00B7548C"/>
    <w:rsid w:val="00B7686B"/>
    <w:rsid w:val="00B80879"/>
    <w:rsid w:val="00B86319"/>
    <w:rsid w:val="00B8642E"/>
    <w:rsid w:val="00B878EF"/>
    <w:rsid w:val="00B92DBC"/>
    <w:rsid w:val="00B9642F"/>
    <w:rsid w:val="00BA1C73"/>
    <w:rsid w:val="00BA1DFC"/>
    <w:rsid w:val="00BA4A2B"/>
    <w:rsid w:val="00BA4FBA"/>
    <w:rsid w:val="00BA606C"/>
    <w:rsid w:val="00BB3308"/>
    <w:rsid w:val="00BB3B54"/>
    <w:rsid w:val="00BB59FD"/>
    <w:rsid w:val="00BC16A6"/>
    <w:rsid w:val="00BC27D5"/>
    <w:rsid w:val="00BC6190"/>
    <w:rsid w:val="00BC7F85"/>
    <w:rsid w:val="00BD3F0D"/>
    <w:rsid w:val="00BD427E"/>
    <w:rsid w:val="00BD4851"/>
    <w:rsid w:val="00BE28F7"/>
    <w:rsid w:val="00BE5ED3"/>
    <w:rsid w:val="00BF1813"/>
    <w:rsid w:val="00BF1E59"/>
    <w:rsid w:val="00BF4451"/>
    <w:rsid w:val="00BF4A15"/>
    <w:rsid w:val="00BF7F5B"/>
    <w:rsid w:val="00C01D7F"/>
    <w:rsid w:val="00C0417A"/>
    <w:rsid w:val="00C07A8C"/>
    <w:rsid w:val="00C1008C"/>
    <w:rsid w:val="00C20F84"/>
    <w:rsid w:val="00C31FB3"/>
    <w:rsid w:val="00C3254F"/>
    <w:rsid w:val="00C32724"/>
    <w:rsid w:val="00C361F3"/>
    <w:rsid w:val="00C36628"/>
    <w:rsid w:val="00C36A21"/>
    <w:rsid w:val="00C379E8"/>
    <w:rsid w:val="00C4048C"/>
    <w:rsid w:val="00C4281C"/>
    <w:rsid w:val="00C42D2C"/>
    <w:rsid w:val="00C42E68"/>
    <w:rsid w:val="00C43BE0"/>
    <w:rsid w:val="00C4409B"/>
    <w:rsid w:val="00C45945"/>
    <w:rsid w:val="00C47848"/>
    <w:rsid w:val="00C52DEA"/>
    <w:rsid w:val="00C57AF0"/>
    <w:rsid w:val="00C602FA"/>
    <w:rsid w:val="00C617A8"/>
    <w:rsid w:val="00C6350E"/>
    <w:rsid w:val="00C64146"/>
    <w:rsid w:val="00C64C71"/>
    <w:rsid w:val="00C67DD3"/>
    <w:rsid w:val="00C71897"/>
    <w:rsid w:val="00C76434"/>
    <w:rsid w:val="00C76CCF"/>
    <w:rsid w:val="00C7707B"/>
    <w:rsid w:val="00C772F8"/>
    <w:rsid w:val="00C80EF1"/>
    <w:rsid w:val="00C82A28"/>
    <w:rsid w:val="00C849F3"/>
    <w:rsid w:val="00C85E48"/>
    <w:rsid w:val="00C871E7"/>
    <w:rsid w:val="00C87558"/>
    <w:rsid w:val="00C9201E"/>
    <w:rsid w:val="00C92466"/>
    <w:rsid w:val="00C927E9"/>
    <w:rsid w:val="00C93E38"/>
    <w:rsid w:val="00C9457F"/>
    <w:rsid w:val="00C97758"/>
    <w:rsid w:val="00C97E5C"/>
    <w:rsid w:val="00C97EB3"/>
    <w:rsid w:val="00CA24F3"/>
    <w:rsid w:val="00CA2593"/>
    <w:rsid w:val="00CA389B"/>
    <w:rsid w:val="00CA3DFB"/>
    <w:rsid w:val="00CA47B9"/>
    <w:rsid w:val="00CB0668"/>
    <w:rsid w:val="00CB19DB"/>
    <w:rsid w:val="00CB207A"/>
    <w:rsid w:val="00CB44C0"/>
    <w:rsid w:val="00CB657E"/>
    <w:rsid w:val="00CB73B8"/>
    <w:rsid w:val="00CC0CC0"/>
    <w:rsid w:val="00CC1C5B"/>
    <w:rsid w:val="00CC3D16"/>
    <w:rsid w:val="00CC4D82"/>
    <w:rsid w:val="00CC4F5F"/>
    <w:rsid w:val="00CC7F1B"/>
    <w:rsid w:val="00CD1163"/>
    <w:rsid w:val="00CD14DB"/>
    <w:rsid w:val="00CD2791"/>
    <w:rsid w:val="00CD52E8"/>
    <w:rsid w:val="00CD5733"/>
    <w:rsid w:val="00CD6F13"/>
    <w:rsid w:val="00CE065B"/>
    <w:rsid w:val="00CF012B"/>
    <w:rsid w:val="00CF11EE"/>
    <w:rsid w:val="00CF5C94"/>
    <w:rsid w:val="00D01011"/>
    <w:rsid w:val="00D01EE5"/>
    <w:rsid w:val="00D04982"/>
    <w:rsid w:val="00D05299"/>
    <w:rsid w:val="00D07204"/>
    <w:rsid w:val="00D10B92"/>
    <w:rsid w:val="00D13972"/>
    <w:rsid w:val="00D169AB"/>
    <w:rsid w:val="00D16DE8"/>
    <w:rsid w:val="00D23FEB"/>
    <w:rsid w:val="00D26416"/>
    <w:rsid w:val="00D26914"/>
    <w:rsid w:val="00D270B4"/>
    <w:rsid w:val="00D2744E"/>
    <w:rsid w:val="00D35ADF"/>
    <w:rsid w:val="00D40A35"/>
    <w:rsid w:val="00D415FA"/>
    <w:rsid w:val="00D42F67"/>
    <w:rsid w:val="00D44B0A"/>
    <w:rsid w:val="00D47CF5"/>
    <w:rsid w:val="00D50F66"/>
    <w:rsid w:val="00D5226C"/>
    <w:rsid w:val="00D530AA"/>
    <w:rsid w:val="00D532A1"/>
    <w:rsid w:val="00D535E7"/>
    <w:rsid w:val="00D5526A"/>
    <w:rsid w:val="00D55413"/>
    <w:rsid w:val="00D57054"/>
    <w:rsid w:val="00D616B9"/>
    <w:rsid w:val="00D64499"/>
    <w:rsid w:val="00D66817"/>
    <w:rsid w:val="00D673B8"/>
    <w:rsid w:val="00D67E56"/>
    <w:rsid w:val="00D71FB0"/>
    <w:rsid w:val="00D721D9"/>
    <w:rsid w:val="00D722D6"/>
    <w:rsid w:val="00D7387E"/>
    <w:rsid w:val="00D770A4"/>
    <w:rsid w:val="00D77373"/>
    <w:rsid w:val="00D808C1"/>
    <w:rsid w:val="00D81F0E"/>
    <w:rsid w:val="00D820A4"/>
    <w:rsid w:val="00D82742"/>
    <w:rsid w:val="00D865F4"/>
    <w:rsid w:val="00D86D3A"/>
    <w:rsid w:val="00D86D8F"/>
    <w:rsid w:val="00D878D6"/>
    <w:rsid w:val="00D912A2"/>
    <w:rsid w:val="00D93534"/>
    <w:rsid w:val="00D9417A"/>
    <w:rsid w:val="00D96A63"/>
    <w:rsid w:val="00D9719C"/>
    <w:rsid w:val="00D97625"/>
    <w:rsid w:val="00D97E13"/>
    <w:rsid w:val="00DA1D78"/>
    <w:rsid w:val="00DA27D2"/>
    <w:rsid w:val="00DA2E80"/>
    <w:rsid w:val="00DA5000"/>
    <w:rsid w:val="00DA60B9"/>
    <w:rsid w:val="00DB27A6"/>
    <w:rsid w:val="00DB5E54"/>
    <w:rsid w:val="00DB7A91"/>
    <w:rsid w:val="00DC1964"/>
    <w:rsid w:val="00DC40C1"/>
    <w:rsid w:val="00DC63EF"/>
    <w:rsid w:val="00DC7AD1"/>
    <w:rsid w:val="00DC7C28"/>
    <w:rsid w:val="00DD039B"/>
    <w:rsid w:val="00DD0795"/>
    <w:rsid w:val="00DD247F"/>
    <w:rsid w:val="00DD5A33"/>
    <w:rsid w:val="00DE044C"/>
    <w:rsid w:val="00DE2DFD"/>
    <w:rsid w:val="00DE4C64"/>
    <w:rsid w:val="00DE6BB0"/>
    <w:rsid w:val="00DF0074"/>
    <w:rsid w:val="00DF44E6"/>
    <w:rsid w:val="00DF4F47"/>
    <w:rsid w:val="00DF745E"/>
    <w:rsid w:val="00DF78BE"/>
    <w:rsid w:val="00E024EC"/>
    <w:rsid w:val="00E04C27"/>
    <w:rsid w:val="00E07B88"/>
    <w:rsid w:val="00E11F77"/>
    <w:rsid w:val="00E15C83"/>
    <w:rsid w:val="00E207AE"/>
    <w:rsid w:val="00E221F4"/>
    <w:rsid w:val="00E24B92"/>
    <w:rsid w:val="00E258FC"/>
    <w:rsid w:val="00E25F01"/>
    <w:rsid w:val="00E26506"/>
    <w:rsid w:val="00E331CB"/>
    <w:rsid w:val="00E339AF"/>
    <w:rsid w:val="00E3462D"/>
    <w:rsid w:val="00E34E57"/>
    <w:rsid w:val="00E35A83"/>
    <w:rsid w:val="00E3776A"/>
    <w:rsid w:val="00E43C9C"/>
    <w:rsid w:val="00E45870"/>
    <w:rsid w:val="00E4689A"/>
    <w:rsid w:val="00E47CBC"/>
    <w:rsid w:val="00E50A22"/>
    <w:rsid w:val="00E533C2"/>
    <w:rsid w:val="00E606DA"/>
    <w:rsid w:val="00E61EDF"/>
    <w:rsid w:val="00E62883"/>
    <w:rsid w:val="00E650A0"/>
    <w:rsid w:val="00E6674D"/>
    <w:rsid w:val="00E70CCE"/>
    <w:rsid w:val="00E70E3B"/>
    <w:rsid w:val="00E71B49"/>
    <w:rsid w:val="00E73395"/>
    <w:rsid w:val="00E7472F"/>
    <w:rsid w:val="00E764B4"/>
    <w:rsid w:val="00E83505"/>
    <w:rsid w:val="00E83A52"/>
    <w:rsid w:val="00E841A2"/>
    <w:rsid w:val="00E86945"/>
    <w:rsid w:val="00E87660"/>
    <w:rsid w:val="00E87C3C"/>
    <w:rsid w:val="00E947B1"/>
    <w:rsid w:val="00E95561"/>
    <w:rsid w:val="00EA12A8"/>
    <w:rsid w:val="00EA284B"/>
    <w:rsid w:val="00EA759C"/>
    <w:rsid w:val="00EA7BC5"/>
    <w:rsid w:val="00EA7D37"/>
    <w:rsid w:val="00EB0333"/>
    <w:rsid w:val="00EB0F75"/>
    <w:rsid w:val="00EB2CAF"/>
    <w:rsid w:val="00EB3A0C"/>
    <w:rsid w:val="00EB516F"/>
    <w:rsid w:val="00EB5CAD"/>
    <w:rsid w:val="00EB6FDD"/>
    <w:rsid w:val="00EC0312"/>
    <w:rsid w:val="00EC06AF"/>
    <w:rsid w:val="00EC33BA"/>
    <w:rsid w:val="00EC4025"/>
    <w:rsid w:val="00EC4602"/>
    <w:rsid w:val="00EC4719"/>
    <w:rsid w:val="00EC766A"/>
    <w:rsid w:val="00ED1411"/>
    <w:rsid w:val="00ED2B32"/>
    <w:rsid w:val="00ED2C57"/>
    <w:rsid w:val="00ED437B"/>
    <w:rsid w:val="00ED4488"/>
    <w:rsid w:val="00ED6EFB"/>
    <w:rsid w:val="00EE0650"/>
    <w:rsid w:val="00EE388A"/>
    <w:rsid w:val="00EE4297"/>
    <w:rsid w:val="00EE51F0"/>
    <w:rsid w:val="00EF4E48"/>
    <w:rsid w:val="00EF5ABD"/>
    <w:rsid w:val="00EF7F5C"/>
    <w:rsid w:val="00F01AF9"/>
    <w:rsid w:val="00F01C68"/>
    <w:rsid w:val="00F02B9C"/>
    <w:rsid w:val="00F02E89"/>
    <w:rsid w:val="00F03092"/>
    <w:rsid w:val="00F04857"/>
    <w:rsid w:val="00F075CB"/>
    <w:rsid w:val="00F12B75"/>
    <w:rsid w:val="00F168A6"/>
    <w:rsid w:val="00F241B8"/>
    <w:rsid w:val="00F254E8"/>
    <w:rsid w:val="00F27EEA"/>
    <w:rsid w:val="00F30CF5"/>
    <w:rsid w:val="00F31B89"/>
    <w:rsid w:val="00F330F4"/>
    <w:rsid w:val="00F34CB7"/>
    <w:rsid w:val="00F36E5C"/>
    <w:rsid w:val="00F44EDF"/>
    <w:rsid w:val="00F45AAB"/>
    <w:rsid w:val="00F45D5C"/>
    <w:rsid w:val="00F46931"/>
    <w:rsid w:val="00F477CF"/>
    <w:rsid w:val="00F47F50"/>
    <w:rsid w:val="00F5072E"/>
    <w:rsid w:val="00F5215F"/>
    <w:rsid w:val="00F5242D"/>
    <w:rsid w:val="00F52EE6"/>
    <w:rsid w:val="00F546CF"/>
    <w:rsid w:val="00F54A38"/>
    <w:rsid w:val="00F5732E"/>
    <w:rsid w:val="00F57F4E"/>
    <w:rsid w:val="00F57FB3"/>
    <w:rsid w:val="00F60049"/>
    <w:rsid w:val="00F603C5"/>
    <w:rsid w:val="00F6173D"/>
    <w:rsid w:val="00F660AE"/>
    <w:rsid w:val="00F6647D"/>
    <w:rsid w:val="00F66C80"/>
    <w:rsid w:val="00F71734"/>
    <w:rsid w:val="00F729D4"/>
    <w:rsid w:val="00F76503"/>
    <w:rsid w:val="00F818CF"/>
    <w:rsid w:val="00F823C2"/>
    <w:rsid w:val="00F83147"/>
    <w:rsid w:val="00F84121"/>
    <w:rsid w:val="00F84827"/>
    <w:rsid w:val="00F872D4"/>
    <w:rsid w:val="00F92B37"/>
    <w:rsid w:val="00F93C21"/>
    <w:rsid w:val="00F944B5"/>
    <w:rsid w:val="00F94776"/>
    <w:rsid w:val="00F94BA8"/>
    <w:rsid w:val="00F96AF3"/>
    <w:rsid w:val="00F96BBE"/>
    <w:rsid w:val="00FA19CB"/>
    <w:rsid w:val="00FA3959"/>
    <w:rsid w:val="00FA71DB"/>
    <w:rsid w:val="00FB0BEE"/>
    <w:rsid w:val="00FB0CF3"/>
    <w:rsid w:val="00FB34F9"/>
    <w:rsid w:val="00FB3F17"/>
    <w:rsid w:val="00FC090C"/>
    <w:rsid w:val="00FC0A11"/>
    <w:rsid w:val="00FC12A2"/>
    <w:rsid w:val="00FC395B"/>
    <w:rsid w:val="00FC452E"/>
    <w:rsid w:val="00FC553A"/>
    <w:rsid w:val="00FC58F9"/>
    <w:rsid w:val="00FC60FA"/>
    <w:rsid w:val="00FD0930"/>
    <w:rsid w:val="00FD1C1E"/>
    <w:rsid w:val="00FD33FB"/>
    <w:rsid w:val="00FD494E"/>
    <w:rsid w:val="00FD501E"/>
    <w:rsid w:val="00FD6404"/>
    <w:rsid w:val="00FD6463"/>
    <w:rsid w:val="00FD778A"/>
    <w:rsid w:val="00FE2A90"/>
    <w:rsid w:val="00FE37E7"/>
    <w:rsid w:val="00FE451F"/>
    <w:rsid w:val="00FE4B4E"/>
    <w:rsid w:val="00FE52A8"/>
    <w:rsid w:val="00FE6968"/>
    <w:rsid w:val="00FF1F7D"/>
    <w:rsid w:val="00FF5A6D"/>
    <w:rsid w:val="00FF7EE2"/>
    <w:rsid w:val="09E3A5F1"/>
    <w:rsid w:val="13B55AAA"/>
    <w:rsid w:val="202E2BEA"/>
    <w:rsid w:val="36BB7EBE"/>
    <w:rsid w:val="390B1351"/>
    <w:rsid w:val="4BE1C305"/>
    <w:rsid w:val="4F677631"/>
    <w:rsid w:val="5BDF2414"/>
    <w:rsid w:val="5E3D5930"/>
    <w:rsid w:val="5EE0A141"/>
    <w:rsid w:val="62FBF814"/>
    <w:rsid w:val="67CD70F9"/>
    <w:rsid w:val="6AD28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2AE9"/>
  <w15:chartTrackingRefBased/>
  <w15:docId w15:val="{D96E36FB-2AC7-4803-8AC0-C9DD2136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281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3084D"/>
    <w:pPr>
      <w:autoSpaceDE w:val="0"/>
      <w:autoSpaceDN w:val="0"/>
      <w:adjustRightInd w:val="0"/>
      <w:spacing w:line="240" w:lineRule="auto"/>
    </w:pPr>
    <w:rPr>
      <w:rFonts w:ascii="Cambria" w:hAnsi="Cambria" w:cs="Cambria"/>
      <w:color w:val="000000"/>
      <w:sz w:val="24"/>
      <w:szCs w:val="24"/>
    </w:rPr>
  </w:style>
  <w:style w:type="paragraph" w:styleId="Paragrafoelenco">
    <w:name w:val="List Paragraph"/>
    <w:basedOn w:val="Normale"/>
    <w:uiPriority w:val="34"/>
    <w:qFormat/>
    <w:rsid w:val="005D0662"/>
    <w:pPr>
      <w:ind w:left="720"/>
      <w:contextualSpacing/>
    </w:pPr>
  </w:style>
  <w:style w:type="table" w:styleId="Grigliatabella">
    <w:name w:val="Table Grid"/>
    <w:basedOn w:val="Tabellanormale"/>
    <w:uiPriority w:val="39"/>
    <w:rsid w:val="001048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elenchipuntatiDOCUP">
    <w:name w:val="Stile elenchi puntati DOCUP"/>
    <w:basedOn w:val="Normale"/>
    <w:rsid w:val="004866DD"/>
    <w:pPr>
      <w:spacing w:line="360" w:lineRule="auto"/>
      <w:jc w:val="both"/>
    </w:pPr>
    <w:rPr>
      <w:rFonts w:ascii="Arial" w:eastAsia="Times New Roman" w:hAnsi="Arial" w:cs="Times New Roman"/>
      <w:sz w:val="20"/>
      <w:szCs w:val="20"/>
      <w:lang w:eastAsia="it-IT"/>
    </w:rPr>
  </w:style>
  <w:style w:type="paragraph" w:styleId="Intestazione">
    <w:name w:val="header"/>
    <w:basedOn w:val="Normale"/>
    <w:link w:val="IntestazioneCarattere"/>
    <w:uiPriority w:val="99"/>
    <w:unhideWhenUsed/>
    <w:rsid w:val="007F24B7"/>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F24B7"/>
  </w:style>
  <w:style w:type="paragraph" w:styleId="Pidipagina">
    <w:name w:val="footer"/>
    <w:basedOn w:val="Normale"/>
    <w:link w:val="PidipaginaCarattere"/>
    <w:uiPriority w:val="99"/>
    <w:unhideWhenUsed/>
    <w:rsid w:val="007F24B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F24B7"/>
  </w:style>
  <w:style w:type="paragraph" w:styleId="Testofumetto">
    <w:name w:val="Balloon Text"/>
    <w:basedOn w:val="Normale"/>
    <w:link w:val="TestofumettoCarattere"/>
    <w:uiPriority w:val="99"/>
    <w:semiHidden/>
    <w:unhideWhenUsed/>
    <w:rsid w:val="00965D8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5D87"/>
    <w:rPr>
      <w:rFonts w:ascii="Segoe UI" w:hAnsi="Segoe UI" w:cs="Segoe UI"/>
      <w:sz w:val="18"/>
      <w:szCs w:val="18"/>
    </w:rPr>
  </w:style>
  <w:style w:type="character" w:styleId="Rimandocommento">
    <w:name w:val="annotation reference"/>
    <w:basedOn w:val="Carpredefinitoparagrafo"/>
    <w:uiPriority w:val="99"/>
    <w:semiHidden/>
    <w:unhideWhenUsed/>
    <w:rsid w:val="00F546CF"/>
    <w:rPr>
      <w:sz w:val="16"/>
      <w:szCs w:val="16"/>
    </w:rPr>
  </w:style>
  <w:style w:type="paragraph" w:styleId="Testocommento">
    <w:name w:val="annotation text"/>
    <w:basedOn w:val="Normale"/>
    <w:link w:val="TestocommentoCarattere"/>
    <w:uiPriority w:val="99"/>
    <w:semiHidden/>
    <w:unhideWhenUsed/>
    <w:rsid w:val="00F546C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546CF"/>
    <w:rPr>
      <w:sz w:val="20"/>
      <w:szCs w:val="20"/>
    </w:rPr>
  </w:style>
  <w:style w:type="paragraph" w:styleId="Soggettocommento">
    <w:name w:val="annotation subject"/>
    <w:basedOn w:val="Testocommento"/>
    <w:next w:val="Testocommento"/>
    <w:link w:val="SoggettocommentoCarattere"/>
    <w:uiPriority w:val="99"/>
    <w:semiHidden/>
    <w:unhideWhenUsed/>
    <w:rsid w:val="00F546CF"/>
    <w:rPr>
      <w:b/>
      <w:bCs/>
    </w:rPr>
  </w:style>
  <w:style w:type="character" w:customStyle="1" w:styleId="SoggettocommentoCarattere">
    <w:name w:val="Soggetto commento Carattere"/>
    <w:basedOn w:val="TestocommentoCarattere"/>
    <w:link w:val="Soggettocommento"/>
    <w:uiPriority w:val="99"/>
    <w:semiHidden/>
    <w:rsid w:val="00F546CF"/>
    <w:rPr>
      <w:b/>
      <w:bCs/>
      <w:sz w:val="20"/>
      <w:szCs w:val="20"/>
    </w:rPr>
  </w:style>
  <w:style w:type="character" w:styleId="Collegamentoipertestuale">
    <w:name w:val="Hyperlink"/>
    <w:basedOn w:val="Carpredefinitoparagrafo"/>
    <w:uiPriority w:val="99"/>
    <w:unhideWhenUsed/>
    <w:rsid w:val="00326494"/>
    <w:rPr>
      <w:color w:val="0563C1" w:themeColor="hyperlink"/>
      <w:u w:val="single"/>
    </w:rPr>
  </w:style>
  <w:style w:type="character" w:styleId="Collegamentovisitato">
    <w:name w:val="FollowedHyperlink"/>
    <w:basedOn w:val="Carpredefinitoparagrafo"/>
    <w:uiPriority w:val="99"/>
    <w:semiHidden/>
    <w:unhideWhenUsed/>
    <w:rsid w:val="00736448"/>
    <w:rPr>
      <w:color w:val="954F72"/>
      <w:u w:val="single"/>
    </w:rPr>
  </w:style>
  <w:style w:type="paragraph" w:customStyle="1" w:styleId="msonormal0">
    <w:name w:val="msonormal"/>
    <w:basedOn w:val="Normale"/>
    <w:rsid w:val="0073644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nt5">
    <w:name w:val="font5"/>
    <w:basedOn w:val="Normale"/>
    <w:rsid w:val="00736448"/>
    <w:pPr>
      <w:spacing w:before="100" w:beforeAutospacing="1" w:after="100" w:afterAutospacing="1" w:line="240" w:lineRule="auto"/>
    </w:pPr>
    <w:rPr>
      <w:rFonts w:ascii="Calibri" w:eastAsia="Times New Roman" w:hAnsi="Calibri" w:cs="Calibri"/>
      <w:b/>
      <w:bCs/>
      <w:color w:val="FFFFFF"/>
      <w:sz w:val="16"/>
      <w:szCs w:val="16"/>
      <w:lang w:eastAsia="it-IT"/>
    </w:rPr>
  </w:style>
  <w:style w:type="paragraph" w:customStyle="1" w:styleId="font6">
    <w:name w:val="font6"/>
    <w:basedOn w:val="Normale"/>
    <w:rsid w:val="00736448"/>
    <w:pPr>
      <w:spacing w:before="100" w:beforeAutospacing="1" w:after="100" w:afterAutospacing="1" w:line="240" w:lineRule="auto"/>
    </w:pPr>
    <w:rPr>
      <w:rFonts w:ascii="Calibri" w:eastAsia="Times New Roman" w:hAnsi="Calibri" w:cs="Calibri"/>
      <w:b/>
      <w:bCs/>
      <w:color w:val="FFFFFF"/>
      <w:sz w:val="20"/>
      <w:szCs w:val="20"/>
      <w:lang w:eastAsia="it-IT"/>
    </w:rPr>
  </w:style>
  <w:style w:type="paragraph" w:customStyle="1" w:styleId="xl65">
    <w:name w:val="xl65"/>
    <w:basedOn w:val="Normale"/>
    <w:rsid w:val="0073644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it-IT"/>
    </w:rPr>
  </w:style>
  <w:style w:type="paragraph" w:customStyle="1" w:styleId="xl66">
    <w:name w:val="xl66"/>
    <w:basedOn w:val="Normale"/>
    <w:rsid w:val="00736448"/>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it-IT"/>
    </w:rPr>
  </w:style>
  <w:style w:type="paragraph" w:customStyle="1" w:styleId="xl67">
    <w:name w:val="xl67"/>
    <w:basedOn w:val="Normale"/>
    <w:rsid w:val="00736448"/>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it-IT"/>
    </w:rPr>
  </w:style>
  <w:style w:type="paragraph" w:customStyle="1" w:styleId="xl68">
    <w:name w:val="xl68"/>
    <w:basedOn w:val="Normale"/>
    <w:rsid w:val="00736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9">
    <w:name w:val="xl69"/>
    <w:basedOn w:val="Normale"/>
    <w:rsid w:val="00736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70">
    <w:name w:val="xl70"/>
    <w:basedOn w:val="Normale"/>
    <w:rsid w:val="00736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it-IT"/>
    </w:rPr>
  </w:style>
  <w:style w:type="paragraph" w:customStyle="1" w:styleId="xl71">
    <w:name w:val="xl71"/>
    <w:basedOn w:val="Normale"/>
    <w:rsid w:val="00736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it-IT"/>
    </w:rPr>
  </w:style>
  <w:style w:type="paragraph" w:customStyle="1" w:styleId="xl72">
    <w:name w:val="xl72"/>
    <w:basedOn w:val="Normale"/>
    <w:rsid w:val="00736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73">
    <w:name w:val="xl73"/>
    <w:basedOn w:val="Normale"/>
    <w:rsid w:val="00736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74">
    <w:name w:val="xl74"/>
    <w:basedOn w:val="Normale"/>
    <w:rsid w:val="00736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it-IT"/>
    </w:rPr>
  </w:style>
  <w:style w:type="paragraph" w:customStyle="1" w:styleId="xl75">
    <w:name w:val="xl75"/>
    <w:basedOn w:val="Normale"/>
    <w:rsid w:val="00736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76">
    <w:name w:val="xl76"/>
    <w:basedOn w:val="Normale"/>
    <w:rsid w:val="0073644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77">
    <w:name w:val="xl77"/>
    <w:basedOn w:val="Normale"/>
    <w:rsid w:val="0073644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78">
    <w:name w:val="xl78"/>
    <w:basedOn w:val="Normale"/>
    <w:rsid w:val="0073644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right"/>
    </w:pPr>
    <w:rPr>
      <w:rFonts w:ascii="Times New Roman" w:eastAsia="Times New Roman" w:hAnsi="Times New Roman" w:cs="Times New Roman"/>
      <w:sz w:val="16"/>
      <w:szCs w:val="16"/>
      <w:lang w:eastAsia="it-IT"/>
    </w:rPr>
  </w:style>
  <w:style w:type="paragraph" w:customStyle="1" w:styleId="xl79">
    <w:name w:val="xl79"/>
    <w:basedOn w:val="Normale"/>
    <w:rsid w:val="0073644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right"/>
    </w:pPr>
    <w:rPr>
      <w:rFonts w:ascii="Times New Roman" w:eastAsia="Times New Roman" w:hAnsi="Times New Roman" w:cs="Times New Roman"/>
      <w:sz w:val="16"/>
      <w:szCs w:val="16"/>
      <w:lang w:eastAsia="it-IT"/>
    </w:rPr>
  </w:style>
  <w:style w:type="paragraph" w:customStyle="1" w:styleId="xl80">
    <w:name w:val="xl80"/>
    <w:basedOn w:val="Normale"/>
    <w:rsid w:val="0073644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81">
    <w:name w:val="xl81"/>
    <w:basedOn w:val="Normale"/>
    <w:rsid w:val="0073644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82">
    <w:name w:val="xl82"/>
    <w:basedOn w:val="Normale"/>
    <w:rsid w:val="0073644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right"/>
    </w:pPr>
    <w:rPr>
      <w:rFonts w:ascii="Times New Roman" w:eastAsia="Times New Roman" w:hAnsi="Times New Roman" w:cs="Times New Roman"/>
      <w:sz w:val="16"/>
      <w:szCs w:val="16"/>
      <w:lang w:eastAsia="it-IT"/>
    </w:rPr>
  </w:style>
  <w:style w:type="paragraph" w:customStyle="1" w:styleId="xl83">
    <w:name w:val="xl83"/>
    <w:basedOn w:val="Normale"/>
    <w:rsid w:val="0073644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84">
    <w:name w:val="xl84"/>
    <w:basedOn w:val="Normale"/>
    <w:rsid w:val="007364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85">
    <w:name w:val="xl85"/>
    <w:basedOn w:val="Normale"/>
    <w:rsid w:val="007364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86">
    <w:name w:val="xl86"/>
    <w:basedOn w:val="Normale"/>
    <w:rsid w:val="007364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pPr>
    <w:rPr>
      <w:rFonts w:ascii="Times New Roman" w:eastAsia="Times New Roman" w:hAnsi="Times New Roman" w:cs="Times New Roman"/>
      <w:sz w:val="16"/>
      <w:szCs w:val="16"/>
      <w:lang w:eastAsia="it-IT"/>
    </w:rPr>
  </w:style>
  <w:style w:type="paragraph" w:customStyle="1" w:styleId="xl87">
    <w:name w:val="xl87"/>
    <w:basedOn w:val="Normale"/>
    <w:rsid w:val="007364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pPr>
    <w:rPr>
      <w:rFonts w:ascii="Times New Roman" w:eastAsia="Times New Roman" w:hAnsi="Times New Roman" w:cs="Times New Roman"/>
      <w:sz w:val="16"/>
      <w:szCs w:val="16"/>
      <w:lang w:eastAsia="it-IT"/>
    </w:rPr>
  </w:style>
  <w:style w:type="paragraph" w:customStyle="1" w:styleId="xl88">
    <w:name w:val="xl88"/>
    <w:basedOn w:val="Normale"/>
    <w:rsid w:val="007364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89">
    <w:name w:val="xl89"/>
    <w:basedOn w:val="Normale"/>
    <w:rsid w:val="007364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90">
    <w:name w:val="xl90"/>
    <w:basedOn w:val="Normale"/>
    <w:rsid w:val="007364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pPr>
    <w:rPr>
      <w:rFonts w:ascii="Times New Roman" w:eastAsia="Times New Roman" w:hAnsi="Times New Roman" w:cs="Times New Roman"/>
      <w:sz w:val="16"/>
      <w:szCs w:val="16"/>
      <w:lang w:eastAsia="it-IT"/>
    </w:rPr>
  </w:style>
  <w:style w:type="paragraph" w:customStyle="1" w:styleId="xl91">
    <w:name w:val="xl91"/>
    <w:basedOn w:val="Normale"/>
    <w:rsid w:val="007364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92">
    <w:name w:val="xl92"/>
    <w:basedOn w:val="Normale"/>
    <w:rsid w:val="0073644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it-IT"/>
    </w:rPr>
  </w:style>
  <w:style w:type="character" w:customStyle="1" w:styleId="Menzionenonrisolta1">
    <w:name w:val="Menzione non risolta1"/>
    <w:basedOn w:val="Carpredefinitoparagrafo"/>
    <w:uiPriority w:val="99"/>
    <w:semiHidden/>
    <w:unhideWhenUsed/>
    <w:rsid w:val="009D414B"/>
    <w:rPr>
      <w:color w:val="605E5C"/>
      <w:shd w:val="clear" w:color="auto" w:fill="E1DFDD"/>
    </w:rPr>
  </w:style>
  <w:style w:type="character" w:styleId="Menzionenonrisolta">
    <w:name w:val="Unresolved Mention"/>
    <w:basedOn w:val="Carpredefinitoparagrafo"/>
    <w:uiPriority w:val="99"/>
    <w:semiHidden/>
    <w:unhideWhenUsed/>
    <w:rsid w:val="00F36E5C"/>
    <w:rPr>
      <w:color w:val="605E5C"/>
      <w:shd w:val="clear" w:color="auto" w:fill="E1DFDD"/>
    </w:rPr>
  </w:style>
  <w:style w:type="character" w:customStyle="1" w:styleId="ui-provider">
    <w:name w:val="ui-provider"/>
    <w:basedOn w:val="Carpredefinitoparagrafo"/>
    <w:rsid w:val="00062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4014">
      <w:bodyDiv w:val="1"/>
      <w:marLeft w:val="0"/>
      <w:marRight w:val="0"/>
      <w:marTop w:val="0"/>
      <w:marBottom w:val="0"/>
      <w:divBdr>
        <w:top w:val="none" w:sz="0" w:space="0" w:color="auto"/>
        <w:left w:val="none" w:sz="0" w:space="0" w:color="auto"/>
        <w:bottom w:val="none" w:sz="0" w:space="0" w:color="auto"/>
        <w:right w:val="none" w:sz="0" w:space="0" w:color="auto"/>
      </w:divBdr>
    </w:div>
    <w:div w:id="97412332">
      <w:bodyDiv w:val="1"/>
      <w:marLeft w:val="0"/>
      <w:marRight w:val="0"/>
      <w:marTop w:val="0"/>
      <w:marBottom w:val="0"/>
      <w:divBdr>
        <w:top w:val="none" w:sz="0" w:space="0" w:color="auto"/>
        <w:left w:val="none" w:sz="0" w:space="0" w:color="auto"/>
        <w:bottom w:val="none" w:sz="0" w:space="0" w:color="auto"/>
        <w:right w:val="none" w:sz="0" w:space="0" w:color="auto"/>
      </w:divBdr>
    </w:div>
    <w:div w:id="120808905">
      <w:bodyDiv w:val="1"/>
      <w:marLeft w:val="0"/>
      <w:marRight w:val="0"/>
      <w:marTop w:val="0"/>
      <w:marBottom w:val="0"/>
      <w:divBdr>
        <w:top w:val="none" w:sz="0" w:space="0" w:color="auto"/>
        <w:left w:val="none" w:sz="0" w:space="0" w:color="auto"/>
        <w:bottom w:val="none" w:sz="0" w:space="0" w:color="auto"/>
        <w:right w:val="none" w:sz="0" w:space="0" w:color="auto"/>
      </w:divBdr>
    </w:div>
    <w:div w:id="131102098">
      <w:bodyDiv w:val="1"/>
      <w:marLeft w:val="0"/>
      <w:marRight w:val="0"/>
      <w:marTop w:val="0"/>
      <w:marBottom w:val="0"/>
      <w:divBdr>
        <w:top w:val="none" w:sz="0" w:space="0" w:color="auto"/>
        <w:left w:val="none" w:sz="0" w:space="0" w:color="auto"/>
        <w:bottom w:val="none" w:sz="0" w:space="0" w:color="auto"/>
        <w:right w:val="none" w:sz="0" w:space="0" w:color="auto"/>
      </w:divBdr>
    </w:div>
    <w:div w:id="138883351">
      <w:bodyDiv w:val="1"/>
      <w:marLeft w:val="0"/>
      <w:marRight w:val="0"/>
      <w:marTop w:val="0"/>
      <w:marBottom w:val="0"/>
      <w:divBdr>
        <w:top w:val="none" w:sz="0" w:space="0" w:color="auto"/>
        <w:left w:val="none" w:sz="0" w:space="0" w:color="auto"/>
        <w:bottom w:val="none" w:sz="0" w:space="0" w:color="auto"/>
        <w:right w:val="none" w:sz="0" w:space="0" w:color="auto"/>
      </w:divBdr>
    </w:div>
    <w:div w:id="348070476">
      <w:bodyDiv w:val="1"/>
      <w:marLeft w:val="0"/>
      <w:marRight w:val="0"/>
      <w:marTop w:val="0"/>
      <w:marBottom w:val="0"/>
      <w:divBdr>
        <w:top w:val="none" w:sz="0" w:space="0" w:color="auto"/>
        <w:left w:val="none" w:sz="0" w:space="0" w:color="auto"/>
        <w:bottom w:val="none" w:sz="0" w:space="0" w:color="auto"/>
        <w:right w:val="none" w:sz="0" w:space="0" w:color="auto"/>
      </w:divBdr>
    </w:div>
    <w:div w:id="748504192">
      <w:bodyDiv w:val="1"/>
      <w:marLeft w:val="0"/>
      <w:marRight w:val="0"/>
      <w:marTop w:val="0"/>
      <w:marBottom w:val="0"/>
      <w:divBdr>
        <w:top w:val="none" w:sz="0" w:space="0" w:color="auto"/>
        <w:left w:val="none" w:sz="0" w:space="0" w:color="auto"/>
        <w:bottom w:val="none" w:sz="0" w:space="0" w:color="auto"/>
        <w:right w:val="none" w:sz="0" w:space="0" w:color="auto"/>
      </w:divBdr>
    </w:div>
    <w:div w:id="1356535180">
      <w:bodyDiv w:val="1"/>
      <w:marLeft w:val="0"/>
      <w:marRight w:val="0"/>
      <w:marTop w:val="0"/>
      <w:marBottom w:val="0"/>
      <w:divBdr>
        <w:top w:val="none" w:sz="0" w:space="0" w:color="auto"/>
        <w:left w:val="none" w:sz="0" w:space="0" w:color="auto"/>
        <w:bottom w:val="none" w:sz="0" w:space="0" w:color="auto"/>
        <w:right w:val="none" w:sz="0" w:space="0" w:color="auto"/>
      </w:divBdr>
    </w:div>
    <w:div w:id="1837918408">
      <w:bodyDiv w:val="1"/>
      <w:marLeft w:val="0"/>
      <w:marRight w:val="0"/>
      <w:marTop w:val="0"/>
      <w:marBottom w:val="0"/>
      <w:divBdr>
        <w:top w:val="none" w:sz="0" w:space="0" w:color="auto"/>
        <w:left w:val="none" w:sz="0" w:space="0" w:color="auto"/>
        <w:bottom w:val="none" w:sz="0" w:space="0" w:color="auto"/>
        <w:right w:val="none" w:sz="0" w:space="0" w:color="auto"/>
      </w:divBdr>
    </w:div>
    <w:div w:id="212410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30CC-4AE2-42FE-857E-C94C1DBE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7516</Words>
  <Characters>42845</Characters>
  <Application>Microsoft Office Word</Application>
  <DocSecurity>0</DocSecurity>
  <Lines>357</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Tritarelli</dc:creator>
  <cp:keywords/>
  <dc:description/>
  <cp:lastModifiedBy>Alessandro Zepponi</cp:lastModifiedBy>
  <cp:revision>2</cp:revision>
  <cp:lastPrinted>2022-10-06T08:25:00Z</cp:lastPrinted>
  <dcterms:created xsi:type="dcterms:W3CDTF">2025-09-23T13:34:00Z</dcterms:created>
  <dcterms:modified xsi:type="dcterms:W3CDTF">2025-09-23T13:34:00Z</dcterms:modified>
</cp:coreProperties>
</file>